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16B" w:rsidRPr="0012016B" w:rsidRDefault="0012016B" w:rsidP="0012016B">
      <w:pPr>
        <w:rPr>
          <w:rFonts w:ascii="Arial" w:hAnsi="Arial" w:cs="Arial"/>
          <w:color w:val="7F7F7F" w:themeColor="text1" w:themeTint="80"/>
        </w:rPr>
      </w:pPr>
      <w:r w:rsidRPr="0012016B">
        <w:rPr>
          <w:rFonts w:ascii="Arial" w:hAnsi="Arial" w:cs="Arial"/>
          <w:color w:val="7F7F7F" w:themeColor="text1" w:themeTint="80"/>
        </w:rPr>
        <w:t xml:space="preserve">Pressmeddelande per </w:t>
      </w:r>
      <w:r w:rsidR="00BE098C">
        <w:rPr>
          <w:rFonts w:ascii="Arial" w:hAnsi="Arial" w:cs="Arial"/>
          <w:color w:val="7F7F7F" w:themeColor="text1" w:themeTint="80"/>
        </w:rPr>
        <w:t>den 10 juni 2013</w:t>
      </w:r>
      <w:r w:rsidRPr="0012016B">
        <w:rPr>
          <w:rFonts w:ascii="Arial" w:hAnsi="Arial" w:cs="Arial"/>
          <w:color w:val="7F7F7F" w:themeColor="text1" w:themeTint="80"/>
        </w:rPr>
        <w:t xml:space="preserve"> </w:t>
      </w:r>
    </w:p>
    <w:p w:rsidR="000E358A" w:rsidRPr="00D967A5" w:rsidRDefault="00D967A5" w:rsidP="000E358A">
      <w:pPr>
        <w:rPr>
          <w:rFonts w:ascii="Arial" w:hAnsi="Arial" w:cs="Arial"/>
          <w:color w:val="F47920"/>
          <w:sz w:val="56"/>
          <w:szCs w:val="32"/>
        </w:rPr>
      </w:pPr>
      <w:r w:rsidRPr="00D967A5">
        <w:rPr>
          <w:rFonts w:ascii="Arial" w:hAnsi="Arial" w:cs="Arial"/>
          <w:color w:val="F47920"/>
          <w:sz w:val="56"/>
          <w:szCs w:val="32"/>
        </w:rPr>
        <w:t>Telia funkar på Facebook</w:t>
      </w:r>
    </w:p>
    <w:p w:rsidR="000E358A" w:rsidRPr="003E4FBA" w:rsidRDefault="000E358A" w:rsidP="000E358A">
      <w:pPr>
        <w:rPr>
          <w:rFonts w:ascii="Arial" w:hAnsi="Arial" w:cs="Arial"/>
          <w:sz w:val="20"/>
          <w:szCs w:val="20"/>
        </w:rPr>
      </w:pPr>
    </w:p>
    <w:p w:rsidR="00D967A5" w:rsidRDefault="00BE098C" w:rsidP="00D967A5">
      <w:pPr>
        <w:rPr>
          <w:rFonts w:ascii="Arial" w:hAnsi="Arial" w:cs="Arial"/>
          <w:b/>
          <w:sz w:val="18"/>
          <w:szCs w:val="18"/>
        </w:rPr>
      </w:pPr>
      <w:r>
        <w:rPr>
          <w:rFonts w:ascii="Arial" w:hAnsi="Arial" w:cs="Arial"/>
          <w:b/>
          <w:sz w:val="18"/>
          <w:szCs w:val="18"/>
        </w:rPr>
        <w:t>Stockholm den 10</w:t>
      </w:r>
      <w:r w:rsidR="0012016B" w:rsidRPr="00D967A5">
        <w:rPr>
          <w:rFonts w:ascii="Arial" w:hAnsi="Arial" w:cs="Arial"/>
          <w:b/>
          <w:sz w:val="18"/>
          <w:szCs w:val="18"/>
        </w:rPr>
        <w:t xml:space="preserve"> juni 2013</w:t>
      </w:r>
      <w:r w:rsidR="0012016B" w:rsidRPr="0012016B">
        <w:rPr>
          <w:rFonts w:ascii="Arial" w:hAnsi="Arial" w:cs="Arial"/>
          <w:sz w:val="18"/>
          <w:szCs w:val="18"/>
        </w:rPr>
        <w:t xml:space="preserve"> – </w:t>
      </w:r>
      <w:r w:rsidR="00D967A5">
        <w:rPr>
          <w:rFonts w:ascii="Arial" w:hAnsi="Arial" w:cs="Arial"/>
          <w:b/>
          <w:sz w:val="18"/>
          <w:szCs w:val="18"/>
        </w:rPr>
        <w:t xml:space="preserve">Telias annons på Facebook </w:t>
      </w:r>
      <w:r w:rsidR="00D967A5" w:rsidRPr="0012016B">
        <w:rPr>
          <w:rFonts w:ascii="Arial" w:hAnsi="Arial" w:cs="Arial"/>
          <w:b/>
          <w:sz w:val="18"/>
          <w:szCs w:val="18"/>
        </w:rPr>
        <w:t xml:space="preserve">är </w:t>
      </w:r>
      <w:r w:rsidR="00D967A5">
        <w:rPr>
          <w:rFonts w:ascii="Arial" w:hAnsi="Arial" w:cs="Arial"/>
          <w:b/>
          <w:sz w:val="18"/>
          <w:szCs w:val="18"/>
        </w:rPr>
        <w:t>maj månads mest effektiva annons enligt Sticky som mäter vilka annonser som syns bäst på nätet.</w:t>
      </w:r>
    </w:p>
    <w:p w:rsidR="005252B9" w:rsidRDefault="005252B9" w:rsidP="0012016B">
      <w:pPr>
        <w:rPr>
          <w:rFonts w:ascii="Arial" w:hAnsi="Arial" w:cs="Arial"/>
          <w:sz w:val="18"/>
          <w:szCs w:val="18"/>
        </w:rPr>
      </w:pPr>
    </w:p>
    <w:p w:rsidR="00CD25B3" w:rsidRDefault="002B1B6E" w:rsidP="0012016B">
      <w:pPr>
        <w:rPr>
          <w:rFonts w:ascii="Arial" w:hAnsi="Arial" w:cs="Arial"/>
          <w:sz w:val="18"/>
          <w:szCs w:val="18"/>
        </w:rPr>
      </w:pPr>
      <w:r>
        <w:rPr>
          <w:rFonts w:ascii="Arial" w:hAnsi="Arial" w:cs="Arial"/>
          <w:sz w:val="18"/>
          <w:szCs w:val="18"/>
        </w:rPr>
        <w:t>Telia,</w:t>
      </w:r>
      <w:r w:rsidR="009D204F">
        <w:rPr>
          <w:rFonts w:ascii="Arial" w:hAnsi="Arial" w:cs="Arial"/>
          <w:sz w:val="18"/>
          <w:szCs w:val="18"/>
        </w:rPr>
        <w:t xml:space="preserve"> Sveriges </w:t>
      </w:r>
      <w:r>
        <w:rPr>
          <w:rFonts w:ascii="Arial" w:hAnsi="Arial" w:cs="Arial"/>
          <w:sz w:val="18"/>
          <w:szCs w:val="18"/>
        </w:rPr>
        <w:t>fjärde största annonsör i pengar räknat</w:t>
      </w:r>
      <w:r w:rsidR="009D204F">
        <w:rPr>
          <w:rFonts w:ascii="Arial" w:hAnsi="Arial" w:cs="Arial"/>
          <w:sz w:val="18"/>
          <w:szCs w:val="18"/>
        </w:rPr>
        <w:t xml:space="preserve">, står som vinnare med sin annons på </w:t>
      </w:r>
      <w:r w:rsidR="00C020C2">
        <w:rPr>
          <w:rFonts w:ascii="Arial" w:hAnsi="Arial" w:cs="Arial"/>
          <w:sz w:val="18"/>
          <w:szCs w:val="18"/>
        </w:rPr>
        <w:t xml:space="preserve">Facebook </w:t>
      </w:r>
      <w:r w:rsidR="009D204F">
        <w:rPr>
          <w:rFonts w:ascii="Arial" w:hAnsi="Arial" w:cs="Arial"/>
          <w:sz w:val="18"/>
          <w:szCs w:val="18"/>
        </w:rPr>
        <w:t>när medi</w:t>
      </w:r>
      <w:r w:rsidR="007C0F53">
        <w:rPr>
          <w:rFonts w:ascii="Arial" w:hAnsi="Arial" w:cs="Arial"/>
          <w:sz w:val="18"/>
          <w:szCs w:val="18"/>
        </w:rPr>
        <w:t>e</w:t>
      </w:r>
      <w:r w:rsidR="009D204F">
        <w:rPr>
          <w:rFonts w:ascii="Arial" w:hAnsi="Arial" w:cs="Arial"/>
          <w:sz w:val="18"/>
          <w:szCs w:val="18"/>
        </w:rPr>
        <w:t>teknikbolaget Sticky presenterar m</w:t>
      </w:r>
      <w:r>
        <w:rPr>
          <w:rFonts w:ascii="Arial" w:hAnsi="Arial" w:cs="Arial"/>
          <w:sz w:val="18"/>
          <w:szCs w:val="18"/>
        </w:rPr>
        <w:t>aj månad</w:t>
      </w:r>
      <w:r w:rsidR="009D204F">
        <w:rPr>
          <w:rFonts w:ascii="Arial" w:hAnsi="Arial" w:cs="Arial"/>
          <w:sz w:val="18"/>
          <w:szCs w:val="18"/>
        </w:rPr>
        <w:t>s mest effektiva annons.</w:t>
      </w:r>
      <w:r w:rsidR="005252B9">
        <w:rPr>
          <w:rFonts w:ascii="Arial" w:hAnsi="Arial" w:cs="Arial"/>
          <w:sz w:val="18"/>
          <w:szCs w:val="18"/>
        </w:rPr>
        <w:t xml:space="preserve"> Annonsen </w:t>
      </w:r>
      <w:r w:rsidR="006B6B2D">
        <w:rPr>
          <w:rFonts w:ascii="Arial" w:hAnsi="Arial" w:cs="Arial"/>
          <w:sz w:val="18"/>
          <w:szCs w:val="18"/>
        </w:rPr>
        <w:t xml:space="preserve">som ingick i Telias </w:t>
      </w:r>
      <w:r w:rsidR="00AB5F29">
        <w:rPr>
          <w:rFonts w:ascii="Arial" w:hAnsi="Arial" w:cs="Arial"/>
          <w:sz w:val="18"/>
          <w:szCs w:val="18"/>
        </w:rPr>
        <w:t>”</w:t>
      </w:r>
      <w:r w:rsidR="006B6B2D">
        <w:rPr>
          <w:rFonts w:ascii="Arial" w:hAnsi="Arial" w:cs="Arial"/>
          <w:sz w:val="18"/>
          <w:szCs w:val="18"/>
        </w:rPr>
        <w:t>Livet Fungerar</w:t>
      </w:r>
      <w:r w:rsidR="00AB5F29">
        <w:rPr>
          <w:rFonts w:ascii="Arial" w:hAnsi="Arial" w:cs="Arial"/>
          <w:sz w:val="18"/>
          <w:szCs w:val="18"/>
        </w:rPr>
        <w:t>”</w:t>
      </w:r>
      <w:r w:rsidR="009D204F">
        <w:rPr>
          <w:rFonts w:ascii="Arial" w:hAnsi="Arial" w:cs="Arial"/>
          <w:sz w:val="18"/>
          <w:szCs w:val="18"/>
        </w:rPr>
        <w:t>-kampa</w:t>
      </w:r>
      <w:r w:rsidR="006B6B2D">
        <w:rPr>
          <w:rFonts w:ascii="Arial" w:hAnsi="Arial" w:cs="Arial"/>
          <w:sz w:val="18"/>
          <w:szCs w:val="18"/>
        </w:rPr>
        <w:t>nj</w:t>
      </w:r>
      <w:r w:rsidR="009D204F">
        <w:rPr>
          <w:rFonts w:ascii="Arial" w:hAnsi="Arial" w:cs="Arial"/>
          <w:sz w:val="18"/>
          <w:szCs w:val="18"/>
        </w:rPr>
        <w:t xml:space="preserve"> </w:t>
      </w:r>
      <w:r w:rsidR="006B6B2D">
        <w:rPr>
          <w:rFonts w:ascii="Arial" w:hAnsi="Arial" w:cs="Arial"/>
          <w:sz w:val="18"/>
          <w:szCs w:val="18"/>
        </w:rPr>
        <w:t xml:space="preserve">syntes av 100 </w:t>
      </w:r>
      <w:r w:rsidR="005252B9">
        <w:rPr>
          <w:rFonts w:ascii="Arial" w:hAnsi="Arial" w:cs="Arial"/>
          <w:sz w:val="18"/>
          <w:szCs w:val="18"/>
        </w:rPr>
        <w:t xml:space="preserve">% av användarna och hade </w:t>
      </w:r>
      <w:r w:rsidR="009D204F">
        <w:rPr>
          <w:rFonts w:ascii="Arial" w:hAnsi="Arial" w:cs="Arial"/>
          <w:sz w:val="18"/>
          <w:szCs w:val="18"/>
        </w:rPr>
        <w:t>en</w:t>
      </w:r>
      <w:r w:rsidR="00A93357">
        <w:rPr>
          <w:rFonts w:ascii="Arial" w:hAnsi="Arial" w:cs="Arial"/>
          <w:sz w:val="18"/>
          <w:szCs w:val="18"/>
        </w:rPr>
        <w:t xml:space="preserve"> mycket</w:t>
      </w:r>
      <w:bookmarkStart w:id="0" w:name="_GoBack"/>
      <w:bookmarkEnd w:id="0"/>
      <w:r w:rsidR="006B6B2D">
        <w:rPr>
          <w:rFonts w:ascii="Arial" w:hAnsi="Arial" w:cs="Arial"/>
          <w:sz w:val="18"/>
          <w:szCs w:val="18"/>
        </w:rPr>
        <w:t xml:space="preserve"> </w:t>
      </w:r>
      <w:r w:rsidR="005252B9">
        <w:rPr>
          <w:rFonts w:ascii="Arial" w:hAnsi="Arial" w:cs="Arial"/>
          <w:sz w:val="18"/>
          <w:szCs w:val="18"/>
        </w:rPr>
        <w:t xml:space="preserve">hög effekt.  </w:t>
      </w:r>
      <w:r w:rsidR="00CD25B3">
        <w:rPr>
          <w:rFonts w:ascii="Arial" w:hAnsi="Arial" w:cs="Arial"/>
          <w:sz w:val="18"/>
          <w:szCs w:val="18"/>
        </w:rPr>
        <w:t xml:space="preserve"> </w:t>
      </w:r>
    </w:p>
    <w:p w:rsidR="00C020C2" w:rsidRDefault="00C020C2" w:rsidP="0012016B">
      <w:pPr>
        <w:rPr>
          <w:rFonts w:ascii="Arial" w:hAnsi="Arial" w:cs="Arial"/>
          <w:sz w:val="18"/>
          <w:szCs w:val="18"/>
        </w:rPr>
      </w:pPr>
    </w:p>
    <w:p w:rsidR="00546706" w:rsidRPr="000F6C2F" w:rsidRDefault="000F6C2F" w:rsidP="000F6C2F">
      <w:pPr>
        <w:rPr>
          <w:rFonts w:ascii="Arial" w:hAnsi="Arial" w:cs="Arial"/>
          <w:i/>
          <w:sz w:val="18"/>
          <w:szCs w:val="18"/>
        </w:rPr>
      </w:pPr>
      <w:r w:rsidRPr="000F6C2F">
        <w:rPr>
          <w:rFonts w:ascii="Arial" w:hAnsi="Arial" w:cs="Arial"/>
          <w:i/>
          <w:sz w:val="18"/>
          <w:szCs w:val="18"/>
        </w:rPr>
        <w:t>”Kombinationen av en väl vald placering och ett bra kreativt material visar sig återigen vara ett vinnande koncept digitalt. Sticky's mätningar bevisar att smart planering ger våra kunder bästa tänkbara effekt för sin medieinvestering”</w:t>
      </w:r>
      <w:r>
        <w:rPr>
          <w:rFonts w:ascii="Arial" w:hAnsi="Arial" w:cs="Arial"/>
          <w:i/>
          <w:sz w:val="18"/>
          <w:szCs w:val="18"/>
        </w:rPr>
        <w:t xml:space="preserve"> </w:t>
      </w:r>
      <w:r w:rsidR="008B1C80" w:rsidRPr="000F6C2F">
        <w:rPr>
          <w:rFonts w:ascii="Arial" w:hAnsi="Arial" w:cs="Arial"/>
          <w:sz w:val="18"/>
          <w:szCs w:val="18"/>
        </w:rPr>
        <w:t xml:space="preserve">säger </w:t>
      </w:r>
      <w:r w:rsidRPr="000F6C2F">
        <w:rPr>
          <w:rFonts w:ascii="Arial" w:hAnsi="Arial" w:cs="Arial"/>
          <w:sz w:val="18"/>
          <w:szCs w:val="18"/>
        </w:rPr>
        <w:t>Thomas Rosén</w:t>
      </w:r>
      <w:r w:rsidR="00B17123">
        <w:rPr>
          <w:rFonts w:ascii="Arial" w:hAnsi="Arial" w:cs="Arial"/>
          <w:sz w:val="18"/>
          <w:szCs w:val="18"/>
        </w:rPr>
        <w:t>,</w:t>
      </w:r>
      <w:r w:rsidRPr="000F6C2F">
        <w:rPr>
          <w:rFonts w:ascii="Arial" w:hAnsi="Arial" w:cs="Arial"/>
          <w:sz w:val="18"/>
          <w:szCs w:val="18"/>
        </w:rPr>
        <w:t xml:space="preserve"> Digital </w:t>
      </w:r>
      <w:proofErr w:type="spellStart"/>
      <w:r w:rsidRPr="000F6C2F">
        <w:rPr>
          <w:rFonts w:ascii="Arial" w:hAnsi="Arial" w:cs="Arial"/>
          <w:sz w:val="18"/>
          <w:szCs w:val="18"/>
        </w:rPr>
        <w:t>Account</w:t>
      </w:r>
      <w:proofErr w:type="spellEnd"/>
      <w:r w:rsidRPr="000F6C2F">
        <w:rPr>
          <w:rFonts w:ascii="Arial" w:hAnsi="Arial" w:cs="Arial"/>
          <w:sz w:val="18"/>
          <w:szCs w:val="18"/>
        </w:rPr>
        <w:t xml:space="preserve"> Director</w:t>
      </w:r>
      <w:r w:rsidR="00B17123">
        <w:rPr>
          <w:rFonts w:ascii="Arial" w:hAnsi="Arial" w:cs="Arial"/>
          <w:sz w:val="18"/>
          <w:szCs w:val="18"/>
        </w:rPr>
        <w:t xml:space="preserve"> </w:t>
      </w:r>
      <w:r w:rsidR="008B1C80" w:rsidRPr="000F6C2F">
        <w:rPr>
          <w:rFonts w:ascii="Arial" w:hAnsi="Arial" w:cs="Arial"/>
          <w:sz w:val="18"/>
          <w:szCs w:val="18"/>
        </w:rPr>
        <w:t xml:space="preserve">på </w:t>
      </w:r>
      <w:proofErr w:type="spellStart"/>
      <w:r w:rsidR="008B1C80" w:rsidRPr="000F6C2F">
        <w:rPr>
          <w:rFonts w:ascii="Arial" w:hAnsi="Arial" w:cs="Arial"/>
          <w:sz w:val="18"/>
          <w:szCs w:val="18"/>
        </w:rPr>
        <w:t>MEC</w:t>
      </w:r>
      <w:proofErr w:type="spellEnd"/>
      <w:r w:rsidR="00546706" w:rsidRPr="000F6C2F">
        <w:rPr>
          <w:rFonts w:ascii="Arial" w:hAnsi="Arial" w:cs="Arial"/>
          <w:sz w:val="18"/>
          <w:szCs w:val="18"/>
        </w:rPr>
        <w:t>.</w:t>
      </w:r>
    </w:p>
    <w:p w:rsidR="00546706" w:rsidRPr="000F6C2F" w:rsidRDefault="00546706" w:rsidP="0012016B">
      <w:pPr>
        <w:rPr>
          <w:rFonts w:ascii="Arial" w:hAnsi="Arial" w:cs="Arial"/>
          <w:sz w:val="18"/>
          <w:szCs w:val="18"/>
        </w:rPr>
      </w:pPr>
    </w:p>
    <w:p w:rsidR="002B1B6E" w:rsidRDefault="00996C59" w:rsidP="00996C59">
      <w:pPr>
        <w:rPr>
          <w:rFonts w:ascii="Arial" w:hAnsi="Arial" w:cs="Arial"/>
          <w:sz w:val="18"/>
          <w:szCs w:val="18"/>
        </w:rPr>
      </w:pPr>
      <w:r w:rsidRPr="00996C59">
        <w:rPr>
          <w:rFonts w:ascii="Arial" w:hAnsi="Arial" w:cs="Arial"/>
          <w:noProof/>
          <w:sz w:val="18"/>
          <w:szCs w:val="18"/>
          <w:lang w:eastAsia="sv-SE"/>
        </w:rPr>
        <w:drawing>
          <wp:inline distT="0" distB="0" distL="0" distR="0">
            <wp:extent cx="1746139" cy="1462578"/>
            <wp:effectExtent l="0" t="19050" r="82661" b="61422"/>
            <wp:docPr id="2" name="Picture 6" descr="TeliaRen.JPG"/>
            <wp:cNvGraphicFramePr/>
            <a:graphic xmlns:a="http://schemas.openxmlformats.org/drawingml/2006/main">
              <a:graphicData uri="http://schemas.openxmlformats.org/drawingml/2006/picture">
                <pic:pic xmlns:pic="http://schemas.openxmlformats.org/drawingml/2006/picture">
                  <pic:nvPicPr>
                    <pic:cNvPr id="11" name="Picture 10" descr="TeliaRen.JPG"/>
                    <pic:cNvPicPr>
                      <a:picLocks noChangeAspect="1"/>
                    </pic:cNvPicPr>
                  </pic:nvPicPr>
                  <pic:blipFill>
                    <a:blip r:embed="rId7"/>
                    <a:stretch>
                      <a:fillRect/>
                    </a:stretch>
                  </pic:blipFill>
                  <pic:spPr>
                    <a:xfrm>
                      <a:off x="0" y="0"/>
                      <a:ext cx="1743702" cy="1460537"/>
                    </a:xfrm>
                    <a:prstGeom prst="rect">
                      <a:avLst/>
                    </a:prstGeom>
                    <a:effectLst>
                      <a:outerShdw blurRad="50800" dist="38100" dir="2700000" algn="tl" rotWithShape="0">
                        <a:prstClr val="black">
                          <a:alpha val="40000"/>
                        </a:prstClr>
                      </a:outerShdw>
                    </a:effectLst>
                  </pic:spPr>
                </pic:pic>
              </a:graphicData>
            </a:graphic>
          </wp:inline>
        </w:drawing>
      </w:r>
      <w:r w:rsidR="000F6C2F" w:rsidRPr="00996C59">
        <w:rPr>
          <w:rFonts w:ascii="Arial" w:hAnsi="Arial" w:cs="Arial"/>
          <w:noProof/>
          <w:sz w:val="18"/>
          <w:szCs w:val="18"/>
          <w:lang w:eastAsia="sv-SE"/>
        </w:rPr>
        <w:drawing>
          <wp:inline distT="0" distB="0" distL="0" distR="0">
            <wp:extent cx="1874784" cy="1463040"/>
            <wp:effectExtent l="0" t="19050" r="68316" b="60960"/>
            <wp:docPr id="3" name="Picture 5" descr="TeliaFB.JPG"/>
            <wp:cNvGraphicFramePr/>
            <a:graphic xmlns:a="http://schemas.openxmlformats.org/drawingml/2006/main">
              <a:graphicData uri="http://schemas.openxmlformats.org/drawingml/2006/picture">
                <pic:pic xmlns:pic="http://schemas.openxmlformats.org/drawingml/2006/picture">
                  <pic:nvPicPr>
                    <pic:cNvPr id="10" name="Picture 9" descr="TeliaFB.JPG"/>
                    <pic:cNvPicPr>
                      <a:picLocks noChangeAspect="1"/>
                    </pic:cNvPicPr>
                  </pic:nvPicPr>
                  <pic:blipFill>
                    <a:blip r:embed="rId8"/>
                    <a:stretch>
                      <a:fillRect/>
                    </a:stretch>
                  </pic:blipFill>
                  <pic:spPr>
                    <a:xfrm>
                      <a:off x="0" y="0"/>
                      <a:ext cx="1877353" cy="1465044"/>
                    </a:xfrm>
                    <a:prstGeom prst="rect">
                      <a:avLst/>
                    </a:prstGeom>
                    <a:effectLst>
                      <a:outerShdw blurRad="50800" dist="38100" dir="2700000" algn="tl" rotWithShape="0">
                        <a:prstClr val="black">
                          <a:alpha val="40000"/>
                        </a:prstClr>
                      </a:outerShdw>
                    </a:effectLst>
                  </pic:spPr>
                </pic:pic>
              </a:graphicData>
            </a:graphic>
          </wp:inline>
        </w:drawing>
      </w:r>
    </w:p>
    <w:p w:rsidR="00BE098C" w:rsidRDefault="00BE098C" w:rsidP="002B1B6E">
      <w:pPr>
        <w:rPr>
          <w:rFonts w:ascii="Arial" w:hAnsi="Arial" w:cs="Arial"/>
          <w:sz w:val="18"/>
          <w:szCs w:val="18"/>
        </w:rPr>
      </w:pPr>
    </w:p>
    <w:p w:rsidR="009F6DA0" w:rsidRPr="0092301D" w:rsidRDefault="009F6DA0" w:rsidP="009F6DA0">
      <w:pPr>
        <w:rPr>
          <w:rFonts w:ascii="Arial" w:hAnsi="Arial" w:cs="Arial"/>
          <w:sz w:val="18"/>
          <w:szCs w:val="18"/>
        </w:rPr>
      </w:pPr>
    </w:p>
    <w:p w:rsidR="00121637" w:rsidRDefault="007C0F53" w:rsidP="00121637">
      <w:pPr>
        <w:rPr>
          <w:rFonts w:ascii="Arial" w:hAnsi="Arial" w:cs="Arial"/>
          <w:sz w:val="18"/>
          <w:szCs w:val="18"/>
        </w:rPr>
      </w:pPr>
      <w:r w:rsidRPr="009F6DA0">
        <w:rPr>
          <w:rFonts w:ascii="Arial" w:hAnsi="Arial" w:cs="Arial"/>
          <w:i/>
          <w:sz w:val="18"/>
          <w:szCs w:val="18"/>
        </w:rPr>
        <w:t xml:space="preserve">”Sticky </w:t>
      </w:r>
      <w:r>
        <w:rPr>
          <w:rFonts w:ascii="Arial" w:hAnsi="Arial" w:cs="Arial"/>
          <w:i/>
          <w:sz w:val="18"/>
          <w:szCs w:val="18"/>
        </w:rPr>
        <w:t xml:space="preserve">är den enda aktören som kan ta </w:t>
      </w:r>
      <w:r w:rsidRPr="009F6DA0">
        <w:rPr>
          <w:rFonts w:ascii="Arial" w:hAnsi="Arial" w:cs="Arial"/>
          <w:i/>
          <w:sz w:val="18"/>
          <w:szCs w:val="18"/>
        </w:rPr>
        <w:t xml:space="preserve">reda på </w:t>
      </w:r>
      <w:r>
        <w:rPr>
          <w:rFonts w:ascii="Arial" w:hAnsi="Arial" w:cs="Arial"/>
          <w:i/>
          <w:sz w:val="18"/>
          <w:szCs w:val="18"/>
        </w:rPr>
        <w:t>om någon</w:t>
      </w:r>
      <w:r w:rsidRPr="009F6DA0">
        <w:rPr>
          <w:rFonts w:ascii="Arial" w:hAnsi="Arial" w:cs="Arial"/>
          <w:i/>
          <w:sz w:val="18"/>
          <w:szCs w:val="18"/>
        </w:rPr>
        <w:t xml:space="preserve"> </w:t>
      </w:r>
      <w:r>
        <w:rPr>
          <w:rFonts w:ascii="Arial" w:hAnsi="Arial" w:cs="Arial"/>
          <w:i/>
          <w:sz w:val="18"/>
          <w:szCs w:val="18"/>
        </w:rPr>
        <w:t>faktiskt sett din annons på nätet. Hälften av alla impressions är inte ens möjliga att se</w:t>
      </w:r>
      <w:r w:rsidR="00121637">
        <w:rPr>
          <w:rFonts w:ascii="Arial" w:hAnsi="Arial" w:cs="Arial"/>
          <w:i/>
          <w:sz w:val="18"/>
          <w:szCs w:val="18"/>
        </w:rPr>
        <w:t xml:space="preserve"> rent tekniskt. Av de som återstår, når drygt var tredje aldrig en konsument. </w:t>
      </w:r>
      <w:r w:rsidR="00121637" w:rsidRPr="000F6C2F">
        <w:rPr>
          <w:rFonts w:ascii="Arial" w:hAnsi="Arial" w:cs="Arial"/>
          <w:i/>
          <w:sz w:val="18"/>
          <w:szCs w:val="18"/>
        </w:rPr>
        <w:t>Sticky’s minimerar risken att slösa peng</w:t>
      </w:r>
      <w:r w:rsidR="00121637">
        <w:rPr>
          <w:rFonts w:ascii="Arial" w:hAnsi="Arial" w:cs="Arial"/>
          <w:i/>
          <w:sz w:val="18"/>
          <w:szCs w:val="18"/>
        </w:rPr>
        <w:t xml:space="preserve">ar på impressions som ingen ser och </w:t>
      </w:r>
      <w:r w:rsidR="00121637" w:rsidRPr="000F6C2F">
        <w:rPr>
          <w:rFonts w:ascii="Arial" w:hAnsi="Arial" w:cs="Arial"/>
          <w:i/>
          <w:sz w:val="18"/>
          <w:szCs w:val="18"/>
        </w:rPr>
        <w:t>ska</w:t>
      </w:r>
      <w:r w:rsidR="00121637">
        <w:rPr>
          <w:rFonts w:ascii="Arial" w:hAnsi="Arial" w:cs="Arial"/>
          <w:i/>
          <w:sz w:val="18"/>
          <w:szCs w:val="18"/>
        </w:rPr>
        <w:t>par en transparant marknadsplats</w:t>
      </w:r>
      <w:r w:rsidR="00121637" w:rsidRPr="000F6C2F">
        <w:rPr>
          <w:rFonts w:ascii="Arial" w:hAnsi="Arial" w:cs="Arial"/>
          <w:i/>
          <w:sz w:val="18"/>
          <w:szCs w:val="18"/>
        </w:rPr>
        <w:t>”,</w:t>
      </w:r>
      <w:r w:rsidR="00121637">
        <w:rPr>
          <w:rFonts w:ascii="Arial" w:hAnsi="Arial" w:cs="Arial"/>
          <w:sz w:val="18"/>
          <w:szCs w:val="18"/>
        </w:rPr>
        <w:t xml:space="preserve"> säger Mathias Plank, VD och grundare av Sticky. </w:t>
      </w:r>
    </w:p>
    <w:p w:rsidR="00121637" w:rsidRDefault="00121637" w:rsidP="00121637">
      <w:pPr>
        <w:rPr>
          <w:rFonts w:ascii="Arial" w:hAnsi="Arial" w:cs="Arial"/>
          <w:sz w:val="18"/>
          <w:szCs w:val="18"/>
        </w:rPr>
      </w:pPr>
    </w:p>
    <w:p w:rsidR="00EB46E5" w:rsidRDefault="00546706" w:rsidP="0092301D">
      <w:pPr>
        <w:rPr>
          <w:rFonts w:ascii="Arial" w:hAnsi="Arial" w:cs="Arial"/>
          <w:sz w:val="18"/>
          <w:szCs w:val="18"/>
        </w:rPr>
      </w:pPr>
      <w:r>
        <w:rPr>
          <w:rFonts w:ascii="Arial" w:hAnsi="Arial" w:cs="Arial"/>
          <w:sz w:val="18"/>
          <w:szCs w:val="18"/>
        </w:rPr>
        <w:t xml:space="preserve">Sticky </w:t>
      </w:r>
      <w:r w:rsidR="00121637">
        <w:rPr>
          <w:rFonts w:ascii="Arial" w:hAnsi="Arial" w:cs="Arial"/>
          <w:sz w:val="18"/>
          <w:szCs w:val="18"/>
        </w:rPr>
        <w:t xml:space="preserve">som har sin största </w:t>
      </w:r>
      <w:proofErr w:type="spellStart"/>
      <w:r w:rsidR="00121637">
        <w:rPr>
          <w:rFonts w:ascii="Arial" w:hAnsi="Arial" w:cs="Arial"/>
          <w:sz w:val="18"/>
          <w:szCs w:val="18"/>
        </w:rPr>
        <w:t>markand</w:t>
      </w:r>
      <w:proofErr w:type="spellEnd"/>
      <w:r w:rsidR="00121637">
        <w:rPr>
          <w:rFonts w:ascii="Arial" w:hAnsi="Arial" w:cs="Arial"/>
          <w:sz w:val="18"/>
          <w:szCs w:val="18"/>
        </w:rPr>
        <w:t xml:space="preserve"> i USA, </w:t>
      </w:r>
      <w:r>
        <w:rPr>
          <w:rFonts w:ascii="Arial" w:hAnsi="Arial" w:cs="Arial"/>
          <w:sz w:val="18"/>
          <w:szCs w:val="18"/>
        </w:rPr>
        <w:t>använder en unik</w:t>
      </w:r>
      <w:r w:rsidR="002B1B6E">
        <w:rPr>
          <w:rFonts w:ascii="Arial" w:hAnsi="Arial" w:cs="Arial"/>
          <w:sz w:val="18"/>
          <w:szCs w:val="18"/>
        </w:rPr>
        <w:t xml:space="preserve"> eye </w:t>
      </w:r>
      <w:proofErr w:type="spellStart"/>
      <w:r w:rsidR="002B1B6E">
        <w:rPr>
          <w:rFonts w:ascii="Arial" w:hAnsi="Arial" w:cs="Arial"/>
          <w:sz w:val="18"/>
          <w:szCs w:val="18"/>
        </w:rPr>
        <w:t>tracking-teknolo</w:t>
      </w:r>
      <w:r>
        <w:rPr>
          <w:rFonts w:ascii="Arial" w:hAnsi="Arial" w:cs="Arial"/>
          <w:sz w:val="18"/>
          <w:szCs w:val="18"/>
        </w:rPr>
        <w:t>gi</w:t>
      </w:r>
      <w:proofErr w:type="spellEnd"/>
      <w:r>
        <w:rPr>
          <w:rFonts w:ascii="Arial" w:hAnsi="Arial" w:cs="Arial"/>
          <w:sz w:val="18"/>
          <w:szCs w:val="18"/>
        </w:rPr>
        <w:t xml:space="preserve"> </w:t>
      </w:r>
      <w:r w:rsidR="00303852">
        <w:rPr>
          <w:rFonts w:ascii="Arial" w:hAnsi="Arial" w:cs="Arial"/>
          <w:sz w:val="18"/>
          <w:szCs w:val="18"/>
        </w:rPr>
        <w:t>för att mäta</w:t>
      </w:r>
      <w:r>
        <w:rPr>
          <w:rFonts w:ascii="Arial" w:hAnsi="Arial" w:cs="Arial"/>
          <w:sz w:val="18"/>
          <w:szCs w:val="18"/>
        </w:rPr>
        <w:t xml:space="preserve"> </w:t>
      </w:r>
      <w:r w:rsidR="002B1B6E">
        <w:rPr>
          <w:rFonts w:ascii="Arial" w:hAnsi="Arial" w:cs="Arial"/>
          <w:sz w:val="18"/>
          <w:szCs w:val="18"/>
        </w:rPr>
        <w:t>konsumenters ögonrörelser då de surfar på nätet i syfte att utvärdera de digitala annonsernas</w:t>
      </w:r>
      <w:r w:rsidR="00121637">
        <w:rPr>
          <w:rFonts w:ascii="Arial" w:hAnsi="Arial" w:cs="Arial"/>
          <w:sz w:val="18"/>
          <w:szCs w:val="18"/>
        </w:rPr>
        <w:t xml:space="preserve"> synlighet.</w:t>
      </w:r>
      <w:r w:rsidR="000260E8">
        <w:rPr>
          <w:rFonts w:ascii="Arial" w:hAnsi="Arial" w:cs="Arial"/>
          <w:sz w:val="18"/>
          <w:szCs w:val="18"/>
        </w:rPr>
        <w:t xml:space="preserve"> </w:t>
      </w:r>
      <w:r>
        <w:rPr>
          <w:rFonts w:ascii="Arial" w:hAnsi="Arial" w:cs="Arial"/>
          <w:sz w:val="18"/>
          <w:szCs w:val="18"/>
        </w:rPr>
        <w:t xml:space="preserve">Hos Sticky’s kunder märks </w:t>
      </w:r>
      <w:proofErr w:type="gramStart"/>
      <w:r w:rsidR="00121637">
        <w:rPr>
          <w:rFonts w:ascii="Arial" w:hAnsi="Arial" w:cs="Arial"/>
          <w:sz w:val="18"/>
          <w:szCs w:val="18"/>
        </w:rPr>
        <w:t xml:space="preserve">förutom  </w:t>
      </w:r>
      <w:proofErr w:type="spellStart"/>
      <w:r w:rsidR="00121637">
        <w:rPr>
          <w:rFonts w:ascii="Arial" w:hAnsi="Arial" w:cs="Arial"/>
          <w:sz w:val="18"/>
          <w:szCs w:val="18"/>
        </w:rPr>
        <w:t>MEC</w:t>
      </w:r>
      <w:proofErr w:type="spellEnd"/>
      <w:proofErr w:type="gramEnd"/>
      <w:r w:rsidR="00121637">
        <w:rPr>
          <w:rFonts w:ascii="Arial" w:hAnsi="Arial" w:cs="Arial"/>
          <w:sz w:val="18"/>
          <w:szCs w:val="18"/>
        </w:rPr>
        <w:t xml:space="preserve">, </w:t>
      </w:r>
      <w:proofErr w:type="spellStart"/>
      <w:r w:rsidR="00121637">
        <w:rPr>
          <w:rFonts w:ascii="Arial" w:hAnsi="Arial" w:cs="Arial"/>
          <w:sz w:val="18"/>
          <w:szCs w:val="18"/>
        </w:rPr>
        <w:t>Procter&amp;Gamble</w:t>
      </w:r>
      <w:proofErr w:type="spellEnd"/>
      <w:r w:rsidR="00121637">
        <w:rPr>
          <w:rFonts w:ascii="Arial" w:hAnsi="Arial" w:cs="Arial"/>
          <w:sz w:val="18"/>
          <w:szCs w:val="18"/>
        </w:rPr>
        <w:t xml:space="preserve">, </w:t>
      </w:r>
      <w:r>
        <w:rPr>
          <w:rFonts w:ascii="Arial" w:hAnsi="Arial" w:cs="Arial"/>
          <w:sz w:val="18"/>
          <w:szCs w:val="18"/>
        </w:rPr>
        <w:t xml:space="preserve">Google, Eniro, Blocket, </w:t>
      </w:r>
      <w:proofErr w:type="spellStart"/>
      <w:r>
        <w:rPr>
          <w:rFonts w:ascii="Arial" w:hAnsi="Arial" w:cs="Arial"/>
          <w:sz w:val="18"/>
          <w:szCs w:val="18"/>
        </w:rPr>
        <w:t>AOL</w:t>
      </w:r>
      <w:proofErr w:type="spellEnd"/>
      <w:r>
        <w:rPr>
          <w:rFonts w:ascii="Arial" w:hAnsi="Arial" w:cs="Arial"/>
          <w:sz w:val="18"/>
          <w:szCs w:val="18"/>
        </w:rPr>
        <w:t xml:space="preserve"> </w:t>
      </w:r>
      <w:proofErr w:type="spellStart"/>
      <w:r>
        <w:rPr>
          <w:rFonts w:ascii="Arial" w:hAnsi="Arial" w:cs="Arial"/>
          <w:sz w:val="18"/>
          <w:szCs w:val="18"/>
        </w:rPr>
        <w:t>mfl</w:t>
      </w:r>
      <w:proofErr w:type="spellEnd"/>
      <w:r>
        <w:rPr>
          <w:rFonts w:ascii="Arial" w:hAnsi="Arial" w:cs="Arial"/>
          <w:sz w:val="18"/>
          <w:szCs w:val="18"/>
        </w:rPr>
        <w:t xml:space="preserve">. </w:t>
      </w:r>
    </w:p>
    <w:p w:rsidR="00EB46E5" w:rsidRDefault="00EB46E5" w:rsidP="0092301D">
      <w:pPr>
        <w:rPr>
          <w:rFonts w:ascii="Arial" w:hAnsi="Arial" w:cs="Arial"/>
          <w:sz w:val="18"/>
          <w:szCs w:val="18"/>
        </w:rPr>
      </w:pPr>
    </w:p>
    <w:p w:rsidR="0092301D" w:rsidRDefault="00EB46E5" w:rsidP="0092301D">
      <w:pPr>
        <w:rPr>
          <w:rFonts w:ascii="Arial" w:hAnsi="Arial" w:cs="Arial"/>
          <w:sz w:val="18"/>
          <w:szCs w:val="18"/>
        </w:rPr>
      </w:pPr>
      <w:r>
        <w:rPr>
          <w:rFonts w:ascii="Arial" w:hAnsi="Arial" w:cs="Arial"/>
          <w:sz w:val="18"/>
          <w:szCs w:val="18"/>
        </w:rPr>
        <w:t>Månadens annons utses genom att jämföra synligheten och effekten hos de omkring 100 annonser som varje månad mäts av Sticky i Sverige.</w:t>
      </w:r>
    </w:p>
    <w:p w:rsidR="0092301D" w:rsidRPr="0092301D" w:rsidRDefault="0092301D" w:rsidP="0092301D">
      <w:pPr>
        <w:rPr>
          <w:rFonts w:ascii="Arial" w:hAnsi="Arial" w:cs="Arial"/>
          <w:sz w:val="18"/>
          <w:szCs w:val="18"/>
        </w:rPr>
      </w:pPr>
    </w:p>
    <w:p w:rsidR="0092301D" w:rsidRPr="00121637" w:rsidRDefault="0092301D" w:rsidP="0092301D">
      <w:pPr>
        <w:rPr>
          <w:rFonts w:ascii="Arial" w:hAnsi="Arial" w:cs="Arial"/>
          <w:b/>
          <w:sz w:val="18"/>
          <w:szCs w:val="18"/>
        </w:rPr>
      </w:pPr>
      <w:r w:rsidRPr="00121637">
        <w:rPr>
          <w:rFonts w:ascii="Arial" w:hAnsi="Arial" w:cs="Arial"/>
          <w:b/>
          <w:sz w:val="18"/>
          <w:szCs w:val="18"/>
        </w:rPr>
        <w:t>Om Sticky</w:t>
      </w:r>
    </w:p>
    <w:p w:rsidR="002364B7" w:rsidRPr="00121637" w:rsidRDefault="00C020C2" w:rsidP="00A674D8">
      <w:pPr>
        <w:rPr>
          <w:rFonts w:ascii="Arial" w:hAnsi="Arial" w:cs="Arial"/>
          <w:sz w:val="18"/>
          <w:szCs w:val="18"/>
        </w:rPr>
      </w:pPr>
      <w:r w:rsidRPr="00121637">
        <w:rPr>
          <w:rFonts w:ascii="Arial" w:hAnsi="Arial" w:cs="Arial"/>
          <w:sz w:val="18"/>
          <w:szCs w:val="18"/>
        </w:rPr>
        <w:t>Sticky</w:t>
      </w:r>
      <w:r w:rsidR="002364B7" w:rsidRPr="00121637">
        <w:rPr>
          <w:rFonts w:ascii="Arial" w:hAnsi="Arial" w:cs="Arial"/>
          <w:sz w:val="18"/>
          <w:szCs w:val="18"/>
        </w:rPr>
        <w:t xml:space="preserve"> är ett medieteknikföretag som hjälper mediebyråer, annonsörer och </w:t>
      </w:r>
      <w:r w:rsidR="006B6B2D" w:rsidRPr="00121637">
        <w:rPr>
          <w:rFonts w:ascii="Arial" w:hAnsi="Arial" w:cs="Arial"/>
          <w:sz w:val="18"/>
          <w:szCs w:val="18"/>
        </w:rPr>
        <w:t>medieägare</w:t>
      </w:r>
      <w:r w:rsidR="002364B7" w:rsidRPr="00121637">
        <w:rPr>
          <w:rFonts w:ascii="Arial" w:hAnsi="Arial" w:cs="Arial"/>
          <w:sz w:val="18"/>
          <w:szCs w:val="18"/>
        </w:rPr>
        <w:t xml:space="preserve"> att säkerställa att deras displayannonsering syns på nätet. </w:t>
      </w:r>
      <w:r w:rsidR="00D768ED" w:rsidRPr="00121637">
        <w:rPr>
          <w:rFonts w:ascii="Arial" w:hAnsi="Arial" w:cs="Arial"/>
          <w:sz w:val="18"/>
          <w:szCs w:val="18"/>
        </w:rPr>
        <w:t>Med objektiv och relevant data på vem som ser vad på nätet, kan Sticky’s kunder utvärdera och optimera sina digitala investeringar.</w:t>
      </w:r>
    </w:p>
    <w:p w:rsidR="0092301D" w:rsidRPr="00121637" w:rsidRDefault="0092301D" w:rsidP="0092301D">
      <w:pPr>
        <w:rPr>
          <w:rFonts w:ascii="Arial" w:hAnsi="Arial" w:cs="Arial"/>
          <w:sz w:val="18"/>
          <w:szCs w:val="18"/>
        </w:rPr>
      </w:pPr>
    </w:p>
    <w:p w:rsidR="00A674D8" w:rsidRPr="00121637" w:rsidRDefault="00B522C1" w:rsidP="0092301D">
      <w:pPr>
        <w:rPr>
          <w:rFonts w:ascii="Arial" w:hAnsi="Arial" w:cs="Arial"/>
          <w:sz w:val="18"/>
          <w:szCs w:val="18"/>
          <w:lang w:val="en-US"/>
        </w:rPr>
      </w:pPr>
      <w:proofErr w:type="spellStart"/>
      <w:r>
        <w:rPr>
          <w:rFonts w:ascii="Arial" w:hAnsi="Arial" w:cs="Arial"/>
          <w:b/>
          <w:sz w:val="18"/>
          <w:szCs w:val="18"/>
          <w:lang w:val="en-US"/>
        </w:rPr>
        <w:t>Priser</w:t>
      </w:r>
      <w:proofErr w:type="spellEnd"/>
      <w:r>
        <w:rPr>
          <w:rFonts w:ascii="Arial" w:hAnsi="Arial" w:cs="Arial"/>
          <w:b/>
          <w:sz w:val="18"/>
          <w:szCs w:val="18"/>
          <w:lang w:val="en-US"/>
        </w:rPr>
        <w:t xml:space="preserve"> </w:t>
      </w:r>
      <w:proofErr w:type="spellStart"/>
      <w:r>
        <w:rPr>
          <w:rFonts w:ascii="Arial" w:hAnsi="Arial" w:cs="Arial"/>
          <w:b/>
          <w:sz w:val="18"/>
          <w:szCs w:val="18"/>
          <w:lang w:val="en-US"/>
        </w:rPr>
        <w:t>och</w:t>
      </w:r>
      <w:proofErr w:type="spellEnd"/>
      <w:r>
        <w:rPr>
          <w:rFonts w:ascii="Arial" w:hAnsi="Arial" w:cs="Arial"/>
          <w:b/>
          <w:sz w:val="18"/>
          <w:szCs w:val="18"/>
          <w:lang w:val="en-US"/>
        </w:rPr>
        <w:t xml:space="preserve"> </w:t>
      </w:r>
      <w:proofErr w:type="spellStart"/>
      <w:r>
        <w:rPr>
          <w:rFonts w:ascii="Arial" w:hAnsi="Arial" w:cs="Arial"/>
          <w:b/>
          <w:sz w:val="18"/>
          <w:szCs w:val="18"/>
          <w:lang w:val="en-US"/>
        </w:rPr>
        <w:t>utmärkelser</w:t>
      </w:r>
      <w:proofErr w:type="spellEnd"/>
    </w:p>
    <w:p w:rsidR="00A674D8" w:rsidRPr="00121637" w:rsidRDefault="00FB666D" w:rsidP="0092301D">
      <w:pPr>
        <w:rPr>
          <w:rFonts w:ascii="Arial" w:hAnsi="Arial" w:cs="Arial"/>
          <w:sz w:val="18"/>
          <w:szCs w:val="18"/>
          <w:lang w:val="en-US"/>
        </w:rPr>
      </w:pPr>
      <w:r w:rsidRPr="00121637">
        <w:rPr>
          <w:rFonts w:ascii="Arial" w:hAnsi="Arial" w:cs="Arial"/>
          <w:sz w:val="18"/>
          <w:szCs w:val="18"/>
          <w:lang w:val="en-US"/>
        </w:rPr>
        <w:t>Highly Comme</w:t>
      </w:r>
      <w:r w:rsidR="00A674D8" w:rsidRPr="00121637">
        <w:rPr>
          <w:rFonts w:ascii="Arial" w:hAnsi="Arial" w:cs="Arial"/>
          <w:sz w:val="18"/>
          <w:szCs w:val="18"/>
          <w:lang w:val="en-US"/>
        </w:rPr>
        <w:t>nded</w:t>
      </w:r>
      <w:r w:rsidR="00EB763B" w:rsidRPr="00121637">
        <w:rPr>
          <w:rFonts w:ascii="Arial" w:hAnsi="Arial" w:cs="Arial"/>
          <w:sz w:val="18"/>
          <w:szCs w:val="18"/>
          <w:lang w:val="en-US"/>
        </w:rPr>
        <w:t xml:space="preserve"> Award,</w:t>
      </w:r>
      <w:r w:rsidR="00A674D8" w:rsidRPr="00121637">
        <w:rPr>
          <w:rFonts w:ascii="Arial" w:hAnsi="Arial" w:cs="Arial"/>
          <w:sz w:val="18"/>
          <w:szCs w:val="18"/>
          <w:lang w:val="en-US"/>
        </w:rPr>
        <w:t xml:space="preserve"> </w:t>
      </w:r>
      <w:r w:rsidR="000A15DE" w:rsidRPr="00121637">
        <w:rPr>
          <w:rFonts w:ascii="Arial" w:hAnsi="Arial" w:cs="Arial"/>
          <w:sz w:val="18"/>
          <w:szCs w:val="18"/>
          <w:lang w:val="en-US"/>
        </w:rPr>
        <w:t>IABs Rese</w:t>
      </w:r>
      <w:r w:rsidR="00A674D8" w:rsidRPr="00121637">
        <w:rPr>
          <w:rFonts w:ascii="Arial" w:hAnsi="Arial" w:cs="Arial"/>
          <w:sz w:val="18"/>
          <w:szCs w:val="18"/>
          <w:lang w:val="en-US"/>
        </w:rPr>
        <w:t>arch Award i kategorin Branding, 2013</w:t>
      </w:r>
    </w:p>
    <w:p w:rsidR="00EB763B" w:rsidRPr="00121637" w:rsidRDefault="00EB763B" w:rsidP="0092301D">
      <w:pPr>
        <w:rPr>
          <w:rFonts w:ascii="Arial" w:hAnsi="Arial" w:cs="Arial"/>
          <w:sz w:val="18"/>
          <w:szCs w:val="18"/>
          <w:lang w:val="en-US"/>
        </w:rPr>
      </w:pPr>
      <w:r w:rsidRPr="00121637">
        <w:rPr>
          <w:rFonts w:ascii="Arial" w:hAnsi="Arial" w:cs="Arial"/>
          <w:sz w:val="18"/>
          <w:szCs w:val="18"/>
          <w:lang w:val="en-US"/>
        </w:rPr>
        <w:t>Great Mind Award, ARF 2013</w:t>
      </w:r>
    </w:p>
    <w:p w:rsidR="00A674D8" w:rsidRPr="00121637" w:rsidRDefault="00EB763B" w:rsidP="0092301D">
      <w:pPr>
        <w:rPr>
          <w:rFonts w:ascii="Arial" w:hAnsi="Arial" w:cs="Arial"/>
          <w:sz w:val="18"/>
          <w:szCs w:val="18"/>
          <w:lang w:val="en-US"/>
        </w:rPr>
      </w:pPr>
      <w:r w:rsidRPr="00121637">
        <w:rPr>
          <w:rFonts w:ascii="Arial" w:hAnsi="Arial" w:cs="Arial"/>
          <w:sz w:val="18"/>
          <w:szCs w:val="18"/>
          <w:lang w:val="en-US"/>
        </w:rPr>
        <w:t xml:space="preserve">Disruptive </w:t>
      </w:r>
      <w:r w:rsidR="0092301D" w:rsidRPr="00121637">
        <w:rPr>
          <w:rFonts w:ascii="Arial" w:hAnsi="Arial" w:cs="Arial"/>
          <w:sz w:val="18"/>
          <w:szCs w:val="18"/>
          <w:lang w:val="en-US"/>
        </w:rPr>
        <w:t>Innovat</w:t>
      </w:r>
      <w:r w:rsidRPr="00121637">
        <w:rPr>
          <w:rFonts w:ascii="Arial" w:hAnsi="Arial" w:cs="Arial"/>
          <w:sz w:val="18"/>
          <w:szCs w:val="18"/>
          <w:lang w:val="en-US"/>
        </w:rPr>
        <w:t>or Award, NGMR</w:t>
      </w:r>
      <w:r w:rsidR="00A674D8" w:rsidRPr="00121637">
        <w:rPr>
          <w:rFonts w:ascii="Arial" w:hAnsi="Arial" w:cs="Arial"/>
          <w:sz w:val="18"/>
          <w:szCs w:val="18"/>
          <w:lang w:val="en-US"/>
        </w:rPr>
        <w:t xml:space="preserve"> 2012</w:t>
      </w:r>
      <w:r w:rsidR="0092301D" w:rsidRPr="00121637">
        <w:rPr>
          <w:rFonts w:ascii="Arial" w:hAnsi="Arial" w:cs="Arial"/>
          <w:sz w:val="18"/>
          <w:szCs w:val="18"/>
          <w:lang w:val="en-US"/>
        </w:rPr>
        <w:t xml:space="preserve"> </w:t>
      </w:r>
    </w:p>
    <w:p w:rsidR="00A674D8" w:rsidRPr="00121637" w:rsidRDefault="0092301D" w:rsidP="0092301D">
      <w:pPr>
        <w:rPr>
          <w:rFonts w:ascii="Arial" w:hAnsi="Arial" w:cs="Arial"/>
          <w:sz w:val="18"/>
          <w:szCs w:val="18"/>
          <w:lang w:val="en-US"/>
        </w:rPr>
      </w:pPr>
      <w:r w:rsidRPr="00121637">
        <w:rPr>
          <w:rFonts w:ascii="Arial" w:hAnsi="Arial" w:cs="Arial"/>
          <w:sz w:val="18"/>
          <w:szCs w:val="18"/>
          <w:lang w:val="en-US"/>
        </w:rPr>
        <w:t>Red Herring Europe Top 100 Winner</w:t>
      </w:r>
      <w:r w:rsidR="00A674D8" w:rsidRPr="00121637">
        <w:rPr>
          <w:rFonts w:ascii="Arial" w:hAnsi="Arial" w:cs="Arial"/>
          <w:sz w:val="18"/>
          <w:szCs w:val="18"/>
          <w:lang w:val="en-US"/>
        </w:rPr>
        <w:t>, 2011</w:t>
      </w:r>
    </w:p>
    <w:p w:rsidR="00B72CFC" w:rsidRPr="00121637" w:rsidRDefault="00B72CFC" w:rsidP="0012016B">
      <w:pPr>
        <w:rPr>
          <w:rFonts w:ascii="Arial" w:hAnsi="Arial" w:cs="Arial"/>
          <w:sz w:val="18"/>
          <w:szCs w:val="18"/>
          <w:lang w:val="en-US"/>
        </w:rPr>
      </w:pPr>
    </w:p>
    <w:p w:rsidR="00D768ED" w:rsidRPr="00121637" w:rsidRDefault="00A674D8" w:rsidP="00A674D8">
      <w:pPr>
        <w:rPr>
          <w:rFonts w:ascii="Arial" w:hAnsi="Arial" w:cs="Arial"/>
          <w:b/>
          <w:sz w:val="18"/>
          <w:szCs w:val="18"/>
        </w:rPr>
      </w:pPr>
      <w:r w:rsidRPr="00121637">
        <w:rPr>
          <w:rFonts w:ascii="Arial" w:hAnsi="Arial" w:cs="Arial"/>
          <w:b/>
          <w:sz w:val="18"/>
          <w:szCs w:val="18"/>
        </w:rPr>
        <w:t>Kontakt</w:t>
      </w:r>
    </w:p>
    <w:p w:rsidR="00A674D8" w:rsidRPr="00121637" w:rsidRDefault="00A674D8" w:rsidP="00A674D8">
      <w:pPr>
        <w:rPr>
          <w:rFonts w:ascii="Arial" w:hAnsi="Arial" w:cs="Arial"/>
          <w:b/>
          <w:sz w:val="18"/>
          <w:szCs w:val="18"/>
        </w:rPr>
      </w:pPr>
      <w:r w:rsidRPr="00121637">
        <w:rPr>
          <w:rFonts w:ascii="Arial" w:hAnsi="Arial" w:cs="Arial"/>
          <w:sz w:val="18"/>
          <w:szCs w:val="18"/>
        </w:rPr>
        <w:t xml:space="preserve">Mathias Plank, grundare och VD </w:t>
      </w:r>
    </w:p>
    <w:p w:rsidR="000C703A" w:rsidRDefault="00303852" w:rsidP="0012016B">
      <w:pPr>
        <w:rPr>
          <w:rFonts w:ascii="Arial" w:hAnsi="Arial" w:cs="Arial"/>
          <w:sz w:val="18"/>
          <w:szCs w:val="18"/>
        </w:rPr>
      </w:pPr>
      <w:r w:rsidRPr="00121637">
        <w:rPr>
          <w:rFonts w:ascii="Arial" w:hAnsi="Arial" w:cs="Arial"/>
          <w:sz w:val="18"/>
          <w:szCs w:val="18"/>
        </w:rPr>
        <w:t>Telefon: 070 536 02 00</w:t>
      </w:r>
    </w:p>
    <w:p w:rsidR="00A674D8" w:rsidRPr="00EB763B" w:rsidRDefault="00A674D8" w:rsidP="0012016B">
      <w:pPr>
        <w:rPr>
          <w:rFonts w:ascii="Arial" w:hAnsi="Arial" w:cs="Arial"/>
          <w:sz w:val="18"/>
          <w:szCs w:val="18"/>
        </w:rPr>
      </w:pPr>
      <w:r w:rsidRPr="00121637">
        <w:rPr>
          <w:rFonts w:ascii="Arial" w:hAnsi="Arial" w:cs="Arial"/>
          <w:sz w:val="18"/>
          <w:szCs w:val="18"/>
        </w:rPr>
        <w:t xml:space="preserve">E-mail: mathias@sticky.ad                                     </w:t>
      </w:r>
    </w:p>
    <w:sectPr w:rsidR="00A674D8" w:rsidRPr="00EB763B" w:rsidSect="0032214E">
      <w:headerReference w:type="even" r:id="rId9"/>
      <w:headerReference w:type="default" r:id="rId10"/>
      <w:footerReference w:type="default" r:id="rId11"/>
      <w:pgSz w:w="11900" w:h="16840"/>
      <w:pgMar w:top="2268" w:right="1418" w:bottom="1418" w:left="2977"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9EC" w:rsidRDefault="00F309EC" w:rsidP="00E44F85">
      <w:r>
        <w:separator/>
      </w:r>
    </w:p>
  </w:endnote>
  <w:endnote w:type="continuationSeparator" w:id="0">
    <w:p w:rsidR="00F309EC" w:rsidRDefault="00F309EC" w:rsidP="00E44F8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Graphik Regular">
    <w:panose1 w:val="00000000000000000000"/>
    <w:charset w:val="00"/>
    <w:family w:val="modern"/>
    <w:notTrueType/>
    <w:pitch w:val="variable"/>
    <w:sig w:usb0="A000002F" w:usb1="4000045A" w:usb2="00000000" w:usb3="00000000" w:csb0="000001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41" w:rightFromText="141" w:vertAnchor="page" w:horzAnchor="page" w:tblpX="566" w:tblpY="152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tblPr>
    <w:tblGrid>
      <w:gridCol w:w="5127"/>
    </w:tblGrid>
    <w:tr w:rsidR="006E0510" w:rsidTr="00625570">
      <w:trPr>
        <w:trHeight w:val="1550"/>
      </w:trPr>
      <w:tc>
        <w:tcPr>
          <w:tcW w:w="5127" w:type="dxa"/>
          <w:shd w:val="clear" w:color="auto" w:fill="FFFFFF"/>
        </w:tcPr>
        <w:p w:rsidR="006E0510" w:rsidRPr="0032214E" w:rsidRDefault="006E0510" w:rsidP="00625570">
          <w:pPr>
            <w:pStyle w:val="Header"/>
            <w:rPr>
              <w:rFonts w:ascii="Graphik Regular" w:hAnsi="Graphik Regular"/>
              <w:sz w:val="14"/>
              <w:szCs w:val="14"/>
            </w:rPr>
          </w:pPr>
        </w:p>
      </w:tc>
    </w:tr>
  </w:tbl>
  <w:p w:rsidR="006E0510" w:rsidRPr="00625570" w:rsidRDefault="006E0510" w:rsidP="006255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9EC" w:rsidRDefault="00F309EC" w:rsidP="00E44F85">
      <w:r>
        <w:separator/>
      </w:r>
    </w:p>
  </w:footnote>
  <w:footnote w:type="continuationSeparator" w:id="0">
    <w:p w:rsidR="00F309EC" w:rsidRDefault="00F309EC" w:rsidP="00E44F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bottomFromText="200" w:vertAnchor="text" w:tblpY="1"/>
      <w:tblW w:w="4937" w:type="pct"/>
      <w:tblLook w:val="04A0"/>
    </w:tblPr>
    <w:tblGrid>
      <w:gridCol w:w="3262"/>
      <w:gridCol w:w="1269"/>
      <w:gridCol w:w="3093"/>
    </w:tblGrid>
    <w:tr w:rsidR="006E0510" w:rsidRPr="008E0D90" w:rsidTr="00E44F85">
      <w:trPr>
        <w:trHeight w:val="151"/>
      </w:trPr>
      <w:tc>
        <w:tcPr>
          <w:tcW w:w="2389" w:type="pct"/>
          <w:tcBorders>
            <w:top w:val="nil"/>
            <w:left w:val="nil"/>
            <w:bottom w:val="single" w:sz="4" w:space="0" w:color="4F81BD" w:themeColor="accent1"/>
            <w:right w:val="nil"/>
          </w:tcBorders>
        </w:tcPr>
        <w:p w:rsidR="006E0510" w:rsidRDefault="006E0510">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hideMark/>
        </w:tcPr>
        <w:p w:rsidR="006E0510" w:rsidRDefault="002E6A16">
          <w:pPr>
            <w:pStyle w:val="NoSpacing"/>
            <w:rPr>
              <w:rFonts w:ascii="Cambria" w:hAnsi="Cambria"/>
              <w:color w:val="4F81BD" w:themeColor="accent1"/>
              <w:szCs w:val="20"/>
            </w:rPr>
          </w:pPr>
          <w:sdt>
            <w:sdtPr>
              <w:rPr>
                <w:rFonts w:ascii="Cambria" w:hAnsi="Cambria"/>
                <w:color w:val="4F81BD" w:themeColor="accent1"/>
              </w:rPr>
              <w:id w:val="95367809"/>
              <w:placeholder>
                <w:docPart w:val="9C69E58278924289B91A6C080B20301D"/>
              </w:placeholder>
              <w:temporary/>
              <w:showingPlcHdr/>
            </w:sdtPr>
            <w:sdtContent>
              <w:r w:rsidR="006E0510">
                <w:rPr>
                  <w:rFonts w:ascii="Cambria" w:hAnsi="Cambria"/>
                  <w:color w:val="4F81BD" w:themeColor="accent1"/>
                </w:rPr>
                <w:t>[Skriv text]</w:t>
              </w:r>
            </w:sdtContent>
          </w:sdt>
        </w:p>
      </w:tc>
      <w:tc>
        <w:tcPr>
          <w:tcW w:w="2278" w:type="pct"/>
          <w:tcBorders>
            <w:top w:val="nil"/>
            <w:left w:val="nil"/>
            <w:bottom w:val="single" w:sz="4" w:space="0" w:color="4F81BD" w:themeColor="accent1"/>
            <w:right w:val="nil"/>
          </w:tcBorders>
        </w:tcPr>
        <w:p w:rsidR="006E0510" w:rsidRDefault="006E0510">
          <w:pPr>
            <w:pStyle w:val="Header"/>
            <w:spacing w:line="276" w:lineRule="auto"/>
            <w:rPr>
              <w:rFonts w:ascii="Cambria" w:eastAsiaTheme="majorEastAsia" w:hAnsi="Cambria" w:cstheme="majorBidi"/>
              <w:b/>
              <w:bCs/>
              <w:color w:val="4F81BD" w:themeColor="accent1"/>
            </w:rPr>
          </w:pPr>
        </w:p>
      </w:tc>
    </w:tr>
    <w:tr w:rsidR="006E0510" w:rsidRPr="008E0D90" w:rsidTr="00E44F85">
      <w:trPr>
        <w:trHeight w:val="150"/>
      </w:trPr>
      <w:tc>
        <w:tcPr>
          <w:tcW w:w="2389" w:type="pct"/>
          <w:tcBorders>
            <w:top w:val="single" w:sz="4" w:space="0" w:color="4F81BD" w:themeColor="accent1"/>
            <w:left w:val="nil"/>
            <w:bottom w:val="nil"/>
            <w:right w:val="nil"/>
          </w:tcBorders>
        </w:tcPr>
        <w:p w:rsidR="006E0510" w:rsidRDefault="006E0510">
          <w:pPr>
            <w:pStyle w:val="Header"/>
            <w:spacing w:line="276" w:lineRule="auto"/>
            <w:rPr>
              <w:rFonts w:ascii="Cambria" w:eastAsiaTheme="majorEastAsia" w:hAnsi="Cambria" w:cstheme="majorBidi"/>
              <w:b/>
              <w:bCs/>
              <w:color w:val="4F81BD" w:themeColor="accent1"/>
            </w:rPr>
          </w:pPr>
        </w:p>
      </w:tc>
      <w:tc>
        <w:tcPr>
          <w:tcW w:w="0" w:type="auto"/>
          <w:vMerge/>
          <w:vAlign w:val="center"/>
          <w:hideMark/>
        </w:tcPr>
        <w:p w:rsidR="006E0510" w:rsidRDefault="006E0510">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rsidR="006E0510" w:rsidRDefault="006E0510">
          <w:pPr>
            <w:pStyle w:val="Header"/>
            <w:spacing w:line="276" w:lineRule="auto"/>
            <w:rPr>
              <w:rFonts w:ascii="Cambria" w:eastAsiaTheme="majorEastAsia" w:hAnsi="Cambria" w:cstheme="majorBidi"/>
              <w:b/>
              <w:bCs/>
              <w:color w:val="4F81BD" w:themeColor="accent1"/>
            </w:rPr>
          </w:pPr>
        </w:p>
      </w:tc>
    </w:tr>
  </w:tbl>
  <w:p w:rsidR="006E0510" w:rsidRDefault="006E05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tblPr>
    <w:tblGrid>
      <w:gridCol w:w="2518"/>
      <w:gridCol w:w="5127"/>
    </w:tblGrid>
    <w:tr w:rsidR="006E0510" w:rsidTr="00D442AB">
      <w:trPr>
        <w:trHeight w:val="993"/>
      </w:trPr>
      <w:tc>
        <w:tcPr>
          <w:tcW w:w="2518" w:type="dxa"/>
          <w:shd w:val="clear" w:color="auto" w:fill="FFFFFF"/>
        </w:tcPr>
        <w:p w:rsidR="006E0510" w:rsidRPr="005C565F" w:rsidRDefault="006E0510" w:rsidP="0032214E">
          <w:pPr>
            <w:rPr>
              <w:rFonts w:ascii="Arial" w:hAnsi="Arial" w:cs="Arial"/>
              <w:color w:val="F47920"/>
              <w:sz w:val="14"/>
              <w:szCs w:val="14"/>
            </w:rPr>
          </w:pPr>
          <w:r w:rsidRPr="005C565F">
            <w:rPr>
              <w:rFonts w:ascii="Arial" w:hAnsi="Arial" w:cs="Arial"/>
              <w:color w:val="F47920"/>
              <w:sz w:val="14"/>
              <w:szCs w:val="14"/>
            </w:rPr>
            <w:t>Sticky AB</w:t>
          </w:r>
          <w:r w:rsidRPr="005C565F">
            <w:rPr>
              <w:rFonts w:ascii="Arial" w:hAnsi="Arial" w:cs="Arial"/>
              <w:color w:val="F47920"/>
              <w:sz w:val="14"/>
              <w:szCs w:val="14"/>
            </w:rPr>
            <w:br/>
            <w:t xml:space="preserve">Kungsgatan 44, </w:t>
          </w:r>
        </w:p>
        <w:p w:rsidR="006E0510" w:rsidRPr="005C565F" w:rsidRDefault="006E0510" w:rsidP="002E41A0">
          <w:pPr>
            <w:rPr>
              <w:rFonts w:ascii="Arial" w:hAnsi="Arial" w:cs="Arial"/>
              <w:color w:val="F47920"/>
              <w:sz w:val="14"/>
              <w:szCs w:val="14"/>
            </w:rPr>
          </w:pPr>
          <w:r w:rsidRPr="005C565F">
            <w:rPr>
              <w:rFonts w:ascii="Arial" w:hAnsi="Arial" w:cs="Arial"/>
              <w:color w:val="F47920"/>
              <w:sz w:val="14"/>
              <w:szCs w:val="14"/>
            </w:rPr>
            <w:t xml:space="preserve">111 35 Stockholm, </w:t>
          </w:r>
        </w:p>
        <w:p w:rsidR="006E0510" w:rsidRPr="00625570" w:rsidRDefault="006E0510" w:rsidP="002E41A0">
          <w:pPr>
            <w:rPr>
              <w:rFonts w:ascii="Graphik Regular" w:hAnsi="Graphik Regular"/>
              <w:color w:val="F79646" w:themeColor="accent6"/>
              <w:sz w:val="14"/>
              <w:szCs w:val="14"/>
            </w:rPr>
          </w:pPr>
          <w:r w:rsidRPr="005C565F">
            <w:rPr>
              <w:rFonts w:ascii="Arial" w:hAnsi="Arial" w:cs="Arial"/>
              <w:color w:val="F47920"/>
              <w:sz w:val="14"/>
              <w:szCs w:val="14"/>
            </w:rPr>
            <w:t>Sweden</w:t>
          </w:r>
        </w:p>
      </w:tc>
      <w:tc>
        <w:tcPr>
          <w:tcW w:w="5127" w:type="dxa"/>
          <w:shd w:val="clear" w:color="auto" w:fill="FFFFFF"/>
        </w:tcPr>
        <w:p w:rsidR="006E0510" w:rsidRPr="0032214E" w:rsidRDefault="006E0510" w:rsidP="00D442AB">
          <w:pPr>
            <w:pStyle w:val="Header"/>
            <w:rPr>
              <w:rFonts w:ascii="Graphik Regular" w:hAnsi="Graphik Regular"/>
              <w:sz w:val="14"/>
              <w:szCs w:val="14"/>
            </w:rPr>
          </w:pPr>
          <w:r>
            <w:rPr>
              <w:rFonts w:ascii="Graphik Regular" w:hAnsi="Graphik Regular"/>
              <w:noProof/>
              <w:sz w:val="14"/>
              <w:szCs w:val="14"/>
              <w:lang w:eastAsia="sv-SE"/>
            </w:rPr>
            <w:drawing>
              <wp:inline distT="0" distB="0" distL="0" distR="0">
                <wp:extent cx="1166495" cy="405048"/>
                <wp:effectExtent l="0" t="0" r="1905"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y-logo-new.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167218" cy="405299"/>
                        </a:xfrm>
                        <a:prstGeom prst="rect">
                          <a:avLst/>
                        </a:prstGeom>
                      </pic:spPr>
                    </pic:pic>
                  </a:graphicData>
                </a:graphic>
              </wp:inline>
            </w:drawing>
          </w:r>
        </w:p>
      </w:tc>
    </w:tr>
  </w:tbl>
  <w:p w:rsidR="006E0510" w:rsidRDefault="006E051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92301D"/>
    <w:rsid w:val="000260E8"/>
    <w:rsid w:val="000A15DE"/>
    <w:rsid w:val="000C703A"/>
    <w:rsid w:val="000E358A"/>
    <w:rsid w:val="000F6C2F"/>
    <w:rsid w:val="0012016B"/>
    <w:rsid w:val="00121637"/>
    <w:rsid w:val="0013008D"/>
    <w:rsid w:val="0013194C"/>
    <w:rsid w:val="00144715"/>
    <w:rsid w:val="00155EEA"/>
    <w:rsid w:val="0019248B"/>
    <w:rsid w:val="001A4BD7"/>
    <w:rsid w:val="001C6F06"/>
    <w:rsid w:val="001D042F"/>
    <w:rsid w:val="001F1391"/>
    <w:rsid w:val="0022212C"/>
    <w:rsid w:val="002226AB"/>
    <w:rsid w:val="002364B7"/>
    <w:rsid w:val="0026099E"/>
    <w:rsid w:val="002B1B6E"/>
    <w:rsid w:val="002C5CB4"/>
    <w:rsid w:val="002E41A0"/>
    <w:rsid w:val="002E6A16"/>
    <w:rsid w:val="00303852"/>
    <w:rsid w:val="0031751B"/>
    <w:rsid w:val="0032214E"/>
    <w:rsid w:val="00334C4C"/>
    <w:rsid w:val="003E4FBA"/>
    <w:rsid w:val="003E7B39"/>
    <w:rsid w:val="004A66C1"/>
    <w:rsid w:val="004B135B"/>
    <w:rsid w:val="005252B9"/>
    <w:rsid w:val="00546706"/>
    <w:rsid w:val="005C565F"/>
    <w:rsid w:val="00625570"/>
    <w:rsid w:val="00634F85"/>
    <w:rsid w:val="006B6B2D"/>
    <w:rsid w:val="006C07D6"/>
    <w:rsid w:val="006E0510"/>
    <w:rsid w:val="007436A5"/>
    <w:rsid w:val="007C0F53"/>
    <w:rsid w:val="007E05A4"/>
    <w:rsid w:val="00885ABD"/>
    <w:rsid w:val="008A62D2"/>
    <w:rsid w:val="008B1C80"/>
    <w:rsid w:val="008B4FD9"/>
    <w:rsid w:val="008D73E0"/>
    <w:rsid w:val="008E0927"/>
    <w:rsid w:val="0092301D"/>
    <w:rsid w:val="009500E9"/>
    <w:rsid w:val="00996C59"/>
    <w:rsid w:val="009D204F"/>
    <w:rsid w:val="009D70BB"/>
    <w:rsid w:val="009F6DA0"/>
    <w:rsid w:val="00A674D8"/>
    <w:rsid w:val="00A93357"/>
    <w:rsid w:val="00AB5F29"/>
    <w:rsid w:val="00B17123"/>
    <w:rsid w:val="00B41EC1"/>
    <w:rsid w:val="00B522C1"/>
    <w:rsid w:val="00B72CFC"/>
    <w:rsid w:val="00BD2967"/>
    <w:rsid w:val="00BE098C"/>
    <w:rsid w:val="00C020C2"/>
    <w:rsid w:val="00C04C27"/>
    <w:rsid w:val="00C4041E"/>
    <w:rsid w:val="00C45186"/>
    <w:rsid w:val="00CA5F09"/>
    <w:rsid w:val="00CD25B3"/>
    <w:rsid w:val="00D309F5"/>
    <w:rsid w:val="00D442AB"/>
    <w:rsid w:val="00D71487"/>
    <w:rsid w:val="00D768ED"/>
    <w:rsid w:val="00D84AEC"/>
    <w:rsid w:val="00D967A5"/>
    <w:rsid w:val="00DF5D23"/>
    <w:rsid w:val="00E1385D"/>
    <w:rsid w:val="00E44F85"/>
    <w:rsid w:val="00E56158"/>
    <w:rsid w:val="00E74F99"/>
    <w:rsid w:val="00EB46E5"/>
    <w:rsid w:val="00EB763B"/>
    <w:rsid w:val="00F11818"/>
    <w:rsid w:val="00F23E52"/>
    <w:rsid w:val="00F309EC"/>
    <w:rsid w:val="00F83C97"/>
    <w:rsid w:val="00FB666D"/>
    <w:rsid w:val="00FC296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A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E358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Header">
    <w:name w:val="header"/>
    <w:basedOn w:val="Normal"/>
    <w:link w:val="HeaderChar"/>
    <w:uiPriority w:val="99"/>
    <w:unhideWhenUsed/>
    <w:rsid w:val="00E44F85"/>
    <w:pPr>
      <w:tabs>
        <w:tab w:val="center" w:pos="4536"/>
        <w:tab w:val="right" w:pos="9072"/>
      </w:tabs>
    </w:pPr>
  </w:style>
  <w:style w:type="character" w:customStyle="1" w:styleId="HeaderChar">
    <w:name w:val="Header Char"/>
    <w:basedOn w:val="DefaultParagraphFont"/>
    <w:link w:val="Header"/>
    <w:uiPriority w:val="99"/>
    <w:rsid w:val="00E44F85"/>
  </w:style>
  <w:style w:type="paragraph" w:styleId="Footer">
    <w:name w:val="footer"/>
    <w:basedOn w:val="Normal"/>
    <w:link w:val="FooterChar"/>
    <w:uiPriority w:val="99"/>
    <w:unhideWhenUsed/>
    <w:rsid w:val="00E44F85"/>
    <w:pPr>
      <w:tabs>
        <w:tab w:val="center" w:pos="4536"/>
        <w:tab w:val="right" w:pos="9072"/>
      </w:tabs>
    </w:pPr>
  </w:style>
  <w:style w:type="character" w:customStyle="1" w:styleId="FooterChar">
    <w:name w:val="Footer Char"/>
    <w:basedOn w:val="DefaultParagraphFont"/>
    <w:link w:val="Footer"/>
    <w:uiPriority w:val="99"/>
    <w:rsid w:val="00E44F85"/>
  </w:style>
  <w:style w:type="paragraph" w:styleId="NoSpacing">
    <w:name w:val="No Spacing"/>
    <w:link w:val="NoSpacingChar"/>
    <w:qFormat/>
    <w:rsid w:val="00E44F85"/>
    <w:rPr>
      <w:rFonts w:ascii="PMingLiU" w:hAnsi="PMingLiU"/>
      <w:sz w:val="22"/>
      <w:szCs w:val="22"/>
    </w:rPr>
  </w:style>
  <w:style w:type="character" w:customStyle="1" w:styleId="NoSpacingChar">
    <w:name w:val="No Spacing Char"/>
    <w:basedOn w:val="DefaultParagraphFont"/>
    <w:link w:val="NoSpacing"/>
    <w:rsid w:val="00E44F85"/>
    <w:rPr>
      <w:rFonts w:ascii="PMingLiU" w:hAnsi="PMingLiU"/>
      <w:sz w:val="22"/>
      <w:szCs w:val="22"/>
    </w:rPr>
  </w:style>
  <w:style w:type="table" w:styleId="TableGrid">
    <w:name w:val="Table Grid"/>
    <w:basedOn w:val="TableNormal"/>
    <w:uiPriority w:val="59"/>
    <w:rsid w:val="00634F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4F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F8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E358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Header">
    <w:name w:val="header"/>
    <w:basedOn w:val="Normal"/>
    <w:link w:val="HeaderChar"/>
    <w:uiPriority w:val="99"/>
    <w:unhideWhenUsed/>
    <w:rsid w:val="00E44F85"/>
    <w:pPr>
      <w:tabs>
        <w:tab w:val="center" w:pos="4536"/>
        <w:tab w:val="right" w:pos="9072"/>
      </w:tabs>
    </w:pPr>
  </w:style>
  <w:style w:type="character" w:customStyle="1" w:styleId="HeaderChar">
    <w:name w:val="Header Char"/>
    <w:basedOn w:val="DefaultParagraphFont"/>
    <w:link w:val="Header"/>
    <w:uiPriority w:val="99"/>
    <w:rsid w:val="00E44F85"/>
  </w:style>
  <w:style w:type="paragraph" w:styleId="Footer">
    <w:name w:val="footer"/>
    <w:basedOn w:val="Normal"/>
    <w:link w:val="FooterChar"/>
    <w:uiPriority w:val="99"/>
    <w:unhideWhenUsed/>
    <w:rsid w:val="00E44F85"/>
    <w:pPr>
      <w:tabs>
        <w:tab w:val="center" w:pos="4536"/>
        <w:tab w:val="right" w:pos="9072"/>
      </w:tabs>
    </w:pPr>
  </w:style>
  <w:style w:type="character" w:customStyle="1" w:styleId="FooterChar">
    <w:name w:val="Footer Char"/>
    <w:basedOn w:val="DefaultParagraphFont"/>
    <w:link w:val="Footer"/>
    <w:uiPriority w:val="99"/>
    <w:rsid w:val="00E44F85"/>
  </w:style>
  <w:style w:type="paragraph" w:styleId="NoSpacing">
    <w:name w:val="No Spacing"/>
    <w:link w:val="NoSpacingChar"/>
    <w:qFormat/>
    <w:rsid w:val="00E44F85"/>
    <w:rPr>
      <w:rFonts w:ascii="PMingLiU" w:hAnsi="PMingLiU"/>
      <w:sz w:val="22"/>
      <w:szCs w:val="22"/>
    </w:rPr>
  </w:style>
  <w:style w:type="character" w:customStyle="1" w:styleId="NoSpacingChar">
    <w:name w:val="No Spacing Char"/>
    <w:basedOn w:val="DefaultParagraphFont"/>
    <w:link w:val="NoSpacing"/>
    <w:rsid w:val="00E44F85"/>
    <w:rPr>
      <w:rFonts w:ascii="PMingLiU" w:hAnsi="PMingLiU"/>
      <w:sz w:val="22"/>
      <w:szCs w:val="22"/>
    </w:rPr>
  </w:style>
  <w:style w:type="table" w:styleId="TableGrid">
    <w:name w:val="Table Grid"/>
    <w:basedOn w:val="TableNormal"/>
    <w:uiPriority w:val="59"/>
    <w:rsid w:val="00634F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4F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F85"/>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1953633699">
      <w:bodyDiv w:val="1"/>
      <w:marLeft w:val="0"/>
      <w:marRight w:val="0"/>
      <w:marTop w:val="0"/>
      <w:marBottom w:val="0"/>
      <w:divBdr>
        <w:top w:val="none" w:sz="0" w:space="0" w:color="auto"/>
        <w:left w:val="none" w:sz="0" w:space="0" w:color="auto"/>
        <w:bottom w:val="none" w:sz="0" w:space="0" w:color="auto"/>
        <w:right w:val="none" w:sz="0" w:space="0" w:color="auto"/>
      </w:divBdr>
    </w:div>
    <w:div w:id="20665630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n\Desktop\Rubrik%20i%20Arial%2016%20punk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69E58278924289B91A6C080B20301D"/>
        <w:category>
          <w:name w:val="General"/>
          <w:gallery w:val="placeholder"/>
        </w:category>
        <w:types>
          <w:type w:val="bbPlcHdr"/>
        </w:types>
        <w:behaviors>
          <w:behavior w:val="content"/>
        </w:behaviors>
        <w:guid w:val="{0041B607-00D7-4922-912F-B06207E21860}"/>
      </w:docPartPr>
      <w:docPartBody>
        <w:p w:rsidR="00851984" w:rsidRDefault="007B1F9B">
          <w:pPr>
            <w:pStyle w:val="9C69E58278924289B91A6C080B20301D"/>
          </w:pPr>
          <w:r>
            <w:t>[Skriv text]</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Graphik Regular">
    <w:panose1 w:val="00000000000000000000"/>
    <w:charset w:val="00"/>
    <w:family w:val="modern"/>
    <w:notTrueType/>
    <w:pitch w:val="variable"/>
    <w:sig w:usb0="A000002F" w:usb1="4000045A" w:usb2="00000000" w:usb3="00000000" w:csb0="00000193"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formatting="0"/>
  <w:defaultTabStop w:val="1304"/>
  <w:hyphenationZone w:val="425"/>
  <w:characterSpacingControl w:val="doNotCompress"/>
  <w:compat>
    <w:useFELayout/>
  </w:compat>
  <w:rsids>
    <w:rsidRoot w:val="007B1F9B"/>
    <w:rsid w:val="0006246C"/>
    <w:rsid w:val="0023332C"/>
    <w:rsid w:val="00394C49"/>
    <w:rsid w:val="00566428"/>
    <w:rsid w:val="007B1F9B"/>
    <w:rsid w:val="007F0C32"/>
    <w:rsid w:val="00851984"/>
    <w:rsid w:val="00890FE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9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69E58278924289B91A6C080B20301D">
    <w:name w:val="9C69E58278924289B91A6C080B20301D"/>
    <w:rsid w:val="00851984"/>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F0B32-140D-4D6E-B4BB-92DF03F5B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Rubrik i Arial 16 punkter</Template>
  <TotalTime>3</TotalTime>
  <Pages>1</Pages>
  <Words>355</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Elias Awada</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Melin</dc:creator>
  <cp:lastModifiedBy>Cecilia Melin</cp:lastModifiedBy>
  <cp:revision>4</cp:revision>
  <cp:lastPrinted>2013-03-17T22:14:00Z</cp:lastPrinted>
  <dcterms:created xsi:type="dcterms:W3CDTF">2013-06-10T05:16:00Z</dcterms:created>
  <dcterms:modified xsi:type="dcterms:W3CDTF">2013-06-10T07:44:00Z</dcterms:modified>
</cp:coreProperties>
</file>