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FC0DEF8" w:rsidR="00C26AD8" w:rsidRPr="00306F59" w:rsidRDefault="00306F59" w:rsidP="00C26AD8">
      <w:pPr>
        <w:rPr>
          <w:b/>
          <w:sz w:val="40"/>
          <w:szCs w:val="40"/>
        </w:rPr>
      </w:pPr>
      <w:r w:rsidRPr="00306F59">
        <w:rPr>
          <w:b/>
          <w:sz w:val="40"/>
          <w:szCs w:val="40"/>
        </w:rPr>
        <w:t>Ford presenterar nya uppk</w:t>
      </w:r>
      <w:r>
        <w:rPr>
          <w:b/>
          <w:sz w:val="40"/>
          <w:szCs w:val="40"/>
        </w:rPr>
        <w:t>opplingstjänster för bilflottor</w:t>
      </w:r>
    </w:p>
    <w:p w14:paraId="24820AEA" w14:textId="77777777" w:rsidR="00EB76D5" w:rsidRPr="00306F59" w:rsidRDefault="00EB76D5" w:rsidP="00077065">
      <w:pPr>
        <w:spacing w:line="276" w:lineRule="auto"/>
      </w:pPr>
    </w:p>
    <w:p w14:paraId="78991521" w14:textId="538DABCC" w:rsidR="00494AD6" w:rsidRPr="00306F59" w:rsidRDefault="00306F59" w:rsidP="007A6A19">
      <w:pPr>
        <w:spacing w:line="276" w:lineRule="auto"/>
        <w:rPr>
          <w:rFonts w:ascii="Helvetica" w:hAnsi="Helvetica"/>
          <w:b/>
          <w:sz w:val="22"/>
          <w:szCs w:val="22"/>
        </w:rPr>
      </w:pPr>
      <w:r w:rsidRPr="00306F59">
        <w:rPr>
          <w:rFonts w:ascii="Helvetica" w:hAnsi="Helvetica"/>
          <w:b/>
          <w:sz w:val="22"/>
          <w:szCs w:val="22"/>
        </w:rPr>
        <w:t xml:space="preserve">På transportbilsmässan i Hannover i september kommer </w:t>
      </w:r>
      <w:r>
        <w:rPr>
          <w:rFonts w:ascii="Helvetica" w:hAnsi="Helvetica"/>
          <w:b/>
          <w:sz w:val="22"/>
          <w:szCs w:val="22"/>
        </w:rPr>
        <w:t xml:space="preserve">Ford avtäcka två nya lösningar för uppkopplade fordon, som kommer finnas i Europa tidigt nästa år. Ford Telematics heter tjänsten som låter företag med flera bilar hantera bilarnas användningstid och produktivitet för att </w:t>
      </w:r>
      <w:r w:rsidR="00E43D69">
        <w:rPr>
          <w:rFonts w:ascii="Helvetica" w:hAnsi="Helvetica"/>
          <w:b/>
          <w:sz w:val="22"/>
          <w:szCs w:val="22"/>
        </w:rPr>
        <w:t>förbättra verkningsgraden på sin flotta.</w:t>
      </w:r>
      <w:r w:rsidR="00AB2E78">
        <w:rPr>
          <w:rFonts w:ascii="Helvetica" w:hAnsi="Helvetica"/>
          <w:b/>
          <w:sz w:val="22"/>
          <w:szCs w:val="22"/>
        </w:rPr>
        <w:t xml:space="preserve"> Ford Data Services möjliggör för stora </w:t>
      </w:r>
      <w:r w:rsidR="004A365F">
        <w:rPr>
          <w:rFonts w:ascii="Helvetica" w:hAnsi="Helvetica"/>
          <w:b/>
          <w:sz w:val="22"/>
          <w:szCs w:val="22"/>
        </w:rPr>
        <w:t>vagnparker</w:t>
      </w:r>
      <w:r w:rsidR="00AB2E78">
        <w:rPr>
          <w:rFonts w:ascii="Helvetica" w:hAnsi="Helvetica"/>
          <w:b/>
          <w:sz w:val="22"/>
          <w:szCs w:val="22"/>
        </w:rPr>
        <w:t xml:space="preserve"> att låta egna och tredjepartsapplikationer att få tillgång till bildens data.</w:t>
      </w:r>
      <w:r w:rsidR="00E43D69">
        <w:rPr>
          <w:rFonts w:ascii="Helvetica" w:hAnsi="Helvetica"/>
          <w:b/>
          <w:sz w:val="22"/>
          <w:szCs w:val="22"/>
        </w:rPr>
        <w:t xml:space="preserve">                                                                                                                                                                                                                                                  </w:t>
      </w:r>
    </w:p>
    <w:p w14:paraId="23CC9178" w14:textId="77777777" w:rsidR="00494AD6" w:rsidRPr="00306F59" w:rsidRDefault="00494AD6" w:rsidP="007A6A19">
      <w:pPr>
        <w:spacing w:line="276" w:lineRule="auto"/>
        <w:rPr>
          <w:sz w:val="22"/>
          <w:szCs w:val="22"/>
        </w:rPr>
      </w:pPr>
    </w:p>
    <w:p w14:paraId="585AC7DC" w14:textId="343B3BE7" w:rsidR="00494AD6" w:rsidRPr="007A6A19" w:rsidRDefault="004A365F" w:rsidP="007A6A19">
      <w:pPr>
        <w:spacing w:line="276" w:lineRule="auto"/>
        <w:rPr>
          <w:rFonts w:ascii="Georgia" w:hAnsi="Georgia"/>
          <w:sz w:val="22"/>
          <w:szCs w:val="22"/>
        </w:rPr>
      </w:pPr>
      <w:r>
        <w:rPr>
          <w:rFonts w:ascii="Georgia" w:hAnsi="Georgia"/>
          <w:sz w:val="22"/>
          <w:szCs w:val="22"/>
        </w:rPr>
        <w:t>Ford meddelade i dag att företaget inför två nya lösningar för uppkopplade fordon till vagnparkskunder i Europa under början av 2019. Det är avdelningen Ford Commercial Solutions</w:t>
      </w:r>
      <w:r w:rsidR="003A172C">
        <w:rPr>
          <w:rFonts w:ascii="Georgia" w:hAnsi="Georgia"/>
          <w:sz w:val="22"/>
          <w:szCs w:val="22"/>
        </w:rPr>
        <w:t xml:space="preserve"> inom Fords dedikerade mobilitetsbolag Ford Smart Mobility</w:t>
      </w:r>
      <w:r>
        <w:rPr>
          <w:rFonts w:ascii="Georgia" w:hAnsi="Georgia"/>
          <w:sz w:val="22"/>
          <w:szCs w:val="22"/>
        </w:rPr>
        <w:t xml:space="preserve"> som har utvecklat lösningar</w:t>
      </w:r>
      <w:r w:rsidR="003A172C">
        <w:rPr>
          <w:rFonts w:ascii="Georgia" w:hAnsi="Georgia"/>
          <w:sz w:val="22"/>
          <w:szCs w:val="22"/>
        </w:rPr>
        <w:t>na</w:t>
      </w:r>
      <w:r>
        <w:rPr>
          <w:rFonts w:ascii="Georgia" w:hAnsi="Georgia"/>
          <w:sz w:val="22"/>
          <w:szCs w:val="22"/>
        </w:rPr>
        <w:t xml:space="preserve"> som ska göra det möjligt för bilflottor att hantera bilarna lättare och bekvämare, vilket hjälper dem att driva företaget mer effektivt.</w:t>
      </w:r>
    </w:p>
    <w:p w14:paraId="2DB22F0B" w14:textId="77777777" w:rsidR="00494AD6" w:rsidRPr="007A6A19" w:rsidRDefault="00494AD6" w:rsidP="007A6A19">
      <w:pPr>
        <w:spacing w:line="276" w:lineRule="auto"/>
        <w:rPr>
          <w:rFonts w:ascii="Georgia" w:hAnsi="Georgia"/>
          <w:sz w:val="22"/>
          <w:szCs w:val="22"/>
        </w:rPr>
      </w:pPr>
    </w:p>
    <w:p w14:paraId="285DB9C3" w14:textId="58FD66E6" w:rsidR="007A6A19" w:rsidRDefault="003F3AC0" w:rsidP="007A6A19">
      <w:pPr>
        <w:spacing w:line="276" w:lineRule="auto"/>
        <w:rPr>
          <w:rFonts w:ascii="Georgia" w:hAnsi="Georgia"/>
          <w:b/>
          <w:sz w:val="22"/>
          <w:szCs w:val="22"/>
        </w:rPr>
      </w:pPr>
      <w:r>
        <w:rPr>
          <w:rFonts w:ascii="Georgia" w:hAnsi="Georgia"/>
          <w:b/>
          <w:sz w:val="22"/>
          <w:szCs w:val="22"/>
        </w:rPr>
        <w:t xml:space="preserve">Webbportal för att </w:t>
      </w:r>
      <w:r w:rsidR="005B5E3D">
        <w:rPr>
          <w:rFonts w:ascii="Georgia" w:hAnsi="Georgia"/>
          <w:b/>
          <w:sz w:val="22"/>
          <w:szCs w:val="22"/>
        </w:rPr>
        <w:t>läsa hela flottans data</w:t>
      </w:r>
    </w:p>
    <w:p w14:paraId="0C617354" w14:textId="131630E5" w:rsidR="005B5E3D" w:rsidRDefault="005B5E3D" w:rsidP="007A6A19">
      <w:pPr>
        <w:spacing w:line="276" w:lineRule="auto"/>
        <w:rPr>
          <w:rFonts w:ascii="Georgia" w:hAnsi="Georgia"/>
          <w:sz w:val="22"/>
          <w:szCs w:val="22"/>
        </w:rPr>
      </w:pPr>
      <w:r>
        <w:rPr>
          <w:rFonts w:ascii="Georgia" w:hAnsi="Georgia"/>
          <w:sz w:val="22"/>
          <w:szCs w:val="22"/>
        </w:rPr>
        <w:t xml:space="preserve">Ford Telematics är en intuitiv webbportal som samlar data från alla uppkopplade bilar i vagnparken. Portalen kan leverera värdefulla insikter för att optimera flottan, dess användning och förarnas säkerhet. Eftersom större bilflottor ofta har egna program eller tredjepartslösningar, för att täcka in väldigt specifika behov, släpper Ford även tjänsten Ford Data Services. Tjänsten </w:t>
      </w:r>
      <w:r w:rsidR="00AD2435">
        <w:rPr>
          <w:rFonts w:ascii="Georgia" w:hAnsi="Georgia"/>
          <w:sz w:val="22"/>
          <w:szCs w:val="22"/>
        </w:rPr>
        <w:t>låter företagens egna system läsa data ifrån bilarna, utan att behöva ansluta någon hårdvara. Systemet drar nytta av bilarnas inbyggda modem och Fords molnlösning för data.</w:t>
      </w:r>
    </w:p>
    <w:p w14:paraId="555E89CC" w14:textId="26D93153" w:rsidR="00915F91" w:rsidRDefault="00915F91" w:rsidP="007A6A19">
      <w:pPr>
        <w:spacing w:line="276" w:lineRule="auto"/>
        <w:rPr>
          <w:rFonts w:ascii="Georgia" w:hAnsi="Georgia"/>
          <w:sz w:val="22"/>
          <w:szCs w:val="22"/>
        </w:rPr>
      </w:pPr>
    </w:p>
    <w:p w14:paraId="75460B4D" w14:textId="0A1398CA" w:rsidR="00915F91" w:rsidRDefault="00915F91" w:rsidP="00915F91">
      <w:pPr>
        <w:pStyle w:val="Liststycke"/>
        <w:numPr>
          <w:ilvl w:val="0"/>
          <w:numId w:val="4"/>
        </w:numPr>
        <w:spacing w:line="276" w:lineRule="auto"/>
        <w:rPr>
          <w:rFonts w:ascii="Georgia" w:hAnsi="Georgia"/>
          <w:sz w:val="22"/>
          <w:szCs w:val="22"/>
        </w:rPr>
      </w:pPr>
      <w:r>
        <w:rPr>
          <w:rFonts w:ascii="Georgia" w:hAnsi="Georgia"/>
          <w:sz w:val="22"/>
          <w:szCs w:val="22"/>
        </w:rPr>
        <w:t>Dagens bilflottor</w:t>
      </w:r>
      <w:r w:rsidR="00FC5638">
        <w:rPr>
          <w:rFonts w:ascii="Georgia" w:hAnsi="Georgia"/>
          <w:sz w:val="22"/>
          <w:szCs w:val="22"/>
        </w:rPr>
        <w:t xml:space="preserve"> är oerhört pressade att leverera säker, effektiv och lagenlig körning. Det </w:t>
      </w:r>
      <w:r w:rsidR="00ED1EA7">
        <w:rPr>
          <w:rFonts w:ascii="Georgia" w:hAnsi="Georgia"/>
          <w:sz w:val="22"/>
          <w:szCs w:val="22"/>
        </w:rPr>
        <w:t>är därför vi utvecklar en serie</w:t>
      </w:r>
      <w:r w:rsidR="00FC5638">
        <w:rPr>
          <w:rFonts w:ascii="Georgia" w:hAnsi="Georgia"/>
          <w:sz w:val="22"/>
          <w:szCs w:val="22"/>
        </w:rPr>
        <w:t xml:space="preserve"> av uppkopplade tjänster för våra bilflottekunder och för att låta dem behålla fokus på det som betyder mest för dem: att driva sin verksamhet, säger Dave Phatak, Europachef på Ford Commercial Solutions.</w:t>
      </w:r>
    </w:p>
    <w:p w14:paraId="49C3642B" w14:textId="240027E7" w:rsidR="007B7E98" w:rsidRDefault="007A6973" w:rsidP="00E47955">
      <w:pPr>
        <w:spacing w:before="120" w:line="276" w:lineRule="auto"/>
        <w:rPr>
          <w:rFonts w:ascii="Georgia" w:hAnsi="Georgia"/>
          <w:sz w:val="22"/>
          <w:szCs w:val="22"/>
        </w:rPr>
      </w:pPr>
      <w:r>
        <w:rPr>
          <w:rFonts w:ascii="Georgia" w:hAnsi="Georgia"/>
          <w:b/>
          <w:sz w:val="22"/>
          <w:szCs w:val="22"/>
        </w:rPr>
        <w:br/>
      </w:r>
      <w:r w:rsidR="00FC5638">
        <w:rPr>
          <w:rFonts w:ascii="Georgia" w:hAnsi="Georgia"/>
          <w:b/>
          <w:sz w:val="22"/>
          <w:szCs w:val="22"/>
        </w:rPr>
        <w:t>Insikter från användare bygger tjänsterna</w:t>
      </w:r>
      <w:r w:rsidR="00FC5638">
        <w:rPr>
          <w:rFonts w:ascii="Georgia" w:hAnsi="Georgia"/>
          <w:sz w:val="22"/>
          <w:szCs w:val="22"/>
        </w:rPr>
        <w:br/>
      </w:r>
      <w:r w:rsidR="00262A77">
        <w:rPr>
          <w:rFonts w:ascii="Georgia" w:hAnsi="Georgia"/>
          <w:sz w:val="22"/>
          <w:szCs w:val="22"/>
        </w:rPr>
        <w:t xml:space="preserve">Lösningarna har </w:t>
      </w:r>
      <w:r w:rsidR="007B7E98">
        <w:rPr>
          <w:rFonts w:ascii="Georgia" w:hAnsi="Georgia"/>
          <w:sz w:val="22"/>
          <w:szCs w:val="22"/>
        </w:rPr>
        <w:t>byggts med hjälp av insikter från bilflotteägare, chefer och förare i olika branscher för att placera kunden i centrum av utvecklingsprocessen. Tack vare att Ford också designar fordonen med sin teknologi, sina datasystem och el-arkitektur kan man hela tiden hålla tjänsterna uppdaterade med de senaste uppdateringarna och fordonsdatan.</w:t>
      </w:r>
      <w:r>
        <w:rPr>
          <w:rFonts w:ascii="Georgia" w:hAnsi="Georgia"/>
          <w:sz w:val="22"/>
          <w:szCs w:val="22"/>
        </w:rPr>
        <w:br/>
      </w:r>
      <w:r w:rsidR="00FC5638">
        <w:rPr>
          <w:rFonts w:ascii="Georgia" w:hAnsi="Georgia"/>
          <w:b/>
          <w:sz w:val="22"/>
          <w:szCs w:val="22"/>
        </w:rPr>
        <w:lastRenderedPageBreak/>
        <w:t>Fun</w:t>
      </w:r>
      <w:bookmarkStart w:id="0" w:name="_GoBack"/>
      <w:bookmarkEnd w:id="0"/>
      <w:r w:rsidR="00FC5638">
        <w:rPr>
          <w:rFonts w:ascii="Georgia" w:hAnsi="Georgia"/>
          <w:b/>
          <w:sz w:val="22"/>
          <w:szCs w:val="22"/>
        </w:rPr>
        <w:t>gerar även med äldre modeller utan modem</w:t>
      </w:r>
      <w:r w:rsidR="00FC5638">
        <w:rPr>
          <w:rFonts w:ascii="Georgia" w:hAnsi="Georgia"/>
          <w:sz w:val="22"/>
          <w:szCs w:val="22"/>
        </w:rPr>
        <w:br/>
        <w:t>Ford Telematics och Ford Data Services lanseras under våren 2019 i Storbritannien och Tyskland för att sedan lanseras på fler europeiska marknader. För bilar utan eget modem erbjuder Ford en plug-in-enhet så att tjänsterna går att använda på hela bilflottan. 2020 ska hela Fords modellprogram i Europa vara uppkopplat.</w:t>
      </w:r>
    </w:p>
    <w:p w14:paraId="3E301C4E" w14:textId="77777777" w:rsidR="003A172C" w:rsidRPr="00CF6554" w:rsidRDefault="003A172C" w:rsidP="00E47955">
      <w:pPr>
        <w:spacing w:before="120" w:line="276" w:lineRule="auto"/>
        <w:rPr>
          <w:rFonts w:ascii="Georgia" w:hAnsi="Georgia"/>
          <w:sz w:val="22"/>
        </w:rPr>
      </w:pPr>
    </w:p>
    <w:sectPr w:rsidR="003A172C"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8215" w14:textId="77777777" w:rsidR="00806733" w:rsidRDefault="00806733" w:rsidP="00264FEC">
      <w:r>
        <w:separator/>
      </w:r>
    </w:p>
  </w:endnote>
  <w:endnote w:type="continuationSeparator" w:id="0">
    <w:p w14:paraId="48B239AC" w14:textId="77777777" w:rsidR="00806733" w:rsidRDefault="0080673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1DE64" w14:textId="77777777" w:rsidR="00806733" w:rsidRDefault="00806733" w:rsidP="00264FEC">
      <w:r>
        <w:separator/>
      </w:r>
    </w:p>
  </w:footnote>
  <w:footnote w:type="continuationSeparator" w:id="0">
    <w:p w14:paraId="3F0B640B" w14:textId="77777777" w:rsidR="00806733" w:rsidRDefault="0080673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274CB41" w:rsidR="003A6362" w:rsidRPr="00DB1546" w:rsidRDefault="003A6362">
    <w:pPr>
      <w:pStyle w:val="Sidhuvud"/>
      <w:rPr>
        <w:sz w:val="22"/>
      </w:rPr>
    </w:pPr>
    <w:r>
      <w:tab/>
    </w:r>
    <w:r>
      <w:tab/>
    </w:r>
    <w:r w:rsidR="00B94681">
      <w:rPr>
        <w:sz w:val="22"/>
      </w:rPr>
      <w:t>Pressmeddelande 2018</w:t>
    </w:r>
    <w:r w:rsidR="00ED03A3">
      <w:rPr>
        <w:sz w:val="22"/>
      </w:rPr>
      <w:t>–</w:t>
    </w:r>
    <w:r w:rsidR="00306F59">
      <w:rPr>
        <w:sz w:val="22"/>
      </w:rPr>
      <w:t>09</w:t>
    </w:r>
    <w:r w:rsidR="006142DA">
      <w:rPr>
        <w:sz w:val="22"/>
      </w:rPr>
      <w:t>–</w:t>
    </w:r>
    <w:r w:rsidR="00306F59">
      <w:rPr>
        <w:sz w:val="22"/>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66F0C"/>
    <w:multiLevelType w:val="hybridMultilevel"/>
    <w:tmpl w:val="EC0E6038"/>
    <w:lvl w:ilvl="0" w:tplc="60C605C0">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8FF"/>
    <w:rsid w:val="00057038"/>
    <w:rsid w:val="00077065"/>
    <w:rsid w:val="000831DF"/>
    <w:rsid w:val="000A67F7"/>
    <w:rsid w:val="000B2899"/>
    <w:rsid w:val="000C4EDD"/>
    <w:rsid w:val="000F1786"/>
    <w:rsid w:val="00113C48"/>
    <w:rsid w:val="0012185F"/>
    <w:rsid w:val="0013161A"/>
    <w:rsid w:val="00153DE0"/>
    <w:rsid w:val="00162FA0"/>
    <w:rsid w:val="00187260"/>
    <w:rsid w:val="001C0D91"/>
    <w:rsid w:val="001D1731"/>
    <w:rsid w:val="00254D85"/>
    <w:rsid w:val="00262A77"/>
    <w:rsid w:val="00264FEC"/>
    <w:rsid w:val="00265087"/>
    <w:rsid w:val="002739C1"/>
    <w:rsid w:val="002951CB"/>
    <w:rsid w:val="002E237B"/>
    <w:rsid w:val="00306F59"/>
    <w:rsid w:val="00375B8B"/>
    <w:rsid w:val="003A172C"/>
    <w:rsid w:val="003A4034"/>
    <w:rsid w:val="003A6362"/>
    <w:rsid w:val="003F3AC0"/>
    <w:rsid w:val="004058E4"/>
    <w:rsid w:val="00417372"/>
    <w:rsid w:val="00463E4A"/>
    <w:rsid w:val="0048026E"/>
    <w:rsid w:val="00494AD6"/>
    <w:rsid w:val="004A365F"/>
    <w:rsid w:val="004F382B"/>
    <w:rsid w:val="005115D9"/>
    <w:rsid w:val="00531408"/>
    <w:rsid w:val="00572EF1"/>
    <w:rsid w:val="00596A5F"/>
    <w:rsid w:val="005A69B3"/>
    <w:rsid w:val="005B2747"/>
    <w:rsid w:val="005B5E3D"/>
    <w:rsid w:val="005D0C4B"/>
    <w:rsid w:val="005F6BC6"/>
    <w:rsid w:val="006142DA"/>
    <w:rsid w:val="00623ADB"/>
    <w:rsid w:val="00683A5E"/>
    <w:rsid w:val="006A0328"/>
    <w:rsid w:val="006B1A37"/>
    <w:rsid w:val="006B7C84"/>
    <w:rsid w:val="0074698B"/>
    <w:rsid w:val="007A6973"/>
    <w:rsid w:val="007A6A19"/>
    <w:rsid w:val="007B008E"/>
    <w:rsid w:val="007B7E98"/>
    <w:rsid w:val="007C6592"/>
    <w:rsid w:val="00806733"/>
    <w:rsid w:val="00823953"/>
    <w:rsid w:val="00890A28"/>
    <w:rsid w:val="008A18EB"/>
    <w:rsid w:val="008B2755"/>
    <w:rsid w:val="008C2480"/>
    <w:rsid w:val="008E2E51"/>
    <w:rsid w:val="00903156"/>
    <w:rsid w:val="00904CF2"/>
    <w:rsid w:val="00907DE0"/>
    <w:rsid w:val="00915896"/>
    <w:rsid w:val="00915F91"/>
    <w:rsid w:val="0092514A"/>
    <w:rsid w:val="009462A1"/>
    <w:rsid w:val="0095475B"/>
    <w:rsid w:val="009764A3"/>
    <w:rsid w:val="009C2E64"/>
    <w:rsid w:val="009D62C7"/>
    <w:rsid w:val="00A455A8"/>
    <w:rsid w:val="00A76FB2"/>
    <w:rsid w:val="00A81664"/>
    <w:rsid w:val="00A846D9"/>
    <w:rsid w:val="00A874FA"/>
    <w:rsid w:val="00AB2E78"/>
    <w:rsid w:val="00AC225B"/>
    <w:rsid w:val="00AD02F5"/>
    <w:rsid w:val="00AD243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A284D"/>
    <w:rsid w:val="00CB3958"/>
    <w:rsid w:val="00CF6554"/>
    <w:rsid w:val="00D109A5"/>
    <w:rsid w:val="00D24113"/>
    <w:rsid w:val="00D5034B"/>
    <w:rsid w:val="00D731A2"/>
    <w:rsid w:val="00DB1546"/>
    <w:rsid w:val="00E01B20"/>
    <w:rsid w:val="00E05D2F"/>
    <w:rsid w:val="00E3469F"/>
    <w:rsid w:val="00E43D69"/>
    <w:rsid w:val="00E47955"/>
    <w:rsid w:val="00E57F14"/>
    <w:rsid w:val="00E643E7"/>
    <w:rsid w:val="00E807F8"/>
    <w:rsid w:val="00EB76D5"/>
    <w:rsid w:val="00ED03A3"/>
    <w:rsid w:val="00ED1EA7"/>
    <w:rsid w:val="00ED7FF9"/>
    <w:rsid w:val="00F15E04"/>
    <w:rsid w:val="00F31FF6"/>
    <w:rsid w:val="00FB1494"/>
    <w:rsid w:val="00FC563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79</TotalTime>
  <Pages>2</Pages>
  <Words>450</Words>
  <Characters>2387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17</cp:revision>
  <dcterms:created xsi:type="dcterms:W3CDTF">2017-01-16T10:28:00Z</dcterms:created>
  <dcterms:modified xsi:type="dcterms:W3CDTF">2018-09-19T09:39:00Z</dcterms:modified>
</cp:coreProperties>
</file>