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884" w:rsidRPr="00C74C8C" w:rsidRDefault="00D2085D" w:rsidP="00C74C8C">
      <w:pPr>
        <w:jc w:val="center"/>
        <w:rPr>
          <w:rFonts w:ascii="Arial Black" w:hAnsi="Arial Black" w:cs="Arial"/>
          <w:b/>
          <w:sz w:val="28"/>
          <w:szCs w:val="28"/>
          <w:lang w:val="en-US"/>
        </w:rPr>
      </w:pPr>
      <w:r w:rsidRPr="00260D64">
        <w:rPr>
          <w:rFonts w:ascii="Arial Black" w:hAnsi="Arial Black" w:cs="Arial"/>
          <w:b/>
          <w:sz w:val="28"/>
          <w:szCs w:val="28"/>
          <w:lang w:val="en-US"/>
        </w:rPr>
        <w:t>PRESS RELEASE</w:t>
      </w:r>
    </w:p>
    <w:p w:rsidR="00260D64" w:rsidRPr="006122B8" w:rsidRDefault="0015023E" w:rsidP="006206CB">
      <w:pPr>
        <w:rPr>
          <w:b/>
          <w:i/>
          <w:sz w:val="24"/>
          <w:szCs w:val="24"/>
          <w:lang w:val="en-US"/>
        </w:rPr>
      </w:pPr>
      <w:r w:rsidRPr="006122B8">
        <w:rPr>
          <w:b/>
          <w:i/>
          <w:sz w:val="24"/>
          <w:szCs w:val="24"/>
          <w:lang w:val="en-US"/>
        </w:rPr>
        <w:t>FOR IMMEDIATE RELEASE</w:t>
      </w:r>
    </w:p>
    <w:p w:rsidR="00E8239C" w:rsidRPr="00260D64" w:rsidRDefault="003137DD" w:rsidP="006206CB">
      <w:pPr>
        <w:jc w:val="center"/>
        <w:rPr>
          <w:b/>
          <w:sz w:val="32"/>
          <w:szCs w:val="32"/>
          <w:lang w:val="en-US"/>
        </w:rPr>
      </w:pPr>
      <w:r w:rsidRPr="00260D64">
        <w:rPr>
          <w:b/>
          <w:sz w:val="32"/>
          <w:szCs w:val="32"/>
          <w:lang w:val="en-US"/>
        </w:rPr>
        <w:t>An Indian Christmas Gift</w:t>
      </w:r>
    </w:p>
    <w:p w:rsidR="00A97D4F" w:rsidRDefault="001A7BA7" w:rsidP="0004496D">
      <w:pPr>
        <w:pStyle w:val="NoSpacing"/>
        <w:rPr>
          <w:color w:val="000000"/>
          <w:sz w:val="24"/>
          <w:szCs w:val="24"/>
          <w:lang w:val="en-US"/>
        </w:rPr>
      </w:pPr>
      <w:r w:rsidRPr="001A7BA7">
        <w:rPr>
          <w:b/>
          <w:color w:val="000000"/>
          <w:sz w:val="24"/>
          <w:szCs w:val="24"/>
          <w:lang w:val="en-US"/>
        </w:rPr>
        <w:t>Stockholm - 21st December 2010</w:t>
      </w:r>
      <w:r w:rsidRPr="001A7BA7">
        <w:rPr>
          <w:color w:val="000000"/>
          <w:sz w:val="24"/>
          <w:szCs w:val="24"/>
          <w:lang w:val="en-US"/>
        </w:rPr>
        <w:t xml:space="preserve"> – </w:t>
      </w:r>
      <w:r w:rsidRPr="001A7BA7">
        <w:rPr>
          <w:sz w:val="24"/>
          <w:szCs w:val="24"/>
          <w:lang w:val="en-US"/>
        </w:rPr>
        <w:t xml:space="preserve"> </w:t>
      </w:r>
      <w:r w:rsidRPr="001A7BA7">
        <w:rPr>
          <w:color w:val="000000"/>
          <w:sz w:val="24"/>
          <w:szCs w:val="24"/>
          <w:lang w:val="en-US"/>
        </w:rPr>
        <w:t>Looking at the Christmas campaign 'Hjälp oss att bryta en gammal jul tradition' by Stockholm Stadsmission we at India Centre decided to offer an unsual post Christmas evening gala featuring Indian Food Dinner and cultural program for nearly 150 residents and staff of Bostället.</w:t>
      </w:r>
      <w:r w:rsidRPr="001A7BA7">
        <w:rPr>
          <w:sz w:val="24"/>
          <w:szCs w:val="24"/>
          <w:lang w:val="en-US"/>
        </w:rPr>
        <w:br/>
      </w:r>
      <w:r w:rsidRPr="001A7BA7">
        <w:rPr>
          <w:sz w:val="24"/>
          <w:szCs w:val="24"/>
          <w:lang w:val="en-US"/>
        </w:rPr>
        <w:br/>
      </w:r>
      <w:r w:rsidRPr="001A7BA7">
        <w:rPr>
          <w:color w:val="000000"/>
          <w:sz w:val="24"/>
          <w:szCs w:val="24"/>
          <w:lang w:val="en-US"/>
        </w:rPr>
        <w:t>This event is a partnership between India Centre, an emerging think tank that aims to redefine</w:t>
      </w:r>
      <w:r w:rsidRPr="001A7BA7">
        <w:rPr>
          <w:sz w:val="24"/>
          <w:szCs w:val="24"/>
          <w:lang w:val="en-US"/>
        </w:rPr>
        <w:br/>
      </w:r>
      <w:r w:rsidRPr="001A7BA7">
        <w:rPr>
          <w:color w:val="000000"/>
          <w:sz w:val="24"/>
          <w:szCs w:val="24"/>
          <w:lang w:val="en-US"/>
        </w:rPr>
        <w:t>relations between Sweden and India, Initiative Asia, an association representing Indian, Pakistani and Bangladeshi co</w:t>
      </w:r>
      <w:r w:rsidR="00F06FA3">
        <w:rPr>
          <w:color w:val="000000"/>
          <w:sz w:val="24"/>
          <w:szCs w:val="24"/>
          <w:lang w:val="en-US"/>
        </w:rPr>
        <w:t>mmunity of Sweden and Bostället</w:t>
      </w:r>
      <w:r w:rsidRPr="001A7BA7">
        <w:rPr>
          <w:color w:val="000000"/>
          <w:sz w:val="24"/>
          <w:szCs w:val="24"/>
          <w:lang w:val="en-US"/>
        </w:rPr>
        <w:t xml:space="preserve">, Stadsmission largest residence for homeless in Stockholm. </w:t>
      </w:r>
      <w:r w:rsidRPr="001A7BA7">
        <w:rPr>
          <w:sz w:val="24"/>
          <w:szCs w:val="24"/>
          <w:lang w:val="en-US"/>
        </w:rPr>
        <w:br/>
      </w:r>
      <w:r w:rsidRPr="001A7BA7">
        <w:rPr>
          <w:sz w:val="24"/>
          <w:szCs w:val="24"/>
          <w:lang w:val="en-US"/>
        </w:rPr>
        <w:br/>
      </w:r>
      <w:r w:rsidRPr="001A7BA7">
        <w:rPr>
          <w:b/>
          <w:color w:val="000000"/>
          <w:sz w:val="24"/>
          <w:szCs w:val="24"/>
          <w:lang w:val="en-US"/>
        </w:rPr>
        <w:t>Why do this?</w:t>
      </w:r>
      <w:r w:rsidRPr="001A7BA7">
        <w:rPr>
          <w:sz w:val="24"/>
          <w:szCs w:val="24"/>
          <w:lang w:val="en-US"/>
        </w:rPr>
        <w:br/>
      </w:r>
      <w:r w:rsidRPr="001A7BA7">
        <w:rPr>
          <w:sz w:val="24"/>
          <w:szCs w:val="24"/>
          <w:lang w:val="en-US"/>
        </w:rPr>
        <w:br/>
      </w:r>
      <w:r w:rsidRPr="001A7BA7">
        <w:rPr>
          <w:color w:val="000000"/>
          <w:sz w:val="24"/>
          <w:szCs w:val="24"/>
          <w:lang w:val="en-US"/>
        </w:rPr>
        <w:t>The r</w:t>
      </w:r>
      <w:r w:rsidR="00F06FA3">
        <w:rPr>
          <w:color w:val="000000"/>
          <w:sz w:val="24"/>
          <w:szCs w:val="24"/>
          <w:lang w:val="en-US"/>
        </w:rPr>
        <w:t>oots of this project lie in the</w:t>
      </w:r>
      <w:r w:rsidRPr="001A7BA7">
        <w:rPr>
          <w:color w:val="000000"/>
          <w:sz w:val="24"/>
          <w:szCs w:val="24"/>
          <w:lang w:val="en-US"/>
        </w:rPr>
        <w:t> Indian sub continental culture and tradition where many communities hold such initiatives called Bhandara, Langar etc with main goal of serving the needy by offering them free food. At many places such events are conducted not</w:t>
      </w:r>
      <w:r w:rsidR="00A26BD2">
        <w:rPr>
          <w:color w:val="000000"/>
          <w:sz w:val="24"/>
          <w:szCs w:val="24"/>
          <w:lang w:val="en-US"/>
        </w:rPr>
        <w:t xml:space="preserve"> only during the festive season </w:t>
      </w:r>
      <w:r w:rsidRPr="001A7BA7">
        <w:rPr>
          <w:color w:val="000000"/>
          <w:sz w:val="24"/>
          <w:szCs w:val="24"/>
          <w:lang w:val="en-US"/>
        </w:rPr>
        <w:t>but daily,</w:t>
      </w:r>
      <w:r w:rsidR="00F06FA3">
        <w:rPr>
          <w:color w:val="000000"/>
          <w:sz w:val="24"/>
          <w:szCs w:val="24"/>
          <w:lang w:val="en-US"/>
        </w:rPr>
        <w:t xml:space="preserve"> </w:t>
      </w:r>
      <w:r w:rsidRPr="001A7BA7">
        <w:rPr>
          <w:color w:val="000000"/>
          <w:sz w:val="24"/>
          <w:szCs w:val="24"/>
          <w:lang w:val="en-US"/>
        </w:rPr>
        <w:t>in fact on phenomen</w:t>
      </w:r>
      <w:r w:rsidR="00F06FA3">
        <w:rPr>
          <w:color w:val="000000"/>
          <w:sz w:val="24"/>
          <w:szCs w:val="24"/>
          <w:lang w:val="en-US"/>
        </w:rPr>
        <w:t>al scale for ex., the L</w:t>
      </w:r>
      <w:r w:rsidRPr="001A7BA7">
        <w:rPr>
          <w:color w:val="000000"/>
          <w:sz w:val="24"/>
          <w:szCs w:val="24"/>
          <w:lang w:val="en-US"/>
        </w:rPr>
        <w:t xml:space="preserve">angar at the Bangle Sahib Gurduwara in Delhi where free food is served to nearly 10,000 people a day.  Inspired by this we felt that it is time for us to engage with others in the society here in Stockholm, </w:t>
      </w:r>
      <w:r w:rsidR="00F06FA3">
        <w:rPr>
          <w:color w:val="000000"/>
          <w:sz w:val="24"/>
          <w:szCs w:val="24"/>
          <w:lang w:val="en-US"/>
        </w:rPr>
        <w:t>e</w:t>
      </w:r>
      <w:r w:rsidR="00313B4C">
        <w:rPr>
          <w:color w:val="000000"/>
          <w:sz w:val="24"/>
          <w:szCs w:val="24"/>
          <w:lang w:val="en-US"/>
        </w:rPr>
        <w:t>specially the one</w:t>
      </w:r>
      <w:r w:rsidRPr="001A7BA7">
        <w:rPr>
          <w:color w:val="000000"/>
          <w:sz w:val="24"/>
          <w:szCs w:val="24"/>
          <w:lang w:val="en-US"/>
        </w:rPr>
        <w:t>s not so fortunate to have their close ones with them at this festive time of the year.</w:t>
      </w:r>
      <w:r w:rsidRPr="001A7BA7">
        <w:rPr>
          <w:sz w:val="24"/>
          <w:szCs w:val="24"/>
          <w:lang w:val="en-US"/>
        </w:rPr>
        <w:br/>
      </w:r>
      <w:r w:rsidRPr="001A7BA7">
        <w:rPr>
          <w:sz w:val="24"/>
          <w:szCs w:val="24"/>
          <w:lang w:val="en-US"/>
        </w:rPr>
        <w:br/>
      </w:r>
      <w:r w:rsidRPr="001A7BA7">
        <w:rPr>
          <w:color w:val="000000"/>
          <w:sz w:val="24"/>
          <w:szCs w:val="24"/>
          <w:lang w:val="en-US"/>
        </w:rPr>
        <w:t>This is our humble initiative to connect and contribut</w:t>
      </w:r>
      <w:r w:rsidR="00F06FA3">
        <w:rPr>
          <w:color w:val="000000"/>
          <w:sz w:val="24"/>
          <w:szCs w:val="24"/>
          <w:lang w:val="en-US"/>
        </w:rPr>
        <w:t>e</w:t>
      </w:r>
      <w:r w:rsidRPr="001A7BA7">
        <w:rPr>
          <w:color w:val="000000"/>
          <w:sz w:val="24"/>
          <w:szCs w:val="24"/>
          <w:lang w:val="en-US"/>
        </w:rPr>
        <w:t xml:space="preserve"> to the less privileged of our society</w:t>
      </w:r>
      <w:r w:rsidR="00022D79">
        <w:rPr>
          <w:color w:val="000000"/>
          <w:sz w:val="24"/>
          <w:szCs w:val="24"/>
          <w:lang w:val="en-US"/>
        </w:rPr>
        <w:t>.</w:t>
      </w:r>
      <w:r w:rsidRPr="001A7BA7">
        <w:rPr>
          <w:color w:val="000000"/>
          <w:sz w:val="24"/>
          <w:szCs w:val="24"/>
          <w:lang w:val="en-US"/>
        </w:rPr>
        <w:t xml:space="preserve"> </w:t>
      </w:r>
      <w:r w:rsidRPr="001A7BA7">
        <w:rPr>
          <w:sz w:val="24"/>
          <w:szCs w:val="24"/>
          <w:lang w:val="en-US"/>
        </w:rPr>
        <w:br/>
      </w:r>
      <w:r w:rsidRPr="001A7BA7">
        <w:rPr>
          <w:color w:val="000000"/>
          <w:sz w:val="24"/>
          <w:szCs w:val="24"/>
          <w:lang w:val="en-US"/>
        </w:rPr>
        <w:t>We all hope that we can make this a sort of a new annual tradition by serving warm Indian buffe</w:t>
      </w:r>
      <w:r w:rsidR="00F06FA3">
        <w:rPr>
          <w:color w:val="000000"/>
          <w:sz w:val="24"/>
          <w:szCs w:val="24"/>
          <w:lang w:val="en-US"/>
        </w:rPr>
        <w:t>t</w:t>
      </w:r>
      <w:r w:rsidRPr="001A7BA7">
        <w:rPr>
          <w:color w:val="000000"/>
          <w:sz w:val="24"/>
          <w:szCs w:val="24"/>
          <w:lang w:val="en-US"/>
        </w:rPr>
        <w:t xml:space="preserve"> during Christ</w:t>
      </w:r>
      <w:r w:rsidR="00F06FA3">
        <w:rPr>
          <w:color w:val="000000"/>
          <w:sz w:val="24"/>
          <w:szCs w:val="24"/>
          <w:lang w:val="en-US"/>
        </w:rPr>
        <w:t>mas instead of the traditional C</w:t>
      </w:r>
      <w:r w:rsidR="00022D79">
        <w:rPr>
          <w:color w:val="000000"/>
          <w:sz w:val="24"/>
          <w:szCs w:val="24"/>
          <w:lang w:val="en-US"/>
        </w:rPr>
        <w:t>hristmas fare</w:t>
      </w:r>
      <w:r w:rsidRPr="001A7BA7">
        <w:rPr>
          <w:color w:val="000000"/>
          <w:sz w:val="24"/>
          <w:szCs w:val="24"/>
          <w:lang w:val="en-US"/>
        </w:rPr>
        <w:t>.</w:t>
      </w:r>
    </w:p>
    <w:p w:rsidR="001A7BA7" w:rsidRDefault="001A7BA7" w:rsidP="0004496D">
      <w:pPr>
        <w:pStyle w:val="NoSpacing"/>
        <w:rPr>
          <w:sz w:val="24"/>
          <w:szCs w:val="24"/>
          <w:lang w:val="en-US"/>
        </w:rPr>
      </w:pPr>
    </w:p>
    <w:p w:rsidR="009804C7" w:rsidRPr="001A7BA7" w:rsidRDefault="009804C7" w:rsidP="0004496D">
      <w:pPr>
        <w:pStyle w:val="NoSpacing"/>
        <w:rPr>
          <w:sz w:val="24"/>
          <w:szCs w:val="24"/>
          <w:lang w:val="en-US"/>
        </w:rPr>
      </w:pPr>
    </w:p>
    <w:p w:rsidR="00765AF7" w:rsidRPr="005278B5" w:rsidRDefault="00765AF7" w:rsidP="0004496D">
      <w:pPr>
        <w:pStyle w:val="NoSpacing"/>
        <w:rPr>
          <w:b/>
          <w:sz w:val="24"/>
          <w:szCs w:val="24"/>
          <w:lang w:val="en-US"/>
        </w:rPr>
      </w:pPr>
      <w:r w:rsidRPr="005278B5">
        <w:rPr>
          <w:b/>
          <w:sz w:val="24"/>
          <w:szCs w:val="24"/>
          <w:lang w:val="en-US"/>
        </w:rPr>
        <w:t>When</w:t>
      </w:r>
      <w:r w:rsidR="001B3F76" w:rsidRPr="005278B5">
        <w:rPr>
          <w:b/>
          <w:sz w:val="24"/>
          <w:szCs w:val="24"/>
          <w:lang w:val="en-US"/>
        </w:rPr>
        <w:t xml:space="preserve">: </w:t>
      </w:r>
      <w:r w:rsidR="005278B5" w:rsidRPr="005278B5">
        <w:rPr>
          <w:b/>
          <w:sz w:val="24"/>
          <w:szCs w:val="24"/>
          <w:lang w:val="en-US"/>
        </w:rPr>
        <w:tab/>
      </w:r>
      <w:r w:rsidR="00027599" w:rsidRPr="005278B5">
        <w:rPr>
          <w:sz w:val="24"/>
          <w:szCs w:val="24"/>
          <w:lang w:val="en-US"/>
        </w:rPr>
        <w:t>26th December 2010</w:t>
      </w:r>
    </w:p>
    <w:p w:rsidR="00765AF7" w:rsidRPr="00022D79" w:rsidRDefault="00765AF7" w:rsidP="0004496D">
      <w:pPr>
        <w:pStyle w:val="NoSpacing"/>
        <w:rPr>
          <w:b/>
          <w:sz w:val="24"/>
          <w:szCs w:val="24"/>
          <w:lang w:val="en-US"/>
        </w:rPr>
      </w:pPr>
      <w:r w:rsidRPr="00022D79">
        <w:rPr>
          <w:b/>
          <w:sz w:val="24"/>
          <w:szCs w:val="24"/>
          <w:lang w:val="en-US"/>
        </w:rPr>
        <w:t>Where</w:t>
      </w:r>
      <w:r w:rsidR="001B3F76" w:rsidRPr="00022D79">
        <w:rPr>
          <w:b/>
          <w:sz w:val="24"/>
          <w:szCs w:val="24"/>
          <w:lang w:val="en-US"/>
        </w:rPr>
        <w:t>:</w:t>
      </w:r>
      <w:r w:rsidR="001B3F76" w:rsidRPr="00022D79">
        <w:rPr>
          <w:sz w:val="24"/>
          <w:szCs w:val="24"/>
          <w:lang w:val="en-US"/>
        </w:rPr>
        <w:t xml:space="preserve"> </w:t>
      </w:r>
      <w:r w:rsidR="005278B5" w:rsidRPr="00022D79">
        <w:rPr>
          <w:sz w:val="24"/>
          <w:szCs w:val="24"/>
          <w:lang w:val="en-US"/>
        </w:rPr>
        <w:tab/>
      </w:r>
      <w:r w:rsidR="00F903BE" w:rsidRPr="00022D79">
        <w:rPr>
          <w:sz w:val="24"/>
          <w:szCs w:val="24"/>
          <w:lang w:val="en-US"/>
        </w:rPr>
        <w:t>Bostället</w:t>
      </w:r>
      <w:r w:rsidR="001B3F76" w:rsidRPr="00022D79">
        <w:rPr>
          <w:sz w:val="24"/>
          <w:szCs w:val="24"/>
          <w:lang w:val="en-US"/>
        </w:rPr>
        <w:t xml:space="preserve">, </w:t>
      </w:r>
      <w:r w:rsidR="00F903BE" w:rsidRPr="00022D79">
        <w:rPr>
          <w:rFonts w:cstheme="minorHAnsi"/>
          <w:color w:val="333333"/>
          <w:sz w:val="24"/>
          <w:szCs w:val="24"/>
          <w:lang w:val="en-US"/>
        </w:rPr>
        <w:t>Högbergsgatan 51</w:t>
      </w:r>
      <w:r w:rsidR="001B3F76" w:rsidRPr="00022D79">
        <w:rPr>
          <w:rFonts w:cstheme="minorHAnsi"/>
          <w:sz w:val="24"/>
          <w:szCs w:val="24"/>
          <w:lang w:val="en-US"/>
        </w:rPr>
        <w:t>,</w:t>
      </w:r>
      <w:r w:rsidR="00F903BE" w:rsidRPr="00022D79">
        <w:rPr>
          <w:rFonts w:cstheme="minorHAnsi"/>
          <w:sz w:val="24"/>
          <w:szCs w:val="24"/>
          <w:lang w:val="en-US"/>
        </w:rPr>
        <w:t xml:space="preserve"> 118</w:t>
      </w:r>
      <w:r w:rsidR="00F903BE" w:rsidRPr="00022D79">
        <w:rPr>
          <w:sz w:val="24"/>
          <w:szCs w:val="24"/>
          <w:lang w:val="en-US"/>
        </w:rPr>
        <w:t xml:space="preserve"> 26</w:t>
      </w:r>
      <w:r w:rsidR="001B3F76" w:rsidRPr="00022D79">
        <w:rPr>
          <w:sz w:val="24"/>
          <w:szCs w:val="24"/>
          <w:lang w:val="en-US"/>
        </w:rPr>
        <w:t xml:space="preserve"> Stockholm, Sweden</w:t>
      </w:r>
    </w:p>
    <w:p w:rsidR="00634562" w:rsidRDefault="00765AF7" w:rsidP="00D51221">
      <w:pPr>
        <w:pStyle w:val="NoSpacing"/>
        <w:rPr>
          <w:sz w:val="24"/>
          <w:szCs w:val="24"/>
          <w:lang w:val="en-US"/>
        </w:rPr>
      </w:pPr>
      <w:r w:rsidRPr="00464782">
        <w:rPr>
          <w:b/>
          <w:sz w:val="24"/>
          <w:szCs w:val="24"/>
          <w:lang w:val="en-US"/>
        </w:rPr>
        <w:t>Time</w:t>
      </w:r>
      <w:r w:rsidR="001B3F76">
        <w:rPr>
          <w:b/>
          <w:sz w:val="24"/>
          <w:szCs w:val="24"/>
          <w:lang w:val="en-US"/>
        </w:rPr>
        <w:t xml:space="preserve">: </w:t>
      </w:r>
      <w:r w:rsidR="005278B5">
        <w:rPr>
          <w:b/>
          <w:sz w:val="24"/>
          <w:szCs w:val="24"/>
          <w:lang w:val="en-US"/>
        </w:rPr>
        <w:tab/>
      </w:r>
      <w:r w:rsidR="001B3F76" w:rsidRPr="001B3F76">
        <w:rPr>
          <w:sz w:val="24"/>
          <w:szCs w:val="24"/>
          <w:lang w:val="en-US"/>
        </w:rPr>
        <w:t>17:30 – 21:00</w:t>
      </w:r>
    </w:p>
    <w:p w:rsidR="0050526E" w:rsidRPr="00464782" w:rsidRDefault="0050526E" w:rsidP="00D51221">
      <w:pPr>
        <w:pStyle w:val="NoSpacing"/>
        <w:rPr>
          <w:b/>
          <w:sz w:val="24"/>
          <w:szCs w:val="24"/>
          <w:lang w:val="en-US"/>
        </w:rPr>
      </w:pPr>
    </w:p>
    <w:tbl>
      <w:tblPr>
        <w:tblStyle w:val="TableGrid"/>
        <w:tblW w:w="0" w:type="auto"/>
        <w:tblLook w:val="04A0"/>
      </w:tblPr>
      <w:tblGrid>
        <w:gridCol w:w="4889"/>
        <w:gridCol w:w="4889"/>
      </w:tblGrid>
      <w:tr w:rsidR="00D720F5" w:rsidRPr="00D720F5" w:rsidTr="00D720F5">
        <w:tc>
          <w:tcPr>
            <w:tcW w:w="4889" w:type="dxa"/>
          </w:tcPr>
          <w:p w:rsidR="00D720F5" w:rsidRPr="00022D79" w:rsidRDefault="00F903BE" w:rsidP="006206CB">
            <w:pPr>
              <w:rPr>
                <w:rFonts w:cstheme="minorHAnsi"/>
                <w:b/>
                <w:sz w:val="24"/>
                <w:szCs w:val="24"/>
              </w:rPr>
            </w:pPr>
            <w:r w:rsidRPr="00022D79">
              <w:rPr>
                <w:rFonts w:cstheme="minorHAnsi"/>
                <w:b/>
                <w:sz w:val="24"/>
                <w:szCs w:val="24"/>
              </w:rPr>
              <w:t>Bostä</w:t>
            </w:r>
            <w:r w:rsidR="00D720F5" w:rsidRPr="00022D79">
              <w:rPr>
                <w:rFonts w:cstheme="minorHAnsi"/>
                <w:b/>
                <w:sz w:val="24"/>
                <w:szCs w:val="24"/>
              </w:rPr>
              <w:t>llet</w:t>
            </w:r>
          </w:p>
          <w:p w:rsidR="00F903BE" w:rsidRPr="00E72DB5" w:rsidRDefault="00F903BE" w:rsidP="00F903BE">
            <w:pPr>
              <w:pStyle w:val="NoSpacing"/>
              <w:rPr>
                <w:rFonts w:cstheme="minorHAnsi"/>
                <w:sz w:val="24"/>
                <w:szCs w:val="24"/>
              </w:rPr>
            </w:pPr>
            <w:r w:rsidRPr="00E72DB5">
              <w:rPr>
                <w:rFonts w:cstheme="minorHAnsi"/>
                <w:sz w:val="24"/>
                <w:szCs w:val="24"/>
              </w:rPr>
              <w:t>Anne M</w:t>
            </w:r>
            <w:r w:rsidR="00022D79">
              <w:rPr>
                <w:rFonts w:cstheme="minorHAnsi"/>
                <w:sz w:val="24"/>
                <w:szCs w:val="24"/>
              </w:rPr>
              <w:t>acK</w:t>
            </w:r>
            <w:r w:rsidRPr="00E72DB5">
              <w:rPr>
                <w:rFonts w:cstheme="minorHAnsi"/>
                <w:sz w:val="24"/>
                <w:szCs w:val="24"/>
              </w:rPr>
              <w:t>ey</w:t>
            </w:r>
          </w:p>
          <w:p w:rsidR="00F903BE" w:rsidRPr="00E72DB5" w:rsidRDefault="00E72DB5" w:rsidP="00F903BE">
            <w:pPr>
              <w:pStyle w:val="NoSpacing"/>
              <w:rPr>
                <w:rFonts w:cstheme="minorHAnsi"/>
                <w:sz w:val="24"/>
                <w:szCs w:val="24"/>
              </w:rPr>
            </w:pPr>
            <w:r>
              <w:rPr>
                <w:rFonts w:cstheme="minorHAnsi"/>
                <w:sz w:val="24"/>
                <w:szCs w:val="24"/>
              </w:rPr>
              <w:t xml:space="preserve">Högbergsgatan 51, </w:t>
            </w:r>
            <w:r w:rsidR="00F903BE" w:rsidRPr="00E72DB5">
              <w:rPr>
                <w:rFonts w:cstheme="minorHAnsi"/>
                <w:sz w:val="24"/>
                <w:szCs w:val="24"/>
              </w:rPr>
              <w:t>118 26 Stockholm</w:t>
            </w:r>
            <w:r>
              <w:rPr>
                <w:rFonts w:cstheme="minorHAnsi"/>
                <w:sz w:val="24"/>
                <w:szCs w:val="24"/>
              </w:rPr>
              <w:t xml:space="preserve">, </w:t>
            </w:r>
            <w:r w:rsidR="00F903BE" w:rsidRPr="00E72DB5">
              <w:rPr>
                <w:rFonts w:cstheme="minorHAnsi"/>
                <w:sz w:val="24"/>
                <w:szCs w:val="24"/>
              </w:rPr>
              <w:t>Sweden</w:t>
            </w:r>
          </w:p>
          <w:p w:rsidR="00F903BE" w:rsidRDefault="00F903BE" w:rsidP="00F903BE">
            <w:pPr>
              <w:pStyle w:val="NoSpacing"/>
              <w:rPr>
                <w:lang w:val="en-US"/>
              </w:rPr>
            </w:pPr>
            <w:r w:rsidRPr="00E72DB5">
              <w:rPr>
                <w:rFonts w:cstheme="minorHAnsi"/>
                <w:color w:val="333333"/>
                <w:sz w:val="24"/>
                <w:szCs w:val="24"/>
              </w:rPr>
              <w:t>+46 8 563 001 02</w:t>
            </w:r>
            <w:r>
              <w:rPr>
                <w:rFonts w:ascii="Arial" w:hAnsi="Arial" w:cs="Arial"/>
                <w:color w:val="333333"/>
                <w:sz w:val="18"/>
                <w:szCs w:val="18"/>
              </w:rPr>
              <w:t>  </w:t>
            </w:r>
          </w:p>
        </w:tc>
        <w:tc>
          <w:tcPr>
            <w:tcW w:w="4889" w:type="dxa"/>
          </w:tcPr>
          <w:p w:rsidR="00D720F5" w:rsidRPr="000A2D83" w:rsidRDefault="00D720F5" w:rsidP="006206CB">
            <w:pPr>
              <w:rPr>
                <w:b/>
                <w:sz w:val="24"/>
                <w:szCs w:val="24"/>
                <w:lang w:val="en-US"/>
              </w:rPr>
            </w:pPr>
            <w:r w:rsidRPr="000A2D83">
              <w:rPr>
                <w:b/>
                <w:sz w:val="24"/>
                <w:szCs w:val="24"/>
                <w:lang w:val="en-US"/>
              </w:rPr>
              <w:t>India Centre</w:t>
            </w:r>
          </w:p>
          <w:p w:rsidR="00D720F5" w:rsidRPr="006122B8" w:rsidRDefault="00D720F5" w:rsidP="00D720F5">
            <w:pPr>
              <w:pStyle w:val="NoSpacing"/>
              <w:rPr>
                <w:sz w:val="24"/>
                <w:szCs w:val="24"/>
                <w:lang w:val="en-US"/>
              </w:rPr>
            </w:pPr>
            <w:r w:rsidRPr="006122B8">
              <w:rPr>
                <w:sz w:val="24"/>
                <w:szCs w:val="24"/>
                <w:lang w:val="en-US"/>
              </w:rPr>
              <w:t>Anurag Choudhary</w:t>
            </w:r>
          </w:p>
          <w:p w:rsidR="00D720F5" w:rsidRPr="00D720F5" w:rsidRDefault="00D720F5" w:rsidP="00D720F5">
            <w:pPr>
              <w:pStyle w:val="NoSpacing"/>
              <w:rPr>
                <w:sz w:val="24"/>
                <w:szCs w:val="24"/>
              </w:rPr>
            </w:pPr>
            <w:r w:rsidRPr="00D720F5">
              <w:rPr>
                <w:sz w:val="24"/>
                <w:szCs w:val="24"/>
              </w:rPr>
              <w:t>Hälsingegatan 12, 113 23 Stockholm, Sweden</w:t>
            </w:r>
          </w:p>
          <w:p w:rsidR="00D720F5" w:rsidRPr="00D720F5" w:rsidRDefault="00F903BE" w:rsidP="00D720F5">
            <w:pPr>
              <w:pStyle w:val="NoSpacing"/>
              <w:rPr>
                <w:sz w:val="24"/>
                <w:szCs w:val="24"/>
              </w:rPr>
            </w:pPr>
            <w:r>
              <w:rPr>
                <w:sz w:val="24"/>
                <w:szCs w:val="24"/>
              </w:rPr>
              <w:t xml:space="preserve">+46 </w:t>
            </w:r>
            <w:r w:rsidR="00D720F5" w:rsidRPr="00D720F5">
              <w:rPr>
                <w:sz w:val="24"/>
                <w:szCs w:val="24"/>
              </w:rPr>
              <w:t>73 8503998</w:t>
            </w:r>
          </w:p>
          <w:p w:rsidR="00D720F5" w:rsidRPr="00D720F5" w:rsidRDefault="008F3A4E" w:rsidP="00D720F5">
            <w:pPr>
              <w:pStyle w:val="NoSpacing"/>
              <w:rPr>
                <w:sz w:val="24"/>
                <w:szCs w:val="24"/>
              </w:rPr>
            </w:pPr>
            <w:hyperlink r:id="rId7" w:history="1">
              <w:r w:rsidR="00D720F5" w:rsidRPr="00D720F5">
                <w:rPr>
                  <w:rStyle w:val="Hyperlink"/>
                  <w:sz w:val="24"/>
                  <w:szCs w:val="24"/>
                </w:rPr>
                <w:t>ac@indiacentre.se</w:t>
              </w:r>
            </w:hyperlink>
          </w:p>
        </w:tc>
      </w:tr>
    </w:tbl>
    <w:p w:rsidR="00C74C8C" w:rsidRDefault="00C74C8C" w:rsidP="00C74C8C">
      <w:pPr>
        <w:rPr>
          <w:sz w:val="24"/>
          <w:szCs w:val="24"/>
          <w:lang w:val="en-US"/>
        </w:rPr>
      </w:pPr>
    </w:p>
    <w:p w:rsidR="001A7BA7" w:rsidRDefault="00D53BB6" w:rsidP="003050CE">
      <w:pPr>
        <w:jc w:val="center"/>
        <w:rPr>
          <w:sz w:val="24"/>
          <w:szCs w:val="24"/>
          <w:lang w:val="en-US"/>
        </w:rPr>
      </w:pPr>
      <w:r>
        <w:rPr>
          <w:sz w:val="24"/>
          <w:szCs w:val="24"/>
          <w:lang w:val="en-US"/>
        </w:rPr>
        <w:t>-30-</w:t>
      </w:r>
    </w:p>
    <w:sectPr w:rsidR="001A7BA7" w:rsidSect="004671F8">
      <w:headerReference w:type="default" r:id="rId8"/>
      <w:footerReference w:type="default" r:id="rId9"/>
      <w:pgSz w:w="11906" w:h="16838"/>
      <w:pgMar w:top="567" w:right="1134" w:bottom="567" w:left="1134"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F28" w:rsidRDefault="00371F28" w:rsidP="00A45277">
      <w:pPr>
        <w:spacing w:after="0" w:line="240" w:lineRule="auto"/>
      </w:pPr>
      <w:r>
        <w:separator/>
      </w:r>
    </w:p>
  </w:endnote>
  <w:endnote w:type="continuationSeparator" w:id="1">
    <w:p w:rsidR="00371F28" w:rsidRDefault="00371F28" w:rsidP="00A452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87A" w:rsidRDefault="008F3A4E">
    <w:pPr>
      <w:pStyle w:val="Footer"/>
      <w:rPr>
        <w:b/>
        <w:sz w:val="18"/>
        <w:szCs w:val="18"/>
      </w:rPr>
    </w:pPr>
    <w:r>
      <w:rPr>
        <w:b/>
        <w:noProof/>
        <w:sz w:val="18"/>
        <w:szCs w:val="18"/>
        <w:lang w:eastAsia="sv-SE"/>
      </w:rPr>
      <w:pict>
        <v:shapetype id="_x0000_t32" coordsize="21600,21600" o:spt="32" o:oned="t" path="m,l21600,21600e" filled="f">
          <v:path arrowok="t" fillok="f" o:connecttype="none"/>
          <o:lock v:ext="edit" shapetype="t"/>
        </v:shapetype>
        <v:shape id="_x0000_s2049" type="#_x0000_t32" style="position:absolute;margin-left:24.15pt;margin-top:2.15pt;width:431.15pt;height:0;z-index:251658240" o:connectortype="straight"/>
      </w:pict>
    </w:r>
  </w:p>
  <w:p w:rsidR="00FE487A" w:rsidRDefault="008F3A4E" w:rsidP="00D90FF0">
    <w:pPr>
      <w:pStyle w:val="Footer"/>
      <w:jc w:val="center"/>
      <w:rPr>
        <w:b/>
        <w:sz w:val="18"/>
        <w:szCs w:val="18"/>
      </w:rPr>
    </w:pPr>
    <w:hyperlink r:id="rId1" w:history="1">
      <w:r w:rsidR="00FE487A" w:rsidRPr="00FE487A">
        <w:rPr>
          <w:rStyle w:val="Hyperlink"/>
          <w:b/>
          <w:sz w:val="18"/>
          <w:szCs w:val="18"/>
        </w:rPr>
        <w:t>info@indiacentre.se</w:t>
      </w:r>
    </w:hyperlink>
    <w:r w:rsidR="00FE487A" w:rsidRPr="00FE487A">
      <w:rPr>
        <w:b/>
        <w:sz w:val="18"/>
        <w:szCs w:val="18"/>
      </w:rPr>
      <w:t xml:space="preserve"> | </w:t>
    </w:r>
    <w:hyperlink r:id="rId2" w:history="1">
      <w:r w:rsidR="00FE487A" w:rsidRPr="00FE487A">
        <w:rPr>
          <w:rStyle w:val="Hyperlink"/>
          <w:b/>
          <w:sz w:val="18"/>
          <w:szCs w:val="18"/>
        </w:rPr>
        <w:t>www.indiacentre.se</w:t>
      </w:r>
    </w:hyperlink>
    <w:r w:rsidR="00FE487A" w:rsidRPr="00FE487A">
      <w:rPr>
        <w:b/>
        <w:sz w:val="18"/>
        <w:szCs w:val="18"/>
      </w:rPr>
      <w:t xml:space="preserve"> | Hälsingegatan 12, 11323 Stockholm, Sweden |</w:t>
    </w:r>
    <w:r w:rsidR="00FE487A" w:rsidRPr="00FE487A">
      <w:rPr>
        <w:rFonts w:cstheme="minorHAnsi"/>
        <w:b/>
        <w:sz w:val="18"/>
        <w:szCs w:val="18"/>
      </w:rPr>
      <w:t>©</w:t>
    </w:r>
    <w:r w:rsidR="00FE487A" w:rsidRPr="00FE487A">
      <w:rPr>
        <w:b/>
        <w:sz w:val="18"/>
        <w:szCs w:val="18"/>
      </w:rPr>
      <w:t>India Centre 2010</w:t>
    </w:r>
  </w:p>
  <w:p w:rsidR="00886708" w:rsidRPr="00FE487A" w:rsidRDefault="00886708" w:rsidP="00D90FF0">
    <w:pPr>
      <w:pStyle w:val="Footer"/>
      <w:jc w:val="center"/>
      <w:rPr>
        <w:b/>
        <w:sz w:val="18"/>
        <w:szCs w:val="18"/>
      </w:rPr>
    </w:pPr>
  </w:p>
  <w:p w:rsidR="00A45277" w:rsidRDefault="00A452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F28" w:rsidRDefault="00371F28" w:rsidP="00A45277">
      <w:pPr>
        <w:spacing w:after="0" w:line="240" w:lineRule="auto"/>
      </w:pPr>
      <w:r>
        <w:separator/>
      </w:r>
    </w:p>
  </w:footnote>
  <w:footnote w:type="continuationSeparator" w:id="1">
    <w:p w:rsidR="00371F28" w:rsidRDefault="00371F28" w:rsidP="00A452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0"/>
      <w:gridCol w:w="4920"/>
    </w:tblGrid>
    <w:tr w:rsidR="00885BB7" w:rsidTr="005D0B1B">
      <w:trPr>
        <w:trHeight w:val="1906"/>
      </w:trPr>
      <w:tc>
        <w:tcPr>
          <w:tcW w:w="4920" w:type="dxa"/>
        </w:tcPr>
        <w:p w:rsidR="00885BB7" w:rsidRPr="00885BB7" w:rsidRDefault="008F3A4E" w:rsidP="007323DE">
          <w:pPr>
            <w:pStyle w:val="Header"/>
            <w:rPr>
              <w:b/>
              <w:color w:val="17365D" w:themeColor="text2" w:themeShade="BF"/>
              <w:sz w:val="52"/>
              <w:szCs w:val="52"/>
            </w:rPr>
          </w:pPr>
          <w:sdt>
            <w:sdtPr>
              <w:rPr>
                <w:b/>
                <w:color w:val="17365D" w:themeColor="text2" w:themeShade="BF"/>
                <w:sz w:val="52"/>
                <w:szCs w:val="52"/>
              </w:rPr>
              <w:id w:val="23308394"/>
              <w:docPartObj>
                <w:docPartGallery w:val="Page Numbers (Margins)"/>
                <w:docPartUnique/>
              </w:docPartObj>
            </w:sdtPr>
            <w:sdtContent>
              <w:r w:rsidRPr="008F3A4E">
                <w:rPr>
                  <w:b/>
                  <w:noProof/>
                  <w:color w:val="17365D" w:themeColor="text2" w:themeShade="BF"/>
                  <w:sz w:val="52"/>
                  <w:szCs w:val="52"/>
                  <w:lang w:val="en-US" w:eastAsia="zh-TW"/>
                </w:rPr>
                <w:pict>
                  <v:rect id="_x0000_s2051"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51;mso-fit-shape-to-text:t">
                      <w:txbxContent>
                        <w:p w:rsidR="00886708" w:rsidRDefault="00886708">
                          <w:pPr>
                            <w:pStyle w:val="Footer"/>
                            <w:rPr>
                              <w:rFonts w:asciiTheme="majorHAnsi" w:hAnsiTheme="majorHAnsi"/>
                              <w:sz w:val="44"/>
                              <w:szCs w:val="44"/>
                            </w:rPr>
                          </w:pPr>
                          <w:r>
                            <w:rPr>
                              <w:rFonts w:asciiTheme="majorHAnsi" w:hAnsiTheme="majorHAnsi"/>
                            </w:rPr>
                            <w:t>Page</w:t>
                          </w:r>
                          <w:fldSimple w:instr=" PAGE    \* MERGEFORMAT ">
                            <w:r w:rsidR="005D0B1B" w:rsidRPr="005D0B1B">
                              <w:rPr>
                                <w:rFonts w:asciiTheme="majorHAnsi" w:hAnsiTheme="majorHAnsi"/>
                                <w:noProof/>
                                <w:sz w:val="44"/>
                                <w:szCs w:val="44"/>
                              </w:rPr>
                              <w:t>1</w:t>
                            </w:r>
                          </w:fldSimple>
                        </w:p>
                      </w:txbxContent>
                    </v:textbox>
                    <w10:wrap anchorx="page" anchory="margin"/>
                  </v:rect>
                </w:pict>
              </w:r>
            </w:sdtContent>
          </w:sdt>
          <w:r w:rsidR="00885BB7" w:rsidRPr="00885BB7">
            <w:rPr>
              <w:b/>
              <w:color w:val="17365D" w:themeColor="text2" w:themeShade="BF"/>
              <w:sz w:val="52"/>
              <w:szCs w:val="52"/>
            </w:rPr>
            <w:t>INDIA CENTRE</w:t>
          </w:r>
        </w:p>
        <w:p w:rsidR="00885BB7" w:rsidRPr="00C761D2" w:rsidRDefault="004E6262" w:rsidP="004E6262">
          <w:pPr>
            <w:pStyle w:val="Header"/>
            <w:jc w:val="both"/>
            <w:rPr>
              <w:rFonts w:ascii="Vijaya" w:hAnsi="Vijaya" w:cs="Vijaya"/>
              <w:sz w:val="32"/>
              <w:szCs w:val="32"/>
            </w:rPr>
          </w:pPr>
          <w:r>
            <w:rPr>
              <w:rFonts w:ascii="Vijaya" w:hAnsi="Vijaya" w:cs="Vijaya"/>
              <w:sz w:val="36"/>
              <w:szCs w:val="36"/>
            </w:rPr>
            <w:t xml:space="preserve"> </w:t>
          </w:r>
          <w:r w:rsidR="00BA5969" w:rsidRPr="00C761D2">
            <w:rPr>
              <w:rFonts w:ascii="Vijaya" w:hAnsi="Vijaya" w:cs="Vijaya"/>
              <w:sz w:val="32"/>
              <w:szCs w:val="32"/>
            </w:rPr>
            <w:t>Redefining r</w:t>
          </w:r>
          <w:r w:rsidR="00885BB7" w:rsidRPr="00C761D2">
            <w:rPr>
              <w:rFonts w:ascii="Vijaya" w:hAnsi="Vijaya" w:cs="Vijaya"/>
              <w:sz w:val="32"/>
              <w:szCs w:val="32"/>
            </w:rPr>
            <w:t>elations</w:t>
          </w:r>
        </w:p>
      </w:tc>
      <w:tc>
        <w:tcPr>
          <w:tcW w:w="4920" w:type="dxa"/>
        </w:tcPr>
        <w:p w:rsidR="00885BB7" w:rsidRDefault="00885BB7" w:rsidP="00885BB7">
          <w:pPr>
            <w:pStyle w:val="Header"/>
            <w:jc w:val="right"/>
          </w:pPr>
          <w:r>
            <w:rPr>
              <w:noProof/>
              <w:lang w:eastAsia="sv-SE"/>
            </w:rPr>
            <w:drawing>
              <wp:inline distT="0" distB="0" distL="0" distR="0">
                <wp:extent cx="793089" cy="999461"/>
                <wp:effectExtent l="19050" t="0" r="7011" b="0"/>
                <wp:docPr id="2" name="Picture 1" descr="H:\XO\PROJECT\LIVE\INDIA CENTRE\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XO\PROJECT\LIVE\INDIA CENTRE\IC.jpg"/>
                        <pic:cNvPicPr>
                          <a:picLocks noChangeAspect="1" noChangeArrowheads="1"/>
                        </pic:cNvPicPr>
                      </pic:nvPicPr>
                      <pic:blipFill>
                        <a:blip r:embed="rId1"/>
                        <a:srcRect/>
                        <a:stretch>
                          <a:fillRect/>
                        </a:stretch>
                      </pic:blipFill>
                      <pic:spPr bwMode="auto">
                        <a:xfrm>
                          <a:off x="0" y="0"/>
                          <a:ext cx="799541" cy="1007592"/>
                        </a:xfrm>
                        <a:prstGeom prst="rect">
                          <a:avLst/>
                        </a:prstGeom>
                        <a:noFill/>
                        <a:ln w="9525">
                          <a:noFill/>
                          <a:miter lim="800000"/>
                          <a:headEnd/>
                          <a:tailEnd/>
                        </a:ln>
                      </pic:spPr>
                    </pic:pic>
                  </a:graphicData>
                </a:graphic>
              </wp:inline>
            </w:drawing>
          </w:r>
        </w:p>
      </w:tc>
    </w:tr>
  </w:tbl>
  <w:p w:rsidR="00A45277" w:rsidRDefault="00A452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6B0"/>
    <w:multiLevelType w:val="hybridMultilevel"/>
    <w:tmpl w:val="FEB2B232"/>
    <w:lvl w:ilvl="0" w:tplc="A4E201AC">
      <w:start w:val="1"/>
      <w:numFmt w:val="decimal"/>
      <w:lvlText w:val="%1."/>
      <w:lvlJc w:val="left"/>
      <w:pPr>
        <w:ind w:left="1080" w:hanging="360"/>
      </w:pPr>
      <w:rPr>
        <w:rFonts w:asciiTheme="minorHAnsi" w:eastAsiaTheme="minorHAnsi" w:hAnsiTheme="minorHAnsi" w:cstheme="minorBidi"/>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nsid w:val="1B280979"/>
    <w:multiLevelType w:val="hybridMultilevel"/>
    <w:tmpl w:val="E424ED3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21612F66"/>
    <w:multiLevelType w:val="hybridMultilevel"/>
    <w:tmpl w:val="60B205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48A22968"/>
    <w:multiLevelType w:val="hybridMultilevel"/>
    <w:tmpl w:val="CE680C9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72EF04DB"/>
    <w:multiLevelType w:val="hybridMultilevel"/>
    <w:tmpl w:val="ED92B43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1304"/>
  <w:hyphenationZone w:val="425"/>
  <w:drawingGridHorizontalSpacing w:val="110"/>
  <w:displayHorizontalDrawingGridEvery w:val="2"/>
  <w:characterSpacingControl w:val="doNotCompress"/>
  <w:hdrShapeDefaults>
    <o:shapedefaults v:ext="edit" spidmax="15362"/>
    <o:shapelayout v:ext="edit">
      <o:idmap v:ext="edit" data="2"/>
      <o:rules v:ext="edit">
        <o:r id="V:Rule2" type="connector" idref="#_x0000_s2049"/>
      </o:rules>
    </o:shapelayout>
  </w:hdrShapeDefaults>
  <w:footnotePr>
    <w:footnote w:id="0"/>
    <w:footnote w:id="1"/>
  </w:footnotePr>
  <w:endnotePr>
    <w:endnote w:id="0"/>
    <w:endnote w:id="1"/>
  </w:endnotePr>
  <w:compat/>
  <w:rsids>
    <w:rsidRoot w:val="00B27706"/>
    <w:rsid w:val="00002126"/>
    <w:rsid w:val="00022D79"/>
    <w:rsid w:val="00027599"/>
    <w:rsid w:val="000328F6"/>
    <w:rsid w:val="00034CBF"/>
    <w:rsid w:val="000422F6"/>
    <w:rsid w:val="0004496D"/>
    <w:rsid w:val="00046F2A"/>
    <w:rsid w:val="00071A80"/>
    <w:rsid w:val="0007317C"/>
    <w:rsid w:val="000817FA"/>
    <w:rsid w:val="000A2D83"/>
    <w:rsid w:val="000B3310"/>
    <w:rsid w:val="000B7139"/>
    <w:rsid w:val="000C4482"/>
    <w:rsid w:val="00105CC3"/>
    <w:rsid w:val="0011417E"/>
    <w:rsid w:val="00121051"/>
    <w:rsid w:val="00141F09"/>
    <w:rsid w:val="00143BB0"/>
    <w:rsid w:val="0015023E"/>
    <w:rsid w:val="001A624C"/>
    <w:rsid w:val="001A7BA7"/>
    <w:rsid w:val="001B0670"/>
    <w:rsid w:val="001B1164"/>
    <w:rsid w:val="001B3F76"/>
    <w:rsid w:val="00232CA1"/>
    <w:rsid w:val="00260D64"/>
    <w:rsid w:val="00262316"/>
    <w:rsid w:val="00264705"/>
    <w:rsid w:val="002B67BA"/>
    <w:rsid w:val="002D3170"/>
    <w:rsid w:val="002D4F20"/>
    <w:rsid w:val="002E2BD8"/>
    <w:rsid w:val="002E4832"/>
    <w:rsid w:val="002F06C9"/>
    <w:rsid w:val="003050CE"/>
    <w:rsid w:val="003137DD"/>
    <w:rsid w:val="00313B4C"/>
    <w:rsid w:val="00313D09"/>
    <w:rsid w:val="003261DE"/>
    <w:rsid w:val="003360F0"/>
    <w:rsid w:val="00342421"/>
    <w:rsid w:val="00343127"/>
    <w:rsid w:val="00371F28"/>
    <w:rsid w:val="00392326"/>
    <w:rsid w:val="003A0884"/>
    <w:rsid w:val="003E01B9"/>
    <w:rsid w:val="003E71EF"/>
    <w:rsid w:val="00410FF0"/>
    <w:rsid w:val="0041564B"/>
    <w:rsid w:val="004460B2"/>
    <w:rsid w:val="00464782"/>
    <w:rsid w:val="00465F9A"/>
    <w:rsid w:val="004671F8"/>
    <w:rsid w:val="00490A1C"/>
    <w:rsid w:val="004A302D"/>
    <w:rsid w:val="004C3FD9"/>
    <w:rsid w:val="004C48E2"/>
    <w:rsid w:val="004D20FB"/>
    <w:rsid w:val="004E6262"/>
    <w:rsid w:val="004F1E0D"/>
    <w:rsid w:val="0050526E"/>
    <w:rsid w:val="005133DF"/>
    <w:rsid w:val="005278B5"/>
    <w:rsid w:val="005B6501"/>
    <w:rsid w:val="005C5505"/>
    <w:rsid w:val="005D0B1B"/>
    <w:rsid w:val="006122B8"/>
    <w:rsid w:val="006206CB"/>
    <w:rsid w:val="00630E73"/>
    <w:rsid w:val="00633B52"/>
    <w:rsid w:val="00634562"/>
    <w:rsid w:val="00634D5B"/>
    <w:rsid w:val="00640831"/>
    <w:rsid w:val="00643141"/>
    <w:rsid w:val="0065024D"/>
    <w:rsid w:val="00654952"/>
    <w:rsid w:val="00676BBB"/>
    <w:rsid w:val="00690E95"/>
    <w:rsid w:val="00697062"/>
    <w:rsid w:val="006A0352"/>
    <w:rsid w:val="006A198A"/>
    <w:rsid w:val="007323DE"/>
    <w:rsid w:val="00732C6A"/>
    <w:rsid w:val="00755972"/>
    <w:rsid w:val="00765AF7"/>
    <w:rsid w:val="00776587"/>
    <w:rsid w:val="00782BE2"/>
    <w:rsid w:val="007D218F"/>
    <w:rsid w:val="007E1711"/>
    <w:rsid w:val="0081515E"/>
    <w:rsid w:val="00820878"/>
    <w:rsid w:val="0082188D"/>
    <w:rsid w:val="008232FB"/>
    <w:rsid w:val="00832BDE"/>
    <w:rsid w:val="00851B61"/>
    <w:rsid w:val="00874495"/>
    <w:rsid w:val="00880219"/>
    <w:rsid w:val="00885BB7"/>
    <w:rsid w:val="00886708"/>
    <w:rsid w:val="008C0DA4"/>
    <w:rsid w:val="008C1302"/>
    <w:rsid w:val="008F3A4E"/>
    <w:rsid w:val="008F6A3F"/>
    <w:rsid w:val="00911315"/>
    <w:rsid w:val="009271C6"/>
    <w:rsid w:val="0095356E"/>
    <w:rsid w:val="009804C7"/>
    <w:rsid w:val="00984196"/>
    <w:rsid w:val="009946D4"/>
    <w:rsid w:val="00995BF8"/>
    <w:rsid w:val="009A0471"/>
    <w:rsid w:val="009B2BAF"/>
    <w:rsid w:val="009D0A72"/>
    <w:rsid w:val="009D57D4"/>
    <w:rsid w:val="009D7796"/>
    <w:rsid w:val="009F108C"/>
    <w:rsid w:val="009F24F3"/>
    <w:rsid w:val="00A12E45"/>
    <w:rsid w:val="00A24327"/>
    <w:rsid w:val="00A26BD2"/>
    <w:rsid w:val="00A45277"/>
    <w:rsid w:val="00A45790"/>
    <w:rsid w:val="00A50CEF"/>
    <w:rsid w:val="00A97D4F"/>
    <w:rsid w:val="00AA412B"/>
    <w:rsid w:val="00AB530B"/>
    <w:rsid w:val="00AE519E"/>
    <w:rsid w:val="00AE624A"/>
    <w:rsid w:val="00B051B9"/>
    <w:rsid w:val="00B07308"/>
    <w:rsid w:val="00B10F2A"/>
    <w:rsid w:val="00B27706"/>
    <w:rsid w:val="00B31ACF"/>
    <w:rsid w:val="00B507C1"/>
    <w:rsid w:val="00B5426C"/>
    <w:rsid w:val="00B6371B"/>
    <w:rsid w:val="00B67029"/>
    <w:rsid w:val="00BA5969"/>
    <w:rsid w:val="00BA5EDA"/>
    <w:rsid w:val="00BA7CE0"/>
    <w:rsid w:val="00BE2688"/>
    <w:rsid w:val="00C2564F"/>
    <w:rsid w:val="00C3208D"/>
    <w:rsid w:val="00C3432A"/>
    <w:rsid w:val="00C74C8C"/>
    <w:rsid w:val="00C761D2"/>
    <w:rsid w:val="00C93F24"/>
    <w:rsid w:val="00C9735B"/>
    <w:rsid w:val="00CA0A8D"/>
    <w:rsid w:val="00CB7862"/>
    <w:rsid w:val="00CF6C66"/>
    <w:rsid w:val="00D070C4"/>
    <w:rsid w:val="00D16AE3"/>
    <w:rsid w:val="00D17EBB"/>
    <w:rsid w:val="00D2085D"/>
    <w:rsid w:val="00D21D78"/>
    <w:rsid w:val="00D51221"/>
    <w:rsid w:val="00D53BB6"/>
    <w:rsid w:val="00D70150"/>
    <w:rsid w:val="00D720F5"/>
    <w:rsid w:val="00D90E31"/>
    <w:rsid w:val="00D90FF0"/>
    <w:rsid w:val="00DD0CF9"/>
    <w:rsid w:val="00E05B0A"/>
    <w:rsid w:val="00E05D79"/>
    <w:rsid w:val="00E24A47"/>
    <w:rsid w:val="00E30DED"/>
    <w:rsid w:val="00E46BD0"/>
    <w:rsid w:val="00E52E0C"/>
    <w:rsid w:val="00E5341C"/>
    <w:rsid w:val="00E71A41"/>
    <w:rsid w:val="00E72DB5"/>
    <w:rsid w:val="00E75D54"/>
    <w:rsid w:val="00E8239C"/>
    <w:rsid w:val="00E825C8"/>
    <w:rsid w:val="00E95832"/>
    <w:rsid w:val="00ED2581"/>
    <w:rsid w:val="00F06FA3"/>
    <w:rsid w:val="00F135CD"/>
    <w:rsid w:val="00F21869"/>
    <w:rsid w:val="00F32C1C"/>
    <w:rsid w:val="00F375B8"/>
    <w:rsid w:val="00F37F39"/>
    <w:rsid w:val="00F41F48"/>
    <w:rsid w:val="00F56807"/>
    <w:rsid w:val="00F666AC"/>
    <w:rsid w:val="00F67267"/>
    <w:rsid w:val="00F76906"/>
    <w:rsid w:val="00F903BE"/>
    <w:rsid w:val="00FB3D53"/>
    <w:rsid w:val="00FC5365"/>
    <w:rsid w:val="00FD6145"/>
    <w:rsid w:val="00FE487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8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7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5277"/>
  </w:style>
  <w:style w:type="paragraph" w:styleId="Footer">
    <w:name w:val="footer"/>
    <w:basedOn w:val="Normal"/>
    <w:link w:val="FooterChar"/>
    <w:uiPriority w:val="99"/>
    <w:unhideWhenUsed/>
    <w:rsid w:val="00A4527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5277"/>
  </w:style>
  <w:style w:type="paragraph" w:styleId="BalloonText">
    <w:name w:val="Balloon Text"/>
    <w:basedOn w:val="Normal"/>
    <w:link w:val="BalloonTextChar"/>
    <w:uiPriority w:val="99"/>
    <w:semiHidden/>
    <w:unhideWhenUsed/>
    <w:rsid w:val="00A45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277"/>
    <w:rPr>
      <w:rFonts w:ascii="Tahoma" w:hAnsi="Tahoma" w:cs="Tahoma"/>
      <w:sz w:val="16"/>
      <w:szCs w:val="16"/>
    </w:rPr>
  </w:style>
  <w:style w:type="table" w:styleId="TableGrid">
    <w:name w:val="Table Grid"/>
    <w:basedOn w:val="TableNormal"/>
    <w:uiPriority w:val="59"/>
    <w:rsid w:val="00885B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E487A"/>
    <w:rPr>
      <w:color w:val="0000FF" w:themeColor="hyperlink"/>
      <w:u w:val="single"/>
    </w:rPr>
  </w:style>
  <w:style w:type="paragraph" w:styleId="ListParagraph">
    <w:name w:val="List Paragraph"/>
    <w:basedOn w:val="Normal"/>
    <w:uiPriority w:val="34"/>
    <w:qFormat/>
    <w:rsid w:val="00313D09"/>
    <w:pPr>
      <w:ind w:left="720"/>
      <w:contextualSpacing/>
    </w:pPr>
  </w:style>
  <w:style w:type="paragraph" w:styleId="NoSpacing">
    <w:name w:val="No Spacing"/>
    <w:uiPriority w:val="1"/>
    <w:qFormat/>
    <w:rsid w:val="00143BB0"/>
    <w:pPr>
      <w:spacing w:after="0" w:line="240" w:lineRule="auto"/>
    </w:pPr>
  </w:style>
  <w:style w:type="character" w:customStyle="1" w:styleId="longtext">
    <w:name w:val="long_text"/>
    <w:basedOn w:val="DefaultParagraphFont"/>
    <w:rsid w:val="00D070C4"/>
  </w:style>
  <w:style w:type="character" w:customStyle="1" w:styleId="hps">
    <w:name w:val="hps"/>
    <w:basedOn w:val="DefaultParagraphFont"/>
    <w:rsid w:val="00D070C4"/>
  </w:style>
  <w:style w:type="character" w:customStyle="1" w:styleId="atn">
    <w:name w:val="atn"/>
    <w:basedOn w:val="DefaultParagraphFont"/>
    <w:rsid w:val="00D070C4"/>
  </w:style>
  <w:style w:type="character" w:customStyle="1" w:styleId="gt-icon-text1">
    <w:name w:val="gt-icon-text1"/>
    <w:basedOn w:val="DefaultParagraphFont"/>
    <w:rsid w:val="00D070C4"/>
  </w:style>
</w:styles>
</file>

<file path=word/webSettings.xml><?xml version="1.0" encoding="utf-8"?>
<w:webSettings xmlns:r="http://schemas.openxmlformats.org/officeDocument/2006/relationships" xmlns:w="http://schemas.openxmlformats.org/wordprocessingml/2006/main">
  <w:divs>
    <w:div w:id="1924756212">
      <w:bodyDiv w:val="1"/>
      <w:marLeft w:val="0"/>
      <w:marRight w:val="0"/>
      <w:marTop w:val="0"/>
      <w:marBottom w:val="0"/>
      <w:divBdr>
        <w:top w:val="none" w:sz="0" w:space="0" w:color="auto"/>
        <w:left w:val="none" w:sz="0" w:space="0" w:color="auto"/>
        <w:bottom w:val="none" w:sz="0" w:space="0" w:color="auto"/>
        <w:right w:val="none" w:sz="0" w:space="0" w:color="auto"/>
      </w:divBdr>
      <w:divsChild>
        <w:div w:id="268049563">
          <w:marLeft w:val="0"/>
          <w:marRight w:val="0"/>
          <w:marTop w:val="0"/>
          <w:marBottom w:val="0"/>
          <w:divBdr>
            <w:top w:val="none" w:sz="0" w:space="0" w:color="auto"/>
            <w:left w:val="none" w:sz="0" w:space="0" w:color="auto"/>
            <w:bottom w:val="none" w:sz="0" w:space="0" w:color="auto"/>
            <w:right w:val="none" w:sz="0" w:space="0" w:color="auto"/>
          </w:divBdr>
          <w:divsChild>
            <w:div w:id="416830203">
              <w:marLeft w:val="0"/>
              <w:marRight w:val="0"/>
              <w:marTop w:val="0"/>
              <w:marBottom w:val="0"/>
              <w:divBdr>
                <w:top w:val="none" w:sz="0" w:space="0" w:color="auto"/>
                <w:left w:val="none" w:sz="0" w:space="0" w:color="auto"/>
                <w:bottom w:val="none" w:sz="0" w:space="0" w:color="auto"/>
                <w:right w:val="none" w:sz="0" w:space="0" w:color="auto"/>
              </w:divBdr>
              <w:divsChild>
                <w:div w:id="1024094710">
                  <w:marLeft w:val="0"/>
                  <w:marRight w:val="0"/>
                  <w:marTop w:val="0"/>
                  <w:marBottom w:val="0"/>
                  <w:divBdr>
                    <w:top w:val="none" w:sz="0" w:space="0" w:color="auto"/>
                    <w:left w:val="none" w:sz="0" w:space="0" w:color="auto"/>
                    <w:bottom w:val="none" w:sz="0" w:space="0" w:color="auto"/>
                    <w:right w:val="none" w:sz="0" w:space="0" w:color="auto"/>
                  </w:divBdr>
                  <w:divsChild>
                    <w:div w:id="612328083">
                      <w:marLeft w:val="0"/>
                      <w:marRight w:val="0"/>
                      <w:marTop w:val="0"/>
                      <w:marBottom w:val="0"/>
                      <w:divBdr>
                        <w:top w:val="none" w:sz="0" w:space="0" w:color="auto"/>
                        <w:left w:val="none" w:sz="0" w:space="0" w:color="auto"/>
                        <w:bottom w:val="none" w:sz="0" w:space="0" w:color="auto"/>
                        <w:right w:val="none" w:sz="0" w:space="0" w:color="auto"/>
                      </w:divBdr>
                      <w:divsChild>
                        <w:div w:id="1376390729">
                          <w:marLeft w:val="0"/>
                          <w:marRight w:val="0"/>
                          <w:marTop w:val="0"/>
                          <w:marBottom w:val="0"/>
                          <w:divBdr>
                            <w:top w:val="none" w:sz="0" w:space="0" w:color="auto"/>
                            <w:left w:val="none" w:sz="0" w:space="0" w:color="auto"/>
                            <w:bottom w:val="none" w:sz="0" w:space="0" w:color="auto"/>
                            <w:right w:val="none" w:sz="0" w:space="0" w:color="auto"/>
                          </w:divBdr>
                          <w:divsChild>
                            <w:div w:id="691497938">
                              <w:marLeft w:val="0"/>
                              <w:marRight w:val="0"/>
                              <w:marTop w:val="0"/>
                              <w:marBottom w:val="0"/>
                              <w:divBdr>
                                <w:top w:val="none" w:sz="0" w:space="0" w:color="auto"/>
                                <w:left w:val="none" w:sz="0" w:space="0" w:color="auto"/>
                                <w:bottom w:val="none" w:sz="0" w:space="0" w:color="auto"/>
                                <w:right w:val="none" w:sz="0" w:space="0" w:color="auto"/>
                              </w:divBdr>
                              <w:divsChild>
                                <w:div w:id="403718717">
                                  <w:marLeft w:val="0"/>
                                  <w:marRight w:val="0"/>
                                  <w:marTop w:val="0"/>
                                  <w:marBottom w:val="0"/>
                                  <w:divBdr>
                                    <w:top w:val="none" w:sz="0" w:space="0" w:color="auto"/>
                                    <w:left w:val="none" w:sz="0" w:space="0" w:color="auto"/>
                                    <w:bottom w:val="none" w:sz="0" w:space="0" w:color="auto"/>
                                    <w:right w:val="none" w:sz="0" w:space="0" w:color="auto"/>
                                  </w:divBdr>
                                </w:div>
                              </w:divsChild>
                            </w:div>
                            <w:div w:id="1066684419">
                              <w:marLeft w:val="0"/>
                              <w:marRight w:val="0"/>
                              <w:marTop w:val="268"/>
                              <w:marBottom w:val="0"/>
                              <w:divBdr>
                                <w:top w:val="none" w:sz="0" w:space="0" w:color="auto"/>
                                <w:left w:val="none" w:sz="0" w:space="0" w:color="auto"/>
                                <w:bottom w:val="none" w:sz="0" w:space="0" w:color="auto"/>
                                <w:right w:val="none" w:sz="0" w:space="0" w:color="auto"/>
                              </w:divBdr>
                              <w:divsChild>
                                <w:div w:id="14431050">
                                  <w:marLeft w:val="0"/>
                                  <w:marRight w:val="240"/>
                                  <w:marTop w:val="0"/>
                                  <w:marBottom w:val="0"/>
                                  <w:divBdr>
                                    <w:top w:val="none" w:sz="0" w:space="0" w:color="auto"/>
                                    <w:left w:val="none" w:sz="0" w:space="0" w:color="auto"/>
                                    <w:bottom w:val="none" w:sz="0" w:space="0" w:color="auto"/>
                                    <w:right w:val="none" w:sz="0" w:space="0" w:color="auto"/>
                                  </w:divBdr>
                                </w:div>
                                <w:div w:id="1122387544">
                                  <w:marLeft w:val="0"/>
                                  <w:marRight w:val="240"/>
                                  <w:marTop w:val="0"/>
                                  <w:marBottom w:val="0"/>
                                  <w:divBdr>
                                    <w:top w:val="none" w:sz="0" w:space="0" w:color="auto"/>
                                    <w:left w:val="none" w:sz="0" w:space="0" w:color="auto"/>
                                    <w:bottom w:val="none" w:sz="0" w:space="0" w:color="auto"/>
                                    <w:right w:val="none" w:sz="0" w:space="0" w:color="auto"/>
                                  </w:divBdr>
                                </w:div>
                              </w:divsChild>
                            </w:div>
                            <w:div w:id="771559647">
                              <w:marLeft w:val="0"/>
                              <w:marRight w:val="0"/>
                              <w:marTop w:val="0"/>
                              <w:marBottom w:val="0"/>
                              <w:divBdr>
                                <w:top w:val="none" w:sz="0" w:space="0" w:color="auto"/>
                                <w:left w:val="none" w:sz="0" w:space="0" w:color="auto"/>
                                <w:bottom w:val="none" w:sz="0" w:space="0" w:color="auto"/>
                                <w:right w:val="none" w:sz="0" w:space="0" w:color="auto"/>
                              </w:divBdr>
                            </w:div>
                            <w:div w:id="149818243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c@indiacentre.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diacentre.se" TargetMode="External"/><Relationship Id="rId1" Type="http://schemas.openxmlformats.org/officeDocument/2006/relationships/hyperlink" Target="mailto:info@indiacentre.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XO\PROJECT\LIVE\INDIA%20CENTRE\IC%20Let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 Lethead</Template>
  <TotalTime>11</TotalTime>
  <Pages>1</Pages>
  <Words>310</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XO</dc:creator>
  <cp:lastModifiedBy>XO</cp:lastModifiedBy>
  <cp:revision>13</cp:revision>
  <cp:lastPrinted>2010-12-20T20:06:00Z</cp:lastPrinted>
  <dcterms:created xsi:type="dcterms:W3CDTF">2010-12-20T19:38:00Z</dcterms:created>
  <dcterms:modified xsi:type="dcterms:W3CDTF">2010-12-20T20:39:00Z</dcterms:modified>
</cp:coreProperties>
</file>