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88AE5" w14:textId="6CD77B57" w:rsidR="00C23438" w:rsidRPr="00C23438" w:rsidRDefault="00ED2799" w:rsidP="00C23438">
      <w:pPr>
        <w:jc w:val="right"/>
        <w:rPr>
          <w:rFonts w:asciiTheme="majorHAnsi" w:hAnsiTheme="majorHAnsi"/>
          <w:sz w:val="22"/>
          <w:szCs w:val="22"/>
        </w:rPr>
      </w:pPr>
      <w:r>
        <w:rPr>
          <w:rFonts w:asciiTheme="majorHAnsi" w:hAnsiTheme="majorHAnsi"/>
          <w:sz w:val="22"/>
          <w:szCs w:val="22"/>
        </w:rPr>
        <w:t>PRESS RELEASE 13</w:t>
      </w:r>
      <w:r w:rsidR="00907A2E">
        <w:rPr>
          <w:rFonts w:asciiTheme="majorHAnsi" w:hAnsiTheme="majorHAnsi"/>
          <w:sz w:val="22"/>
          <w:szCs w:val="22"/>
        </w:rPr>
        <w:t xml:space="preserve"> </w:t>
      </w:r>
      <w:r>
        <w:rPr>
          <w:rFonts w:asciiTheme="majorHAnsi" w:hAnsiTheme="majorHAnsi"/>
          <w:sz w:val="22"/>
          <w:szCs w:val="22"/>
        </w:rPr>
        <w:t>June</w:t>
      </w:r>
      <w:bookmarkStart w:id="0" w:name="_GoBack"/>
      <w:bookmarkEnd w:id="0"/>
      <w:r w:rsidR="00907A2E">
        <w:rPr>
          <w:rFonts w:asciiTheme="majorHAnsi" w:hAnsiTheme="majorHAnsi"/>
          <w:sz w:val="22"/>
          <w:szCs w:val="22"/>
        </w:rPr>
        <w:t xml:space="preserve"> 2012</w:t>
      </w:r>
    </w:p>
    <w:p w14:paraId="25353CD9" w14:textId="77777777" w:rsidR="00C23438" w:rsidRDefault="00C23438">
      <w:pPr>
        <w:rPr>
          <w:rFonts w:asciiTheme="majorHAnsi" w:hAnsiTheme="majorHAnsi"/>
          <w:b/>
          <w:sz w:val="28"/>
          <w:szCs w:val="28"/>
        </w:rPr>
      </w:pPr>
    </w:p>
    <w:p w14:paraId="1F39ACF8" w14:textId="31EAB36C" w:rsidR="00572E82" w:rsidRDefault="00572E82">
      <w:pPr>
        <w:rPr>
          <w:rFonts w:asciiTheme="majorHAnsi" w:hAnsiTheme="majorHAnsi"/>
          <w:b/>
          <w:sz w:val="28"/>
          <w:szCs w:val="28"/>
        </w:rPr>
      </w:pPr>
      <w:r>
        <w:rPr>
          <w:rFonts w:asciiTheme="majorHAnsi" w:hAnsiTheme="majorHAnsi"/>
          <w:b/>
          <w:sz w:val="28"/>
          <w:szCs w:val="28"/>
        </w:rPr>
        <w:t>Single telescopic cranes from Cranab revolutionise the market</w:t>
      </w:r>
    </w:p>
    <w:p w14:paraId="086FD484" w14:textId="77777777" w:rsidR="00C23438" w:rsidRPr="00C23438" w:rsidRDefault="00C23438">
      <w:pPr>
        <w:rPr>
          <w:rFonts w:asciiTheme="majorHAnsi" w:hAnsiTheme="majorHAnsi"/>
          <w:b/>
          <w:sz w:val="22"/>
          <w:szCs w:val="22"/>
        </w:rPr>
      </w:pPr>
    </w:p>
    <w:p w14:paraId="0C769FDF" w14:textId="74ED4997" w:rsidR="00887894" w:rsidRDefault="00572E82">
      <w:pPr>
        <w:rPr>
          <w:rFonts w:asciiTheme="majorHAnsi" w:hAnsiTheme="majorHAnsi"/>
          <w:b/>
          <w:sz w:val="22"/>
          <w:szCs w:val="22"/>
        </w:rPr>
      </w:pPr>
      <w:r>
        <w:rPr>
          <w:rFonts w:asciiTheme="majorHAnsi" w:hAnsiTheme="majorHAnsi"/>
          <w:b/>
          <w:sz w:val="22"/>
          <w:szCs w:val="22"/>
        </w:rPr>
        <w:t xml:space="preserve">Cranab is now extending its new crane programme with all of six new single telescopic designs. The two best-sellers FC10 and FC12 for mid-sized and large forwarders are added to with an option for an extra-long design with a range of 8.5 metres, which is unique for single telescopic cranes of that size. </w:t>
      </w:r>
    </w:p>
    <w:p w14:paraId="358698BF" w14:textId="77777777" w:rsidR="00887894" w:rsidRDefault="00887894">
      <w:pPr>
        <w:rPr>
          <w:rFonts w:asciiTheme="majorHAnsi" w:hAnsiTheme="majorHAnsi"/>
          <w:b/>
          <w:sz w:val="22"/>
          <w:szCs w:val="22"/>
        </w:rPr>
      </w:pPr>
    </w:p>
    <w:p w14:paraId="0D919BF4" w14:textId="29D00949" w:rsidR="00225EC4" w:rsidRDefault="001659BA">
      <w:pPr>
        <w:rPr>
          <w:rFonts w:asciiTheme="majorHAnsi" w:hAnsiTheme="majorHAnsi"/>
          <w:sz w:val="22"/>
          <w:szCs w:val="22"/>
        </w:rPr>
      </w:pPr>
      <w:r>
        <w:rPr>
          <w:rFonts w:asciiTheme="majorHAnsi" w:hAnsiTheme="majorHAnsi"/>
          <w:sz w:val="22"/>
          <w:szCs w:val="22"/>
        </w:rPr>
        <w:t xml:space="preserve">When Cranab presented its new crane programme last year it met with great success and further models were promised already at that time. Consequently Cranab is now presenting new single telescopic cranes for its entire range of forwarder cranes. </w:t>
      </w:r>
    </w:p>
    <w:p w14:paraId="1AC1D5B1" w14:textId="77777777" w:rsidR="00225EC4" w:rsidRDefault="00225EC4">
      <w:pPr>
        <w:rPr>
          <w:rFonts w:asciiTheme="majorHAnsi" w:hAnsiTheme="majorHAnsi"/>
          <w:sz w:val="22"/>
          <w:szCs w:val="22"/>
        </w:rPr>
      </w:pPr>
    </w:p>
    <w:p w14:paraId="3ABA33C0" w14:textId="39C14AA7" w:rsidR="00225EC4" w:rsidRDefault="00225EC4">
      <w:pPr>
        <w:rPr>
          <w:rFonts w:asciiTheme="majorHAnsi" w:hAnsiTheme="majorHAnsi"/>
          <w:sz w:val="22"/>
          <w:szCs w:val="22"/>
        </w:rPr>
      </w:pPr>
      <w:r>
        <w:rPr>
          <w:rFonts w:asciiTheme="majorHAnsi" w:hAnsiTheme="majorHAnsi"/>
          <w:sz w:val="22"/>
          <w:szCs w:val="22"/>
        </w:rPr>
        <w:t>The advantages of a single telescopic crane are many. It is efficient, lighter in weight and consists of fewer moving parts making it easier to maintain. In addition it is strong, robust and has significantly better range.</w:t>
      </w:r>
    </w:p>
    <w:p w14:paraId="516BA04F" w14:textId="77777777" w:rsidR="00225EC4" w:rsidRDefault="00225EC4">
      <w:pPr>
        <w:rPr>
          <w:rFonts w:asciiTheme="majorHAnsi" w:hAnsiTheme="majorHAnsi"/>
          <w:sz w:val="22"/>
          <w:szCs w:val="22"/>
        </w:rPr>
      </w:pPr>
    </w:p>
    <w:p w14:paraId="75BC6B7A" w14:textId="3B6EB04B" w:rsidR="00593ADA" w:rsidRPr="00593ADA" w:rsidRDefault="00593ADA">
      <w:pPr>
        <w:rPr>
          <w:rFonts w:asciiTheme="majorHAnsi" w:hAnsiTheme="majorHAnsi"/>
          <w:b/>
          <w:sz w:val="22"/>
          <w:szCs w:val="22"/>
        </w:rPr>
      </w:pPr>
      <w:r>
        <w:rPr>
          <w:rFonts w:asciiTheme="majorHAnsi" w:hAnsiTheme="majorHAnsi"/>
          <w:b/>
          <w:sz w:val="22"/>
          <w:szCs w:val="22"/>
        </w:rPr>
        <w:t>Great need and revolution</w:t>
      </w:r>
    </w:p>
    <w:p w14:paraId="47DDFC7C" w14:textId="31B5A49C" w:rsidR="00225EC4" w:rsidRDefault="00DC18CE">
      <w:pPr>
        <w:rPr>
          <w:rFonts w:asciiTheme="majorHAnsi" w:hAnsiTheme="majorHAnsi"/>
          <w:sz w:val="22"/>
          <w:szCs w:val="22"/>
        </w:rPr>
      </w:pPr>
      <w:r>
        <w:rPr>
          <w:rFonts w:asciiTheme="majorHAnsi" w:hAnsiTheme="majorHAnsi"/>
          <w:sz w:val="22"/>
          <w:szCs w:val="22"/>
        </w:rPr>
        <w:t>"We have seen that the market has been demanding a wider range of single telescopic cranes and versions for the 8.5 metre range have been missing. During the further development of our new generation of cranes we have been able to produce these models. The extra long 8.5 metre design for the FC10 and FC12 that we call ET+, is also something we describe as a revolution in its class", explains Marketing Manager Micael Olsson.</w:t>
      </w:r>
    </w:p>
    <w:p w14:paraId="3A67A7C4" w14:textId="77777777" w:rsidR="00AC7699" w:rsidRDefault="00AC7699">
      <w:pPr>
        <w:rPr>
          <w:rFonts w:asciiTheme="majorHAnsi" w:hAnsiTheme="majorHAnsi"/>
          <w:sz w:val="22"/>
          <w:szCs w:val="22"/>
        </w:rPr>
      </w:pPr>
    </w:p>
    <w:p w14:paraId="7FF334B2" w14:textId="368F021B" w:rsidR="003E50E0" w:rsidRDefault="003E50E0" w:rsidP="003E50E0">
      <w:pPr>
        <w:rPr>
          <w:rFonts w:asciiTheme="majorHAnsi" w:hAnsiTheme="majorHAnsi"/>
          <w:sz w:val="22"/>
          <w:szCs w:val="22"/>
        </w:rPr>
      </w:pPr>
      <w:r>
        <w:rPr>
          <w:rFonts w:asciiTheme="majorHAnsi" w:hAnsiTheme="majorHAnsi"/>
          <w:sz w:val="22"/>
          <w:szCs w:val="22"/>
        </w:rPr>
        <w:t>In addition to the features of the new generation of cranes, Cranab also emphasises the selected external hose routing on the single telescopic cranes. The design combines a protected, compact solution with generous hose dimensions and well thought-out hose routings.</w:t>
      </w:r>
    </w:p>
    <w:p w14:paraId="22ACE9B5" w14:textId="77777777" w:rsidR="004F07B7" w:rsidRDefault="004F07B7" w:rsidP="003E50E0">
      <w:pPr>
        <w:rPr>
          <w:rFonts w:asciiTheme="majorHAnsi" w:hAnsiTheme="majorHAnsi"/>
          <w:sz w:val="22"/>
          <w:szCs w:val="22"/>
        </w:rPr>
      </w:pPr>
    </w:p>
    <w:p w14:paraId="57E76D9C" w14:textId="67DB8732" w:rsidR="003E50E0" w:rsidRDefault="00066881">
      <w:pPr>
        <w:rPr>
          <w:rFonts w:asciiTheme="majorHAnsi" w:hAnsiTheme="majorHAnsi"/>
          <w:sz w:val="22"/>
          <w:szCs w:val="22"/>
        </w:rPr>
      </w:pPr>
      <w:r>
        <w:rPr>
          <w:rFonts w:asciiTheme="majorHAnsi" w:hAnsiTheme="majorHAnsi"/>
          <w:sz w:val="22"/>
          <w:szCs w:val="22"/>
        </w:rPr>
        <w:t xml:space="preserve">"We have put a lot of care into making a low-level hose control from the underside of the crane to the topside. The bend radii of the hoses are optimised and at the same time it is an uncluttered installation in which we have minimised the built-in elements and have succeeded in making it compact. The external hose routing give the hoses a longer service life and good accessibility for servicing or hose replacement", Micael Olsson says. </w:t>
      </w:r>
    </w:p>
    <w:p w14:paraId="27903CA0" w14:textId="77777777" w:rsidR="00225EC4" w:rsidRDefault="00225EC4">
      <w:pPr>
        <w:rPr>
          <w:rFonts w:asciiTheme="majorHAnsi" w:hAnsiTheme="majorHAnsi"/>
          <w:sz w:val="22"/>
          <w:szCs w:val="22"/>
        </w:rPr>
      </w:pPr>
    </w:p>
    <w:p w14:paraId="206E07FD" w14:textId="7C2BCF52" w:rsidR="00593ADA" w:rsidRPr="00593ADA" w:rsidRDefault="00593ADA" w:rsidP="00D52C8D">
      <w:pPr>
        <w:rPr>
          <w:rFonts w:asciiTheme="majorHAnsi" w:hAnsiTheme="majorHAnsi"/>
          <w:b/>
          <w:sz w:val="22"/>
          <w:szCs w:val="22"/>
        </w:rPr>
      </w:pPr>
      <w:r>
        <w:rPr>
          <w:rFonts w:asciiTheme="majorHAnsi" w:hAnsiTheme="majorHAnsi"/>
          <w:b/>
          <w:sz w:val="22"/>
          <w:szCs w:val="22"/>
        </w:rPr>
        <w:t>New generation praised from the outset</w:t>
      </w:r>
    </w:p>
    <w:p w14:paraId="237ED75E" w14:textId="6BDE7476" w:rsidR="00D52C8D" w:rsidRDefault="00D52C8D" w:rsidP="00D52C8D">
      <w:pPr>
        <w:rPr>
          <w:rFonts w:asciiTheme="majorHAnsi" w:hAnsiTheme="majorHAnsi"/>
          <w:sz w:val="22"/>
          <w:szCs w:val="22"/>
        </w:rPr>
      </w:pPr>
      <w:r>
        <w:rPr>
          <w:rFonts w:asciiTheme="majorHAnsi" w:hAnsiTheme="majorHAnsi"/>
          <w:sz w:val="22"/>
          <w:szCs w:val="22"/>
        </w:rPr>
        <w:t xml:space="preserve">Cranab's new generation of cranes was presented in June last year, and was immediately received with praise by the market. It is already now being sold to the majority of machine manufacturers who are installing them in serial production on their machines. </w:t>
      </w:r>
    </w:p>
    <w:p w14:paraId="152D2431" w14:textId="77777777" w:rsidR="00D52C8D" w:rsidRPr="00593ADA" w:rsidRDefault="00D52C8D" w:rsidP="00D52C8D">
      <w:pPr>
        <w:rPr>
          <w:rFonts w:asciiTheme="majorHAnsi" w:hAnsiTheme="majorHAnsi"/>
          <w:sz w:val="22"/>
          <w:szCs w:val="22"/>
        </w:rPr>
      </w:pPr>
    </w:p>
    <w:p w14:paraId="2831AFAC" w14:textId="1A6DA6FA" w:rsidR="00D52C8D" w:rsidRPr="00593ADA" w:rsidRDefault="009E7BF4" w:rsidP="00D52C8D">
      <w:pPr>
        <w:rPr>
          <w:rFonts w:asciiTheme="majorHAnsi" w:hAnsiTheme="majorHAnsi"/>
          <w:sz w:val="22"/>
          <w:szCs w:val="22"/>
        </w:rPr>
      </w:pPr>
      <w:r>
        <w:rPr>
          <w:rFonts w:asciiTheme="majorHAnsi" w:hAnsiTheme="majorHAnsi"/>
          <w:sz w:val="22"/>
          <w:szCs w:val="22"/>
        </w:rPr>
        <w:t>"With our new cranes we are able to meet more customers thanks to the features such as a greater lifting height in the immediate vicinity and an advanced geometry. This makes it easier to lift materials higher and closer-in. That's why the new crane generation is particularly suitable for chippers or top &amp; branch handling", explains Micael Olsson.</w:t>
      </w:r>
    </w:p>
    <w:p w14:paraId="54190345" w14:textId="77777777" w:rsidR="00D52C8D" w:rsidRPr="00593ADA" w:rsidRDefault="00D52C8D" w:rsidP="00D52C8D">
      <w:pPr>
        <w:rPr>
          <w:rFonts w:asciiTheme="majorHAnsi" w:hAnsiTheme="majorHAnsi"/>
          <w:sz w:val="22"/>
          <w:szCs w:val="22"/>
        </w:rPr>
      </w:pPr>
    </w:p>
    <w:p w14:paraId="5E9F4AE7" w14:textId="6165A4E8" w:rsidR="00D52C8D" w:rsidRPr="00593ADA" w:rsidRDefault="00D52C8D" w:rsidP="00D52C8D">
      <w:pPr>
        <w:rPr>
          <w:rFonts w:asciiTheme="majorHAnsi" w:hAnsiTheme="majorHAnsi"/>
          <w:sz w:val="22"/>
          <w:szCs w:val="22"/>
        </w:rPr>
      </w:pPr>
      <w:r>
        <w:rPr>
          <w:rFonts w:asciiTheme="majorHAnsi" w:hAnsiTheme="majorHAnsi"/>
          <w:sz w:val="22"/>
          <w:szCs w:val="22"/>
        </w:rPr>
        <w:t>Some of the most exciting new features in the crane generation are the possibilities of sensors and intelligent controls.  In addition the new cranes have an advanced lifting geometry, a new protected hose routing and a new brake solution between the crane tip and rotator. The market's needs have been central throughout the entire development process. Function, ergonomics and service accessibility have to be prioritised.</w:t>
      </w:r>
    </w:p>
    <w:p w14:paraId="20095BC8" w14:textId="77777777" w:rsidR="00D52C8D" w:rsidRPr="00593ADA" w:rsidRDefault="00D52C8D" w:rsidP="00D52C8D">
      <w:pPr>
        <w:rPr>
          <w:rFonts w:asciiTheme="majorHAnsi" w:hAnsiTheme="majorHAnsi"/>
          <w:sz w:val="22"/>
          <w:szCs w:val="22"/>
        </w:rPr>
      </w:pPr>
    </w:p>
    <w:p w14:paraId="7B291153" w14:textId="77777777" w:rsidR="00593ADA" w:rsidRPr="00593ADA" w:rsidRDefault="00593ADA" w:rsidP="00D52C8D">
      <w:pPr>
        <w:rPr>
          <w:rFonts w:asciiTheme="majorHAnsi" w:hAnsiTheme="majorHAnsi"/>
          <w:b/>
          <w:sz w:val="22"/>
          <w:szCs w:val="22"/>
        </w:rPr>
      </w:pPr>
      <w:r>
        <w:rPr>
          <w:rFonts w:asciiTheme="majorHAnsi" w:hAnsiTheme="majorHAnsi"/>
          <w:b/>
          <w:sz w:val="22"/>
          <w:szCs w:val="22"/>
        </w:rPr>
        <w:t>Adding value to the machines</w:t>
      </w:r>
    </w:p>
    <w:p w14:paraId="2495CA07" w14:textId="4C6C7443" w:rsidR="00535EC7" w:rsidRDefault="00257EC9" w:rsidP="00535EC7">
      <w:pPr>
        <w:rPr>
          <w:rFonts w:asciiTheme="majorHAnsi" w:hAnsiTheme="majorHAnsi"/>
          <w:sz w:val="22"/>
          <w:szCs w:val="22"/>
        </w:rPr>
      </w:pPr>
      <w:r>
        <w:rPr>
          <w:rFonts w:asciiTheme="majorHAnsi" w:hAnsiTheme="majorHAnsi"/>
          <w:sz w:val="22"/>
          <w:szCs w:val="22"/>
        </w:rPr>
        <w:lastRenderedPageBreak/>
        <w:t>"We have several examples where the users consider the crane's good qualities to have been vital when making decisions on investment and choice of machine brand. And the importance of the crane is of course something that we feel even better about", concludes Micael Olsson.</w:t>
      </w:r>
    </w:p>
    <w:p w14:paraId="479B6B3E" w14:textId="77777777" w:rsidR="00D52C8D" w:rsidRPr="00593ADA" w:rsidRDefault="00D52C8D">
      <w:pPr>
        <w:rPr>
          <w:sz w:val="22"/>
          <w:szCs w:val="22"/>
        </w:rPr>
      </w:pPr>
    </w:p>
    <w:p w14:paraId="08E4CC28" w14:textId="7D0F1AE5" w:rsidR="00593ADA" w:rsidRPr="00593ADA" w:rsidRDefault="00183BEF">
      <w:pPr>
        <w:rPr>
          <w:rFonts w:asciiTheme="majorHAnsi" w:hAnsiTheme="majorHAnsi"/>
          <w:sz w:val="22"/>
          <w:szCs w:val="22"/>
        </w:rPr>
      </w:pPr>
      <w:r>
        <w:rPr>
          <w:rFonts w:asciiTheme="majorHAnsi" w:hAnsiTheme="majorHAnsi"/>
          <w:sz w:val="22"/>
          <w:szCs w:val="22"/>
        </w:rPr>
        <w:t>With the six new single telescopic cranes and the recently-launched FC16 for the largest forwarders, Cranab holds the market's most comprehensive range in its new generation of cranes.  The new models reinforce the company's position as the leading crane producer for forestry machines in the global market.</w:t>
      </w:r>
    </w:p>
    <w:p w14:paraId="57355710" w14:textId="77777777" w:rsidR="00593ADA" w:rsidRDefault="00593ADA" w:rsidP="00593ADA">
      <w:pPr>
        <w:rPr>
          <w:rFonts w:asciiTheme="majorHAnsi" w:hAnsiTheme="majorHAnsi" w:cstheme="minorHAnsi"/>
          <w:sz w:val="20"/>
          <w:szCs w:val="20"/>
        </w:rPr>
      </w:pPr>
    </w:p>
    <w:p w14:paraId="52DA5B6F" w14:textId="77777777" w:rsidR="00234330" w:rsidRPr="00234330" w:rsidRDefault="00234330" w:rsidP="00234330">
      <w:pPr>
        <w:rPr>
          <w:rFonts w:asciiTheme="majorHAnsi" w:hAnsiTheme="majorHAnsi"/>
          <w:b/>
          <w:sz w:val="22"/>
          <w:szCs w:val="22"/>
        </w:rPr>
      </w:pPr>
      <w:r>
        <w:rPr>
          <w:rFonts w:asciiTheme="majorHAnsi" w:hAnsiTheme="majorHAnsi"/>
          <w:b/>
          <w:sz w:val="22"/>
          <w:szCs w:val="22"/>
        </w:rPr>
        <w:t>World première at KWF</w:t>
      </w:r>
    </w:p>
    <w:p w14:paraId="2392D3F6" w14:textId="1DF28DB7" w:rsidR="00234330" w:rsidRDefault="00234330" w:rsidP="00234330">
      <w:pPr>
        <w:rPr>
          <w:rFonts w:asciiTheme="majorHAnsi" w:hAnsiTheme="majorHAnsi"/>
          <w:sz w:val="22"/>
          <w:szCs w:val="22"/>
        </w:rPr>
      </w:pPr>
      <w:r>
        <w:rPr>
          <w:rFonts w:asciiTheme="majorHAnsi" w:hAnsiTheme="majorHAnsi"/>
          <w:sz w:val="22"/>
          <w:szCs w:val="22"/>
        </w:rPr>
        <w:t>The new cranes will have their first international showing together with the entire new generation of cranes at the KWF exhibition in Germany from 13-16 June.</w:t>
      </w:r>
    </w:p>
    <w:p w14:paraId="72433407" w14:textId="77777777" w:rsidR="00234330" w:rsidRDefault="00234330" w:rsidP="00593ADA">
      <w:pPr>
        <w:rPr>
          <w:rFonts w:asciiTheme="majorHAnsi" w:hAnsiTheme="majorHAnsi" w:cstheme="minorHAnsi"/>
          <w:sz w:val="20"/>
          <w:szCs w:val="20"/>
        </w:rPr>
      </w:pPr>
    </w:p>
    <w:p w14:paraId="172FE5E2" w14:textId="77777777" w:rsidR="00234330" w:rsidRPr="00593ADA" w:rsidRDefault="00234330" w:rsidP="00593ADA">
      <w:pPr>
        <w:rPr>
          <w:rFonts w:asciiTheme="majorHAnsi" w:hAnsiTheme="majorHAnsi" w:cstheme="minorHAnsi"/>
          <w:sz w:val="20"/>
          <w:szCs w:val="20"/>
        </w:rPr>
      </w:pPr>
    </w:p>
    <w:p w14:paraId="3459D6AE" w14:textId="57D398CA" w:rsidR="00593ADA" w:rsidRPr="00593ADA" w:rsidRDefault="00593ADA" w:rsidP="00593ADA">
      <w:pPr>
        <w:rPr>
          <w:rFonts w:asciiTheme="majorHAnsi" w:hAnsiTheme="majorHAnsi" w:cstheme="minorHAnsi"/>
          <w:sz w:val="20"/>
          <w:szCs w:val="20"/>
        </w:rPr>
      </w:pPr>
      <w:r>
        <w:rPr>
          <w:rFonts w:asciiTheme="majorHAnsi" w:hAnsiTheme="majorHAnsi" w:cstheme="minorHAnsi"/>
          <w:b/>
          <w:sz w:val="22"/>
          <w:szCs w:val="22"/>
        </w:rPr>
        <w:t>For further information, please contact:</w:t>
      </w:r>
      <w:r>
        <w:br/>
      </w:r>
      <w:r>
        <w:rPr>
          <w:rFonts w:asciiTheme="majorHAnsi" w:hAnsiTheme="majorHAnsi" w:cstheme="minorHAnsi"/>
          <w:sz w:val="22"/>
          <w:szCs w:val="22"/>
        </w:rPr>
        <w:t>Micael Olsson, Marketing Manager, Cranab: +46 (0)933-144 10, +46 (0)70-593 53 32</w:t>
      </w:r>
      <w:r>
        <w:br/>
      </w:r>
      <w:r>
        <w:rPr>
          <w:rFonts w:asciiTheme="majorHAnsi" w:hAnsiTheme="majorHAnsi" w:cstheme="minorHAnsi"/>
          <w:sz w:val="22"/>
          <w:szCs w:val="22"/>
        </w:rPr>
        <w:t>Fredrik Jonsson, CEO, Cranab: +46 (0)933-135 01</w:t>
      </w:r>
      <w:r>
        <w:br/>
      </w:r>
      <w:r>
        <w:rPr>
          <w:rFonts w:asciiTheme="majorHAnsi" w:hAnsiTheme="majorHAnsi" w:cstheme="minorHAnsi"/>
          <w:i/>
          <w:sz w:val="20"/>
          <w:szCs w:val="20"/>
        </w:rPr>
        <w:t>------------------------------------------------------------------------------------------------------------------------------</w:t>
      </w:r>
    </w:p>
    <w:p w14:paraId="758DB131" w14:textId="27CBAA70" w:rsidR="00593ADA" w:rsidRPr="00593ADA" w:rsidRDefault="00593ADA" w:rsidP="00593ADA">
      <w:pPr>
        <w:rPr>
          <w:rFonts w:asciiTheme="majorHAnsi" w:hAnsiTheme="majorHAnsi" w:cstheme="minorHAnsi"/>
          <w:b/>
          <w:sz w:val="20"/>
          <w:szCs w:val="20"/>
        </w:rPr>
      </w:pPr>
      <w:r>
        <w:rPr>
          <w:rFonts w:asciiTheme="majorHAnsi" w:hAnsiTheme="majorHAnsi" w:cstheme="minorHAnsi"/>
          <w:i/>
          <w:sz w:val="20"/>
          <w:szCs w:val="20"/>
        </w:rPr>
        <w:t>Cranab's products, cranes and crane-tip equipment for professional mechanised forestry, have been designed, manufactured and sold since the early 60's. Slagkraft is our brand for the production of vegetation clearance machines for clearing bush and undergrowth along roadsides and  and power-line corridors.  In addition to the Swedish home market, our products are sold to more than 30 countries worldwide.</w:t>
      </w:r>
    </w:p>
    <w:p w14:paraId="4C78E323" w14:textId="77777777" w:rsidR="00593ADA" w:rsidRDefault="00593ADA"/>
    <w:sectPr w:rsidR="00593ADA" w:rsidSect="00137B6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7F155" w14:textId="77777777" w:rsidR="00907A2E" w:rsidRDefault="00907A2E" w:rsidP="00973B4F">
      <w:r>
        <w:separator/>
      </w:r>
    </w:p>
  </w:endnote>
  <w:endnote w:type="continuationSeparator" w:id="0">
    <w:p w14:paraId="058441DB" w14:textId="77777777" w:rsidR="00907A2E" w:rsidRDefault="00907A2E" w:rsidP="0097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423B0" w14:textId="77777777" w:rsidR="00907A2E" w:rsidRDefault="00907A2E" w:rsidP="00973B4F">
      <w:r>
        <w:separator/>
      </w:r>
    </w:p>
  </w:footnote>
  <w:footnote w:type="continuationSeparator" w:id="0">
    <w:p w14:paraId="7D06F952" w14:textId="77777777" w:rsidR="00907A2E" w:rsidRDefault="00907A2E" w:rsidP="00973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C0D"/>
    <w:rsid w:val="00016030"/>
    <w:rsid w:val="00045E38"/>
    <w:rsid w:val="00066881"/>
    <w:rsid w:val="000B6B7F"/>
    <w:rsid w:val="000D342B"/>
    <w:rsid w:val="00137B6A"/>
    <w:rsid w:val="001659BA"/>
    <w:rsid w:val="00183BEF"/>
    <w:rsid w:val="00194214"/>
    <w:rsid w:val="0020416D"/>
    <w:rsid w:val="00225EC4"/>
    <w:rsid w:val="00234330"/>
    <w:rsid w:val="00252B3E"/>
    <w:rsid w:val="00257EC9"/>
    <w:rsid w:val="00340D57"/>
    <w:rsid w:val="003B3160"/>
    <w:rsid w:val="003E50E0"/>
    <w:rsid w:val="00433E7D"/>
    <w:rsid w:val="004F07B7"/>
    <w:rsid w:val="00511A97"/>
    <w:rsid w:val="00535EC7"/>
    <w:rsid w:val="00563C14"/>
    <w:rsid w:val="00572E82"/>
    <w:rsid w:val="00593ADA"/>
    <w:rsid w:val="005C2E39"/>
    <w:rsid w:val="005C3A94"/>
    <w:rsid w:val="005C41BD"/>
    <w:rsid w:val="00666149"/>
    <w:rsid w:val="006B282F"/>
    <w:rsid w:val="00737429"/>
    <w:rsid w:val="00785534"/>
    <w:rsid w:val="0079649C"/>
    <w:rsid w:val="007C097E"/>
    <w:rsid w:val="007F19D6"/>
    <w:rsid w:val="00887894"/>
    <w:rsid w:val="00907A2E"/>
    <w:rsid w:val="00973B4F"/>
    <w:rsid w:val="00981BCE"/>
    <w:rsid w:val="009E7BF4"/>
    <w:rsid w:val="00A654B4"/>
    <w:rsid w:val="00A71F4F"/>
    <w:rsid w:val="00AC7699"/>
    <w:rsid w:val="00B90386"/>
    <w:rsid w:val="00C23438"/>
    <w:rsid w:val="00C33C0D"/>
    <w:rsid w:val="00C96BC4"/>
    <w:rsid w:val="00D42C89"/>
    <w:rsid w:val="00D52C8D"/>
    <w:rsid w:val="00D94C02"/>
    <w:rsid w:val="00DC18CE"/>
    <w:rsid w:val="00DD6EA2"/>
    <w:rsid w:val="00EA61CC"/>
    <w:rsid w:val="00EC12B4"/>
    <w:rsid w:val="00ED279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363F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73B4F"/>
    <w:pPr>
      <w:tabs>
        <w:tab w:val="center" w:pos="4536"/>
        <w:tab w:val="right" w:pos="9072"/>
      </w:tabs>
    </w:pPr>
  </w:style>
  <w:style w:type="character" w:customStyle="1" w:styleId="SidhuvudChar">
    <w:name w:val="Sidhuvud Char"/>
    <w:basedOn w:val="Standardstycketeckensnitt"/>
    <w:link w:val="Sidhuvud"/>
    <w:uiPriority w:val="99"/>
    <w:rsid w:val="00973B4F"/>
  </w:style>
  <w:style w:type="paragraph" w:styleId="Sidfot">
    <w:name w:val="footer"/>
    <w:basedOn w:val="Normal"/>
    <w:link w:val="SidfotChar"/>
    <w:uiPriority w:val="99"/>
    <w:unhideWhenUsed/>
    <w:rsid w:val="00973B4F"/>
    <w:pPr>
      <w:tabs>
        <w:tab w:val="center" w:pos="4536"/>
        <w:tab w:val="right" w:pos="9072"/>
      </w:tabs>
    </w:pPr>
  </w:style>
  <w:style w:type="character" w:customStyle="1" w:styleId="SidfotChar">
    <w:name w:val="Sidfot Char"/>
    <w:basedOn w:val="Standardstycketeckensnitt"/>
    <w:link w:val="Sidfot"/>
    <w:uiPriority w:val="99"/>
    <w:rsid w:val="00973B4F"/>
  </w:style>
  <w:style w:type="paragraph" w:styleId="Liststycke">
    <w:name w:val="List Paragraph"/>
    <w:basedOn w:val="Normal"/>
    <w:uiPriority w:val="34"/>
    <w:qFormat/>
    <w:rsid w:val="005C2E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73B4F"/>
    <w:pPr>
      <w:tabs>
        <w:tab w:val="center" w:pos="4536"/>
        <w:tab w:val="right" w:pos="9072"/>
      </w:tabs>
    </w:pPr>
  </w:style>
  <w:style w:type="character" w:customStyle="1" w:styleId="SidhuvudChar">
    <w:name w:val="Sidhuvud Char"/>
    <w:basedOn w:val="Standardstycketeckensnitt"/>
    <w:link w:val="Sidhuvud"/>
    <w:uiPriority w:val="99"/>
    <w:rsid w:val="00973B4F"/>
  </w:style>
  <w:style w:type="paragraph" w:styleId="Sidfot">
    <w:name w:val="footer"/>
    <w:basedOn w:val="Normal"/>
    <w:link w:val="SidfotChar"/>
    <w:uiPriority w:val="99"/>
    <w:unhideWhenUsed/>
    <w:rsid w:val="00973B4F"/>
    <w:pPr>
      <w:tabs>
        <w:tab w:val="center" w:pos="4536"/>
        <w:tab w:val="right" w:pos="9072"/>
      </w:tabs>
    </w:pPr>
  </w:style>
  <w:style w:type="character" w:customStyle="1" w:styleId="SidfotChar">
    <w:name w:val="Sidfot Char"/>
    <w:basedOn w:val="Standardstycketeckensnitt"/>
    <w:link w:val="Sidfot"/>
    <w:uiPriority w:val="99"/>
    <w:rsid w:val="00973B4F"/>
  </w:style>
  <w:style w:type="paragraph" w:styleId="Liststycke">
    <w:name w:val="List Paragraph"/>
    <w:basedOn w:val="Normal"/>
    <w:uiPriority w:val="34"/>
    <w:qFormat/>
    <w:rsid w:val="005C2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732</Words>
  <Characters>3883</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Indexator AB</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Norell</dc:creator>
  <cp:lastModifiedBy>Jonas Järnö</cp:lastModifiedBy>
  <cp:revision>5</cp:revision>
  <dcterms:created xsi:type="dcterms:W3CDTF">2012-05-31T08:48:00Z</dcterms:created>
  <dcterms:modified xsi:type="dcterms:W3CDTF">2012-06-11T08:06:00Z</dcterms:modified>
</cp:coreProperties>
</file>