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F2" w:rsidRPr="00FA41C7" w:rsidRDefault="00A447FF" w:rsidP="00C426F2">
      <w:pPr>
        <w:autoSpaceDE w:val="0"/>
        <w:autoSpaceDN w:val="0"/>
        <w:adjustRightInd w:val="0"/>
        <w:rPr>
          <w:rFonts w:eastAsia="Calibri"/>
          <w:b/>
        </w:rPr>
      </w:pPr>
      <w:bookmarkStart w:id="0" w:name="_GoBack"/>
      <w:bookmarkEnd w:id="0"/>
      <w:r>
        <w:rPr>
          <w:b/>
        </w:rPr>
        <w:t>COMMUNIQUÉ DE PRESSE</w:t>
      </w:r>
    </w:p>
    <w:p w:rsidR="00C426F2" w:rsidRPr="00FA41C7" w:rsidRDefault="00C426F2" w:rsidP="00C426F2">
      <w:pPr>
        <w:autoSpaceDE w:val="0"/>
        <w:autoSpaceDN w:val="0"/>
        <w:adjustRightInd w:val="0"/>
        <w:rPr>
          <w:rFonts w:eastAsia="Calibri"/>
          <w:b/>
        </w:rPr>
      </w:pPr>
    </w:p>
    <w:p w:rsidR="001250D4" w:rsidRPr="00410D2B" w:rsidRDefault="001250D4" w:rsidP="004B6492">
      <w:pPr>
        <w:autoSpaceDE w:val="0"/>
        <w:autoSpaceDN w:val="0"/>
        <w:adjustRightInd w:val="0"/>
        <w:jc w:val="both"/>
        <w:rPr>
          <w:rFonts w:eastAsia="Calibri"/>
          <w:sz w:val="24"/>
          <w:szCs w:val="24"/>
        </w:rPr>
      </w:pPr>
      <w:r>
        <w:rPr>
          <w:sz w:val="24"/>
        </w:rPr>
        <w:t xml:space="preserve">Démarrage de la vente en Suisse: </w:t>
      </w:r>
    </w:p>
    <w:p w:rsidR="001250D4" w:rsidRPr="00FA41C7" w:rsidRDefault="00EB7CAE" w:rsidP="004B6492">
      <w:pPr>
        <w:autoSpaceDE w:val="0"/>
        <w:autoSpaceDN w:val="0"/>
        <w:adjustRightInd w:val="0"/>
        <w:jc w:val="both"/>
        <w:rPr>
          <w:rFonts w:eastAsia="Calibri"/>
          <w:b/>
          <w:sz w:val="32"/>
          <w:szCs w:val="32"/>
        </w:rPr>
      </w:pPr>
      <w:r>
        <w:rPr>
          <w:b/>
          <w:sz w:val="32"/>
        </w:rPr>
        <w:t xml:space="preserve">Dyson 360 Eye: aspirateur robot performant avec </w:t>
      </w:r>
    </w:p>
    <w:p w:rsidR="004067DC" w:rsidRPr="00FA41C7" w:rsidRDefault="00357841" w:rsidP="004B6492">
      <w:pPr>
        <w:autoSpaceDE w:val="0"/>
        <w:autoSpaceDN w:val="0"/>
        <w:adjustRightInd w:val="0"/>
        <w:jc w:val="both"/>
        <w:rPr>
          <w:rFonts w:eastAsia="Calibri"/>
          <w:b/>
          <w:sz w:val="32"/>
          <w:szCs w:val="32"/>
        </w:rPr>
      </w:pPr>
      <w:proofErr w:type="gramStart"/>
      <w:r>
        <w:rPr>
          <w:b/>
          <w:sz w:val="32"/>
        </w:rPr>
        <w:t>commande</w:t>
      </w:r>
      <w:proofErr w:type="gramEnd"/>
      <w:r>
        <w:rPr>
          <w:b/>
          <w:sz w:val="32"/>
        </w:rPr>
        <w:t xml:space="preserve"> intelligente par appli</w:t>
      </w:r>
    </w:p>
    <w:p w:rsidR="00357841" w:rsidRPr="00E74776" w:rsidRDefault="00357841" w:rsidP="004F3F37">
      <w:pPr>
        <w:autoSpaceDE w:val="0"/>
        <w:autoSpaceDN w:val="0"/>
        <w:adjustRightInd w:val="0"/>
        <w:jc w:val="both"/>
        <w:rPr>
          <w:rFonts w:eastAsia="Calibri"/>
          <w:b/>
          <w:color w:val="7F7F7F" w:themeColor="text1" w:themeTint="80"/>
        </w:rPr>
      </w:pPr>
    </w:p>
    <w:p w:rsidR="004B6492" w:rsidRPr="00FA41C7" w:rsidRDefault="00FA41C7" w:rsidP="004F3F37">
      <w:pPr>
        <w:pStyle w:val="Default"/>
        <w:spacing w:line="276" w:lineRule="auto"/>
        <w:jc w:val="both"/>
        <w:rPr>
          <w:rFonts w:ascii="Futura Lt BT" w:hAnsi="Futura Lt BT"/>
          <w:b/>
          <w:color w:val="auto"/>
          <w:sz w:val="22"/>
          <w:szCs w:val="22"/>
        </w:rPr>
      </w:pPr>
      <w:r>
        <w:rPr>
          <w:rFonts w:ascii="Futura Lt BT" w:hAnsi="Futura Lt BT"/>
          <w:b/>
          <w:color w:val="auto"/>
          <w:sz w:val="22"/>
        </w:rPr>
        <w:t>Avec le Dyson 360 Eye, l</w:t>
      </w:r>
      <w:r w:rsidR="00810351">
        <w:rPr>
          <w:rFonts w:ascii="Futura Lt BT" w:hAnsi="Futura Lt BT"/>
          <w:b/>
          <w:color w:val="auto"/>
          <w:sz w:val="22"/>
        </w:rPr>
        <w:t>’</w:t>
      </w:r>
      <w:r>
        <w:rPr>
          <w:rFonts w:ascii="Futura Lt BT" w:hAnsi="Futura Lt BT"/>
          <w:b/>
          <w:color w:val="auto"/>
          <w:sz w:val="22"/>
        </w:rPr>
        <w:t>entreprise technologique britannique commercialise son premier aspirateur robot. Son système de vision à 360° permet une navigation intelligente et efficiente. Par rapport à d</w:t>
      </w:r>
      <w:r w:rsidR="00810351">
        <w:rPr>
          <w:rFonts w:ascii="Futura Lt BT" w:hAnsi="Futura Lt BT"/>
          <w:b/>
          <w:color w:val="auto"/>
          <w:sz w:val="22"/>
        </w:rPr>
        <w:t>’</w:t>
      </w:r>
      <w:r>
        <w:rPr>
          <w:rFonts w:ascii="Futura Lt BT" w:hAnsi="Futura Lt BT"/>
          <w:b/>
          <w:color w:val="auto"/>
          <w:sz w:val="22"/>
        </w:rPr>
        <w:t>autres aspirateurs robots disponibles actuellement, le 360 Eye dispose d</w:t>
      </w:r>
      <w:r w:rsidR="00810351">
        <w:rPr>
          <w:rFonts w:ascii="Futura Lt BT" w:hAnsi="Futura Lt BT"/>
          <w:b/>
          <w:color w:val="auto"/>
          <w:sz w:val="22"/>
        </w:rPr>
        <w:t>’</w:t>
      </w:r>
      <w:r>
        <w:rPr>
          <w:rFonts w:ascii="Futura Lt BT" w:hAnsi="Futura Lt BT"/>
          <w:b/>
          <w:color w:val="auto"/>
          <w:sz w:val="22"/>
        </w:rPr>
        <w:t xml:space="preserve">une aspiration deux fois plus puissante. </w:t>
      </w:r>
    </w:p>
    <w:p w:rsidR="0011614C" w:rsidRDefault="0011614C" w:rsidP="004F3F37">
      <w:pPr>
        <w:autoSpaceDE w:val="0"/>
        <w:autoSpaceDN w:val="0"/>
        <w:adjustRightInd w:val="0"/>
        <w:spacing w:line="276" w:lineRule="auto"/>
        <w:jc w:val="center"/>
        <w:rPr>
          <w:rFonts w:eastAsia="Calibri"/>
          <w:b/>
        </w:rPr>
      </w:pPr>
    </w:p>
    <w:p w:rsidR="00EB6F73" w:rsidRDefault="00EB6F73" w:rsidP="004F3F37">
      <w:pPr>
        <w:autoSpaceDE w:val="0"/>
        <w:autoSpaceDN w:val="0"/>
        <w:adjustRightInd w:val="0"/>
        <w:spacing w:line="276" w:lineRule="auto"/>
        <w:jc w:val="both"/>
        <w:rPr>
          <w:rFonts w:eastAsiaTheme="minorEastAsia" w:cs="Times"/>
          <w:iCs/>
        </w:rPr>
      </w:pPr>
      <w:r>
        <w:t>Dyson rend désormais possible également le nettoyage autonome. Propulsé par le moteur numérique Dyson V2 énergétiquement efficace, l</w:t>
      </w:r>
      <w:r w:rsidR="00810351">
        <w:t>’</w:t>
      </w:r>
      <w:r>
        <w:t>aspirateur Dyson 360 Eye mise sur la technologie des cyclones brevetée de Dyson. Grâce à cette technologie, la poussière et la saleté ainsi que des particules jusqu</w:t>
      </w:r>
      <w:r w:rsidR="00810351">
        <w:t>’</w:t>
      </w:r>
      <w:r>
        <w:t>à une taille de 0,5 micromètre (600 fois plus petites que le point à la fin de cette phrase) sont filtrées de l</w:t>
      </w:r>
      <w:r w:rsidR="00810351">
        <w:t>’</w:t>
      </w:r>
      <w:r>
        <w:t>air. Comparativement aux autres aspirateurs robots actuellement disponibles sur le marché, le Dyson 360 Eye dispose de l</w:t>
      </w:r>
      <w:r w:rsidR="00810351">
        <w:t>’</w:t>
      </w:r>
      <w:r>
        <w:t>aspiration la plus puissante et donc d</w:t>
      </w:r>
      <w:r w:rsidR="00810351">
        <w:t>’</w:t>
      </w:r>
      <w:r>
        <w:t>une meilleure performance de nettoyage.</w:t>
      </w:r>
    </w:p>
    <w:p w:rsidR="00EB6F73" w:rsidRDefault="00EB6F73" w:rsidP="004F3F37">
      <w:pPr>
        <w:autoSpaceDE w:val="0"/>
        <w:autoSpaceDN w:val="0"/>
        <w:adjustRightInd w:val="0"/>
        <w:spacing w:line="276" w:lineRule="auto"/>
        <w:jc w:val="both"/>
        <w:rPr>
          <w:rFonts w:eastAsiaTheme="minorEastAsia" w:cs="Times"/>
          <w:iCs/>
        </w:rPr>
      </w:pPr>
    </w:p>
    <w:p w:rsidR="000E3EC7" w:rsidRDefault="00EB6F73" w:rsidP="004F3F37">
      <w:pPr>
        <w:autoSpaceDE w:val="0"/>
        <w:autoSpaceDN w:val="0"/>
        <w:adjustRightInd w:val="0"/>
        <w:spacing w:line="276" w:lineRule="auto"/>
        <w:jc w:val="both"/>
        <w:rPr>
          <w:rFonts w:eastAsiaTheme="minorEastAsia" w:cs="Times"/>
          <w:iCs/>
        </w:rPr>
      </w:pPr>
      <w:r>
        <w:t>«La plupart des aspirateurs robots ne reconnaissent pas l</w:t>
      </w:r>
      <w:r w:rsidR="00810351">
        <w:t>’</w:t>
      </w:r>
      <w:r>
        <w:t>environnement, ont peu de puissance d</w:t>
      </w:r>
      <w:r w:rsidR="00810351">
        <w:t>’</w:t>
      </w:r>
      <w:r>
        <w:t>aspiration et ne nettoient pas correctement. Ce sont des jouets», affirme James Dyson, fondateur de l</w:t>
      </w:r>
      <w:r w:rsidR="00810351">
        <w:t>’</w:t>
      </w:r>
      <w:r>
        <w:t>entreprise et inventeur. «Nous avons développé un système de vision à 360° unique, à l</w:t>
      </w:r>
      <w:r w:rsidR="00810351">
        <w:t>’</w:t>
      </w:r>
      <w:r>
        <w:t>aide duquel notre robot reconnaît où il est, où il est passé et où il doit encore nettoyer. Le système Vision, associé à notre moteur numérique high speed et à la technologie des cyclones, est la clé d</w:t>
      </w:r>
      <w:r w:rsidR="00810351">
        <w:t>’</w:t>
      </w:r>
      <w:r>
        <w:t>un aspirateur robot performant – un appareil génial qui économise du travail.»</w:t>
      </w:r>
    </w:p>
    <w:p w:rsidR="004B6492" w:rsidRPr="00EA487D" w:rsidRDefault="004B6492" w:rsidP="004F3F37">
      <w:pPr>
        <w:autoSpaceDE w:val="0"/>
        <w:autoSpaceDN w:val="0"/>
        <w:adjustRightInd w:val="0"/>
        <w:spacing w:line="276" w:lineRule="auto"/>
        <w:jc w:val="both"/>
        <w:rPr>
          <w:rFonts w:cs="FuturaBT-Heavy"/>
        </w:rPr>
      </w:pPr>
    </w:p>
    <w:p w:rsidR="004B6492" w:rsidRPr="00FA41C7" w:rsidRDefault="004B6492" w:rsidP="004F3F37">
      <w:pPr>
        <w:autoSpaceDE w:val="0"/>
        <w:autoSpaceDN w:val="0"/>
        <w:adjustRightInd w:val="0"/>
        <w:spacing w:line="276" w:lineRule="auto"/>
        <w:jc w:val="both"/>
        <w:rPr>
          <w:b/>
        </w:rPr>
      </w:pPr>
      <w:r>
        <w:rPr>
          <w:b/>
        </w:rPr>
        <w:t>Il garde l</w:t>
      </w:r>
      <w:r w:rsidR="00810351">
        <w:rPr>
          <w:b/>
        </w:rPr>
        <w:t>’</w:t>
      </w:r>
      <w:r>
        <w:rPr>
          <w:b/>
        </w:rPr>
        <w:t xml:space="preserve">œil sur tout </w:t>
      </w:r>
    </w:p>
    <w:p w:rsidR="001250D4" w:rsidRDefault="001250D4" w:rsidP="004F3F37">
      <w:pPr>
        <w:autoSpaceDE w:val="0"/>
        <w:autoSpaceDN w:val="0"/>
        <w:adjustRightInd w:val="0"/>
        <w:spacing w:line="276" w:lineRule="auto"/>
        <w:jc w:val="both"/>
        <w:rPr>
          <w:rFonts w:cs="FuturaBT-Heavy"/>
        </w:rPr>
      </w:pPr>
    </w:p>
    <w:p w:rsidR="00002A27" w:rsidRDefault="00EA487D" w:rsidP="004F3F37">
      <w:pPr>
        <w:autoSpaceDE w:val="0"/>
        <w:autoSpaceDN w:val="0"/>
        <w:adjustRightInd w:val="0"/>
        <w:spacing w:line="276" w:lineRule="auto"/>
        <w:jc w:val="both"/>
        <w:rPr>
          <w:rFonts w:cs="Arial"/>
        </w:rPr>
      </w:pPr>
      <w:r>
        <w:t>L</w:t>
      </w:r>
      <w:r w:rsidR="00810351">
        <w:t>’</w:t>
      </w:r>
      <w:r>
        <w:t>aspirateur robot Dyson 360 Eye reconnaît son environnement à l</w:t>
      </w:r>
      <w:r w:rsidR="00810351">
        <w:t>’</w:t>
      </w:r>
      <w:r>
        <w:t>aide d</w:t>
      </w:r>
      <w:r w:rsidR="00810351">
        <w:t>’</w:t>
      </w:r>
      <w:r>
        <w:t>un système unique de vision à 360°, ébauche ensuite un plan horizontal détaillé pour une navigation intelligente et systématique et tient le journal de sa position. Des capteurs à infrarouge collaborent avec un objectif sur le haut de l</w:t>
      </w:r>
      <w:r w:rsidR="00810351">
        <w:t>’</w:t>
      </w:r>
      <w:r>
        <w:t>appareil, qui contient une caméra panoramique à 360°. La caméra reconnaît de ce fait la pièce entière en même temps, de sorte que l</w:t>
      </w:r>
      <w:r w:rsidR="00810351">
        <w:t>’</w:t>
      </w:r>
      <w:r>
        <w:t>aspirateur peut trianguler sa position. L</w:t>
      </w:r>
      <w:r w:rsidR="00810351">
        <w:t>’</w:t>
      </w:r>
      <w:r>
        <w:t>appareil utilise uniquement des points d</w:t>
      </w:r>
      <w:r w:rsidR="00810351">
        <w:t>’</w:t>
      </w:r>
      <w:r>
        <w:t>orientation au sein des prises de vue pour déterminer comment il s</w:t>
      </w:r>
      <w:r w:rsidR="00810351">
        <w:t>’</w:t>
      </w:r>
      <w:r>
        <w:t>est déplacé entre les différentes images, et actualise en conséquence le modèle d</w:t>
      </w:r>
      <w:r w:rsidR="00810351">
        <w:t>’</w:t>
      </w:r>
      <w:r>
        <w:t>environnement.</w:t>
      </w:r>
    </w:p>
    <w:p w:rsidR="006554ED" w:rsidRDefault="006554ED" w:rsidP="004F3F37">
      <w:pPr>
        <w:autoSpaceDE w:val="0"/>
        <w:autoSpaceDN w:val="0"/>
        <w:adjustRightInd w:val="0"/>
        <w:spacing w:line="276" w:lineRule="auto"/>
        <w:jc w:val="both"/>
        <w:rPr>
          <w:rFonts w:cs="Arial"/>
        </w:rPr>
      </w:pPr>
    </w:p>
    <w:p w:rsidR="006554ED" w:rsidRPr="00690C30" w:rsidRDefault="006554ED" w:rsidP="004F3F37">
      <w:pPr>
        <w:autoSpaceDE w:val="0"/>
        <w:autoSpaceDN w:val="0"/>
        <w:adjustRightInd w:val="0"/>
        <w:spacing w:line="276" w:lineRule="auto"/>
        <w:jc w:val="both"/>
        <w:rPr>
          <w:rFonts w:cs="Arial"/>
        </w:rPr>
      </w:pPr>
      <w:r>
        <w:t>La caméra de l</w:t>
      </w:r>
      <w:r w:rsidR="00810351">
        <w:t>’</w:t>
      </w:r>
      <w:r>
        <w:t>aspirateur robot Dyson 360 Eye prend à cet effet 30 photos par seconde et permet à l</w:t>
      </w:r>
      <w:r w:rsidR="00810351">
        <w:t>’</w:t>
      </w:r>
      <w:r>
        <w:t>appareil de faire une analyse efficace de l</w:t>
      </w:r>
      <w:r w:rsidR="00810351">
        <w:t>’</w:t>
      </w:r>
      <w:r>
        <w:t>environnement. Comme le temps d</w:t>
      </w:r>
      <w:r w:rsidR="00810351">
        <w:t>’</w:t>
      </w:r>
      <w:r>
        <w:t>obturation de la caméra e</w:t>
      </w:r>
      <w:r w:rsidR="00810351">
        <w:t>s</w:t>
      </w:r>
      <w:r>
        <w:t xml:space="preserve">t adapté à la vitesse de déplacement du robot, la position est toujours déterminée au millimètre près, de </w:t>
      </w:r>
      <w:r>
        <w:lastRenderedPageBreak/>
        <w:t>sorte qu</w:t>
      </w:r>
      <w:r w:rsidR="00810351">
        <w:t>’</w:t>
      </w:r>
      <w:r>
        <w:t xml:space="preserve">il sait toujours où il se trouve dans la pièce et où il a déjà nettoyé. De plus, au moyen de capteurs à infrarouge, les obstacles possibles sont identifiés. </w:t>
      </w:r>
    </w:p>
    <w:p w:rsidR="00D93013" w:rsidRDefault="00D93013" w:rsidP="004F3F37">
      <w:pPr>
        <w:spacing w:line="276" w:lineRule="auto"/>
        <w:jc w:val="both"/>
        <w:rPr>
          <w:b/>
          <w:color w:val="808080" w:themeColor="background1" w:themeShade="80"/>
        </w:rPr>
      </w:pPr>
    </w:p>
    <w:p w:rsidR="00FA41C7" w:rsidRDefault="00FA41C7" w:rsidP="004F3F37">
      <w:pPr>
        <w:spacing w:line="276" w:lineRule="auto"/>
        <w:jc w:val="both"/>
        <w:rPr>
          <w:b/>
          <w:color w:val="808080" w:themeColor="background1" w:themeShade="80"/>
        </w:rPr>
      </w:pPr>
    </w:p>
    <w:p w:rsidR="00410D2B" w:rsidRDefault="00410D2B">
      <w:pPr>
        <w:rPr>
          <w:b/>
        </w:rPr>
      </w:pPr>
    </w:p>
    <w:p w:rsidR="00C05A54" w:rsidRDefault="00C05A54">
      <w:pPr>
        <w:rPr>
          <w:b/>
        </w:rPr>
      </w:pPr>
    </w:p>
    <w:p w:rsidR="00C05A54" w:rsidRDefault="00C05A54">
      <w:pPr>
        <w:rPr>
          <w:b/>
        </w:rPr>
      </w:pPr>
    </w:p>
    <w:p w:rsidR="00EB6F73" w:rsidRPr="00FA41C7" w:rsidRDefault="006554ED" w:rsidP="004F3F37">
      <w:pPr>
        <w:spacing w:line="276" w:lineRule="auto"/>
        <w:jc w:val="both"/>
        <w:rPr>
          <w:b/>
        </w:rPr>
      </w:pPr>
      <w:r>
        <w:rPr>
          <w:b/>
        </w:rPr>
        <w:t>Suceur spécialement large pour un nettoyage optimal</w:t>
      </w:r>
    </w:p>
    <w:p w:rsidR="001250D4" w:rsidRDefault="001250D4" w:rsidP="004F3F37">
      <w:pPr>
        <w:spacing w:line="276" w:lineRule="auto"/>
        <w:jc w:val="both"/>
        <w:rPr>
          <w:b/>
          <w:color w:val="808080" w:themeColor="background1" w:themeShade="80"/>
        </w:rPr>
      </w:pPr>
    </w:p>
    <w:p w:rsidR="00002A27" w:rsidRPr="00690C30" w:rsidRDefault="000E3EC7" w:rsidP="004F3F37">
      <w:pPr>
        <w:spacing w:line="276" w:lineRule="auto"/>
        <w:jc w:val="both"/>
        <w:rPr>
          <w:rFonts w:cs="FuturaBT-Book"/>
        </w:rPr>
      </w:pPr>
      <w:r>
        <w:t xml:space="preserve">La </w:t>
      </w:r>
      <w:r>
        <w:rPr>
          <w:color w:val="000000"/>
        </w:rPr>
        <w:t>brosse électrique de l</w:t>
      </w:r>
      <w:r w:rsidR="00810351">
        <w:rPr>
          <w:color w:val="000000"/>
        </w:rPr>
        <w:t>’</w:t>
      </w:r>
      <w:r>
        <w:rPr>
          <w:color w:val="000000"/>
        </w:rPr>
        <w:t>aspirateur 360 Eye s</w:t>
      </w:r>
      <w:r w:rsidR="00810351">
        <w:rPr>
          <w:color w:val="000000"/>
        </w:rPr>
        <w:t>’</w:t>
      </w:r>
      <w:r>
        <w:rPr>
          <w:color w:val="000000"/>
        </w:rPr>
        <w:t>étend sur toute la largeur de l</w:t>
      </w:r>
      <w:r w:rsidR="00810351">
        <w:rPr>
          <w:color w:val="000000"/>
        </w:rPr>
        <w:t>’</w:t>
      </w:r>
      <w:r>
        <w:rPr>
          <w:color w:val="000000"/>
        </w:rPr>
        <w:t>appareil, pour nettoyer tous les recoins d</w:t>
      </w:r>
      <w:r w:rsidR="00810351">
        <w:rPr>
          <w:color w:val="000000"/>
        </w:rPr>
        <w:t>’</w:t>
      </w:r>
      <w:r>
        <w:rPr>
          <w:color w:val="000000"/>
        </w:rPr>
        <w:t>une pièce. Elle utilise des fibres de carbone</w:t>
      </w:r>
      <w:r>
        <w:t xml:space="preserve"> pour éliminer la poussière fine sur les sols durs et des poils durs en nylon pour brosser et nettoyer les moquettes. Grâce à sa faible largeur de 23 centimètres seulement, l</w:t>
      </w:r>
      <w:r w:rsidR="00810351">
        <w:t>’</w:t>
      </w:r>
      <w:r>
        <w:t>appareil peut aussi nettoyer des interstices étroits.</w:t>
      </w:r>
    </w:p>
    <w:p w:rsidR="00002A27" w:rsidRDefault="00002A27" w:rsidP="004F3F37">
      <w:pPr>
        <w:spacing w:line="276" w:lineRule="auto"/>
        <w:jc w:val="both"/>
        <w:rPr>
          <w:rFonts w:cs="Arial"/>
        </w:rPr>
      </w:pPr>
    </w:p>
    <w:p w:rsidR="000E3EC7" w:rsidRPr="00EA487D" w:rsidRDefault="000E3EC7" w:rsidP="004F3F37">
      <w:pPr>
        <w:spacing w:line="276" w:lineRule="auto"/>
        <w:jc w:val="both"/>
        <w:rPr>
          <w:rFonts w:eastAsia="FuturaBT-Medium" w:cs="FuturaBT-Book"/>
        </w:rPr>
      </w:pPr>
      <w:r>
        <w:t>À l</w:t>
      </w:r>
      <w:r w:rsidR="00810351">
        <w:t>’</w:t>
      </w:r>
      <w:r>
        <w:t>instar d</w:t>
      </w:r>
      <w:r w:rsidR="00810351">
        <w:t>’</w:t>
      </w:r>
      <w:r>
        <w:t>un véhicule tout-terrain, l</w:t>
      </w:r>
      <w:r w:rsidR="00810351">
        <w:t>’</w:t>
      </w:r>
      <w:r>
        <w:t>entraînement sur chaîne de l</w:t>
      </w:r>
      <w:r w:rsidR="00810351">
        <w:t>’</w:t>
      </w:r>
      <w:r>
        <w:t>aspirateur robot Dyson 360  Eye permet de maintenir la vitesse et la direction sur tous les types de sols et de surmonter les petits obstacles comme les pas de porte, par exemple.</w:t>
      </w:r>
    </w:p>
    <w:p w:rsidR="00BF024C" w:rsidRPr="00FA41C7" w:rsidRDefault="00BF024C" w:rsidP="004F3F37">
      <w:pPr>
        <w:spacing w:line="276" w:lineRule="auto"/>
        <w:jc w:val="both"/>
        <w:rPr>
          <w:rFonts w:cs="FuturaBT-Heavy"/>
          <w:b/>
        </w:rPr>
      </w:pPr>
    </w:p>
    <w:p w:rsidR="004B6492" w:rsidRDefault="004B6492" w:rsidP="004F3F37">
      <w:pPr>
        <w:autoSpaceDE w:val="0"/>
        <w:autoSpaceDN w:val="0"/>
        <w:adjustRightInd w:val="0"/>
        <w:spacing w:line="276" w:lineRule="auto"/>
        <w:jc w:val="both"/>
        <w:rPr>
          <w:b/>
        </w:rPr>
      </w:pPr>
      <w:r>
        <w:rPr>
          <w:b/>
        </w:rPr>
        <w:t>Smart Home: commander le nettoyage par appli</w:t>
      </w:r>
    </w:p>
    <w:p w:rsidR="00FA41C7" w:rsidRPr="00FA41C7" w:rsidRDefault="00FA41C7" w:rsidP="004F3F37">
      <w:pPr>
        <w:autoSpaceDE w:val="0"/>
        <w:autoSpaceDN w:val="0"/>
        <w:adjustRightInd w:val="0"/>
        <w:spacing w:line="276" w:lineRule="auto"/>
        <w:jc w:val="both"/>
        <w:rPr>
          <w:b/>
        </w:rPr>
      </w:pPr>
    </w:p>
    <w:p w:rsidR="000E3EC7" w:rsidRDefault="00357841" w:rsidP="004F3F37">
      <w:pPr>
        <w:autoSpaceDE w:val="0"/>
        <w:autoSpaceDN w:val="0"/>
        <w:adjustRightInd w:val="0"/>
        <w:spacing w:line="276" w:lineRule="auto"/>
        <w:jc w:val="both"/>
        <w:rPr>
          <w:rFonts w:cs="Arial"/>
        </w:rPr>
      </w:pPr>
      <w:r>
        <w:t>Avec l</w:t>
      </w:r>
      <w:r w:rsidR="00810351">
        <w:t>’</w:t>
      </w:r>
      <w:r>
        <w:t>appli Dyson Link pour iOS et Android, les utilisateurs gardent un œil sur le nettoyage – même s</w:t>
      </w:r>
      <w:r w:rsidR="00810351">
        <w:t>’</w:t>
      </w:r>
      <w:r>
        <w:t>ils ne sont pas eux-mêmes à la maison. L</w:t>
      </w:r>
      <w:r w:rsidR="00810351">
        <w:t>’</w:t>
      </w:r>
      <w:r>
        <w:t>aspirateur peut être programmé et piloté depuis l</w:t>
      </w:r>
      <w:r w:rsidR="00810351">
        <w:t>’</w:t>
      </w:r>
      <w:r>
        <w:t>extérieur, pour trouver une maison propre en rentrant. Par simple pression sur une touche, un nettoyage individuel peut être directement exécuté ou un plan de nettoyage régulier établi. En même temps, l</w:t>
      </w:r>
      <w:r w:rsidR="00810351">
        <w:t>’</w:t>
      </w:r>
      <w:r>
        <w:t>appli permet de régler le volume de l</w:t>
      </w:r>
      <w:r w:rsidR="00810351">
        <w:t>’</w:t>
      </w:r>
      <w:r>
        <w:t xml:space="preserve">appareil en deux niveaux. Ainsi, le ménage est fait presque de lui-même. </w:t>
      </w:r>
    </w:p>
    <w:p w:rsidR="00140962" w:rsidRDefault="00140962" w:rsidP="004F3F37">
      <w:pPr>
        <w:spacing w:line="276" w:lineRule="auto"/>
        <w:jc w:val="both"/>
        <w:rPr>
          <w:rFonts w:cs="Arial"/>
        </w:rPr>
      </w:pPr>
    </w:p>
    <w:p w:rsidR="00FA41C7" w:rsidRDefault="00FA41C7" w:rsidP="004F3F37">
      <w:pPr>
        <w:spacing w:line="276" w:lineRule="auto"/>
        <w:jc w:val="both"/>
        <w:rPr>
          <w:b/>
        </w:rPr>
      </w:pPr>
    </w:p>
    <w:p w:rsidR="00FA41C7" w:rsidRDefault="00FA41C7" w:rsidP="004F3F37">
      <w:pPr>
        <w:spacing w:line="276" w:lineRule="auto"/>
        <w:jc w:val="both"/>
        <w:rPr>
          <w:b/>
        </w:rPr>
      </w:pPr>
    </w:p>
    <w:p w:rsidR="005A3D75" w:rsidRPr="00FA41C7" w:rsidRDefault="005A3D75" w:rsidP="004F3F37">
      <w:pPr>
        <w:spacing w:line="276" w:lineRule="auto"/>
        <w:jc w:val="both"/>
        <w:rPr>
          <w:b/>
          <w:color w:val="7F7F7F" w:themeColor="text1" w:themeTint="80"/>
          <w:u w:val="single"/>
        </w:rPr>
      </w:pPr>
      <w:r>
        <w:rPr>
          <w:b/>
          <w:color w:val="7F7F7F" w:themeColor="text1" w:themeTint="80"/>
          <w:u w:val="single"/>
        </w:rPr>
        <w:t xml:space="preserve">Informations de fond </w:t>
      </w:r>
    </w:p>
    <w:p w:rsidR="005A3D75" w:rsidRPr="00690C30" w:rsidRDefault="005A3D75" w:rsidP="004F3F37">
      <w:pPr>
        <w:spacing w:line="276" w:lineRule="auto"/>
        <w:jc w:val="both"/>
        <w:rPr>
          <w:rFonts w:cs="Arial"/>
        </w:rPr>
      </w:pPr>
    </w:p>
    <w:p w:rsidR="004A513A" w:rsidRDefault="004A513A" w:rsidP="004F3F37">
      <w:pPr>
        <w:spacing w:line="276" w:lineRule="auto"/>
        <w:jc w:val="both"/>
        <w:rPr>
          <w:rFonts w:cs="Arial"/>
        </w:rPr>
      </w:pPr>
      <w:r>
        <w:rPr>
          <w:b/>
          <w:color w:val="7F7F7F" w:themeColor="text1" w:themeTint="80"/>
        </w:rPr>
        <w:t xml:space="preserve">Capacité et poids: </w:t>
      </w:r>
      <w:r>
        <w:t>L</w:t>
      </w:r>
      <w:r w:rsidR="00810351">
        <w:t>’</w:t>
      </w:r>
      <w:r>
        <w:t>appareil aspire jusqu</w:t>
      </w:r>
      <w:r w:rsidR="00810351">
        <w:t>’</w:t>
      </w:r>
      <w:r>
        <w:t>à 0,33 litre de saleté et de poussière et pèse environ 2,44 kilos.</w:t>
      </w:r>
    </w:p>
    <w:p w:rsidR="005A3D75" w:rsidRDefault="005A3D75" w:rsidP="004F3F37">
      <w:pPr>
        <w:spacing w:line="276" w:lineRule="auto"/>
        <w:jc w:val="both"/>
        <w:rPr>
          <w:rFonts w:cs="Arial"/>
          <w:b/>
          <w:color w:val="7F7F7F" w:themeColor="text1" w:themeTint="80"/>
        </w:rPr>
      </w:pPr>
    </w:p>
    <w:p w:rsidR="00DD4631" w:rsidRDefault="003E499D" w:rsidP="004F3F37">
      <w:pPr>
        <w:spacing w:line="276" w:lineRule="auto"/>
        <w:jc w:val="both"/>
        <w:rPr>
          <w:rFonts w:cs="Arial"/>
        </w:rPr>
      </w:pPr>
      <w:r>
        <w:rPr>
          <w:b/>
          <w:color w:val="7F7F7F" w:themeColor="text1" w:themeTint="80"/>
        </w:rPr>
        <w:t xml:space="preserve">Temps de fonctionnement et de chargement: </w:t>
      </w:r>
      <w:r>
        <w:t>Le Dyson 360 Eye se recharge de lui-même dès que le niveau de la batterie est faible. Pour cela, l</w:t>
      </w:r>
      <w:r w:rsidR="00810351">
        <w:t>’</w:t>
      </w:r>
      <w:r>
        <w:t>aspirateur retourne automatiquement à sa station de recharge. La batterie aux ions lithium permet un fonctionnement allant jusqu</w:t>
      </w:r>
      <w:r w:rsidR="00810351">
        <w:t>’</w:t>
      </w:r>
      <w:r>
        <w:t>à 45 minutes sans perte de puissance. Le temps de chargement peut aller jusqu</w:t>
      </w:r>
      <w:r w:rsidR="00810351">
        <w:t>’</w:t>
      </w:r>
      <w:r>
        <w:t>à 2 heures et 45 minutes.</w:t>
      </w:r>
    </w:p>
    <w:p w:rsidR="006554ED" w:rsidRDefault="006554ED" w:rsidP="004F3F37">
      <w:pPr>
        <w:spacing w:line="276" w:lineRule="auto"/>
        <w:jc w:val="both"/>
        <w:rPr>
          <w:rFonts w:cs="Arial"/>
          <w:b/>
          <w:color w:val="7F7F7F" w:themeColor="text1" w:themeTint="80"/>
        </w:rPr>
      </w:pPr>
    </w:p>
    <w:p w:rsidR="00FA41C7" w:rsidRPr="00FA41C7" w:rsidRDefault="00FA41C7" w:rsidP="00FA41C7">
      <w:pPr>
        <w:spacing w:line="276" w:lineRule="auto"/>
        <w:jc w:val="both"/>
        <w:rPr>
          <w:rFonts w:cs="Arial"/>
        </w:rPr>
      </w:pPr>
      <w:r>
        <w:rPr>
          <w:b/>
          <w:color w:val="7F7F7F" w:themeColor="text1" w:themeTint="80"/>
        </w:rPr>
        <w:t>Prix et disponibilité en Suisse</w:t>
      </w:r>
      <w:r w:rsidR="00810351">
        <w:rPr>
          <w:b/>
          <w:color w:val="7F7F7F" w:themeColor="text1" w:themeTint="80"/>
        </w:rPr>
        <w:t xml:space="preserve">: </w:t>
      </w:r>
      <w:r w:rsidR="00810351">
        <w:t>le</w:t>
      </w:r>
      <w:r>
        <w:t xml:space="preserve"> Dyson 360 Eye est disponible à partir d</w:t>
      </w:r>
      <w:r w:rsidR="00810351">
        <w:t>’</w:t>
      </w:r>
      <w:r w:rsidR="00C05A54">
        <w:t>octobre 2016 pour CHF 1149</w:t>
      </w:r>
      <w:r>
        <w:t xml:space="preserve">.- (PVU) à la boutique en ligne Dyson et à partir de novembre dans des commerces sélectionnés. </w:t>
      </w:r>
    </w:p>
    <w:sectPr w:rsidR="00FA41C7" w:rsidRPr="00FA41C7" w:rsidSect="00E73A0B">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71" w:rsidRDefault="00B00071" w:rsidP="00911453">
      <w:r>
        <w:separator/>
      </w:r>
    </w:p>
  </w:endnote>
  <w:endnote w:type="continuationSeparator" w:id="0">
    <w:p w:rsidR="00B00071" w:rsidRDefault="00B00071" w:rsidP="0091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43" w:usb2="00000009" w:usb3="00000000" w:csb0="000001FF" w:csb1="00000000"/>
  </w:font>
  <w:font w:name="Futura Md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uturaBT-Heavy">
    <w:panose1 w:val="00000000000000000000"/>
    <w:charset w:val="00"/>
    <w:family w:val="swiss"/>
    <w:notTrueType/>
    <w:pitch w:val="default"/>
    <w:sig w:usb0="00000003" w:usb1="00000000" w:usb2="00000000" w:usb3="00000000" w:csb0="00000001" w:csb1="00000000"/>
  </w:font>
  <w:font w:name="FuturaBT-Book">
    <w:altName w:val="MS Gothic"/>
    <w:panose1 w:val="00000000000000000000"/>
    <w:charset w:val="80"/>
    <w:family w:val="swiss"/>
    <w:notTrueType/>
    <w:pitch w:val="default"/>
    <w:sig w:usb0="00000001" w:usb1="08070000" w:usb2="00000010" w:usb3="00000000" w:csb0="00020000" w:csb1="00000000"/>
  </w:font>
  <w:font w:name="FuturaBT-Medium">
    <w:altName w:val="Futura BT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71" w:rsidRDefault="00B00071" w:rsidP="00911453">
      <w:r>
        <w:separator/>
      </w:r>
    </w:p>
  </w:footnote>
  <w:footnote w:type="continuationSeparator" w:id="0">
    <w:p w:rsidR="00B00071" w:rsidRDefault="00B00071" w:rsidP="0091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7DC" w:rsidRDefault="004067DC" w:rsidP="00C426F2">
    <w:pPr>
      <w:pStyle w:val="Kopfzeile"/>
      <w:jc w:val="right"/>
    </w:pPr>
    <w:r>
      <w:rPr>
        <w:noProof/>
        <w:lang w:val="de-CH" w:eastAsia="de-CH" w:bidi="ar-SA"/>
      </w:rPr>
      <w:drawing>
        <wp:inline distT="0" distB="0" distL="0" distR="0" wp14:anchorId="7F1DC3E7" wp14:editId="33F15F18">
          <wp:extent cx="1371600" cy="5245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4547C"/>
    <w:multiLevelType w:val="hybridMultilevel"/>
    <w:tmpl w:val="2566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50040"/>
    <w:multiLevelType w:val="hybridMultilevel"/>
    <w:tmpl w:val="AC9ECF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A0A1A"/>
    <w:multiLevelType w:val="hybridMultilevel"/>
    <w:tmpl w:val="6A3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76BA"/>
    <w:multiLevelType w:val="hybridMultilevel"/>
    <w:tmpl w:val="435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36672"/>
    <w:multiLevelType w:val="hybridMultilevel"/>
    <w:tmpl w:val="F6BC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AC5A19"/>
    <w:multiLevelType w:val="hybridMultilevel"/>
    <w:tmpl w:val="69B83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E84AE9"/>
    <w:multiLevelType w:val="hybridMultilevel"/>
    <w:tmpl w:val="10BA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83CB0"/>
    <w:multiLevelType w:val="hybridMultilevel"/>
    <w:tmpl w:val="4376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54055"/>
    <w:multiLevelType w:val="hybridMultilevel"/>
    <w:tmpl w:val="62CC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C4871"/>
    <w:multiLevelType w:val="hybridMultilevel"/>
    <w:tmpl w:val="9F4808BA"/>
    <w:lvl w:ilvl="0" w:tplc="986036E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7A293973"/>
    <w:multiLevelType w:val="hybridMultilevel"/>
    <w:tmpl w:val="7D9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7"/>
  </w:num>
  <w:num w:numId="18">
    <w:abstractNumId w:val="11"/>
  </w:num>
  <w:num w:numId="19">
    <w:abstractNumId w:val="8"/>
  </w:num>
  <w:num w:numId="20">
    <w:abstractNumId w:val="2"/>
  </w:num>
  <w:num w:numId="21">
    <w:abstractNumId w:val="9"/>
  </w:num>
  <w:num w:numId="22">
    <w:abstractNumId w:val="1"/>
  </w:num>
  <w:num w:numId="23">
    <w:abstractNumId w:val="6"/>
  </w:num>
  <w:num w:numId="24">
    <w:abstractNumId w:val="4"/>
  </w:num>
  <w:num w:numId="25">
    <w:abstractNumId w:val="3"/>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53"/>
    <w:rsid w:val="00001266"/>
    <w:rsid w:val="00002A27"/>
    <w:rsid w:val="00004139"/>
    <w:rsid w:val="00006C78"/>
    <w:rsid w:val="00021701"/>
    <w:rsid w:val="00031101"/>
    <w:rsid w:val="00036D61"/>
    <w:rsid w:val="000623E8"/>
    <w:rsid w:val="00073B7B"/>
    <w:rsid w:val="00074D9B"/>
    <w:rsid w:val="00076C87"/>
    <w:rsid w:val="00082616"/>
    <w:rsid w:val="000A70D1"/>
    <w:rsid w:val="000D3FA9"/>
    <w:rsid w:val="000E3EC7"/>
    <w:rsid w:val="000E4D1B"/>
    <w:rsid w:val="00104436"/>
    <w:rsid w:val="0011614C"/>
    <w:rsid w:val="0012063C"/>
    <w:rsid w:val="001250D4"/>
    <w:rsid w:val="00126FB6"/>
    <w:rsid w:val="00140962"/>
    <w:rsid w:val="00143652"/>
    <w:rsid w:val="00181CCF"/>
    <w:rsid w:val="00191306"/>
    <w:rsid w:val="00194616"/>
    <w:rsid w:val="001C687B"/>
    <w:rsid w:val="001D0474"/>
    <w:rsid w:val="0020109D"/>
    <w:rsid w:val="00234A99"/>
    <w:rsid w:val="0024177B"/>
    <w:rsid w:val="00247D9F"/>
    <w:rsid w:val="00253124"/>
    <w:rsid w:val="002841A2"/>
    <w:rsid w:val="00284255"/>
    <w:rsid w:val="0028593B"/>
    <w:rsid w:val="00290857"/>
    <w:rsid w:val="002A37DB"/>
    <w:rsid w:val="002A58FD"/>
    <w:rsid w:val="002A7180"/>
    <w:rsid w:val="002B5A35"/>
    <w:rsid w:val="002C2DBC"/>
    <w:rsid w:val="002C5FCB"/>
    <w:rsid w:val="002C7F60"/>
    <w:rsid w:val="002F2675"/>
    <w:rsid w:val="00357841"/>
    <w:rsid w:val="003600D5"/>
    <w:rsid w:val="003669C3"/>
    <w:rsid w:val="00370084"/>
    <w:rsid w:val="00373C6A"/>
    <w:rsid w:val="0039226B"/>
    <w:rsid w:val="003A6040"/>
    <w:rsid w:val="003A701D"/>
    <w:rsid w:val="003D4E78"/>
    <w:rsid w:val="003D5C0E"/>
    <w:rsid w:val="003E0ADC"/>
    <w:rsid w:val="003E0B05"/>
    <w:rsid w:val="003E499D"/>
    <w:rsid w:val="003F53AE"/>
    <w:rsid w:val="004067DC"/>
    <w:rsid w:val="00410D2B"/>
    <w:rsid w:val="00425F73"/>
    <w:rsid w:val="00450219"/>
    <w:rsid w:val="00452012"/>
    <w:rsid w:val="004565EF"/>
    <w:rsid w:val="004567D1"/>
    <w:rsid w:val="0047269E"/>
    <w:rsid w:val="00480D45"/>
    <w:rsid w:val="004813EC"/>
    <w:rsid w:val="00481853"/>
    <w:rsid w:val="004834DB"/>
    <w:rsid w:val="004A513A"/>
    <w:rsid w:val="004B4EFC"/>
    <w:rsid w:val="004B6492"/>
    <w:rsid w:val="004C25D0"/>
    <w:rsid w:val="004E54FB"/>
    <w:rsid w:val="004E7DD8"/>
    <w:rsid w:val="004F3F37"/>
    <w:rsid w:val="005040D8"/>
    <w:rsid w:val="00510F79"/>
    <w:rsid w:val="00530B1B"/>
    <w:rsid w:val="005354A9"/>
    <w:rsid w:val="005359BC"/>
    <w:rsid w:val="00547109"/>
    <w:rsid w:val="00547ED0"/>
    <w:rsid w:val="00561F17"/>
    <w:rsid w:val="00571D0A"/>
    <w:rsid w:val="00571D80"/>
    <w:rsid w:val="00571F0D"/>
    <w:rsid w:val="00597F41"/>
    <w:rsid w:val="005A2381"/>
    <w:rsid w:val="005A240A"/>
    <w:rsid w:val="005A3D75"/>
    <w:rsid w:val="005B18BF"/>
    <w:rsid w:val="005B7457"/>
    <w:rsid w:val="005C2174"/>
    <w:rsid w:val="005F0316"/>
    <w:rsid w:val="006021D4"/>
    <w:rsid w:val="006162C9"/>
    <w:rsid w:val="00636D13"/>
    <w:rsid w:val="006554ED"/>
    <w:rsid w:val="00657B45"/>
    <w:rsid w:val="00690C30"/>
    <w:rsid w:val="006A0019"/>
    <w:rsid w:val="006A0723"/>
    <w:rsid w:val="006A48AD"/>
    <w:rsid w:val="006C7197"/>
    <w:rsid w:val="006D0547"/>
    <w:rsid w:val="006D2922"/>
    <w:rsid w:val="006F153E"/>
    <w:rsid w:val="00701A86"/>
    <w:rsid w:val="00706266"/>
    <w:rsid w:val="00710E00"/>
    <w:rsid w:val="007130A0"/>
    <w:rsid w:val="00732F46"/>
    <w:rsid w:val="0074428A"/>
    <w:rsid w:val="00751A1F"/>
    <w:rsid w:val="0076116E"/>
    <w:rsid w:val="00777D5E"/>
    <w:rsid w:val="00787260"/>
    <w:rsid w:val="007A16E6"/>
    <w:rsid w:val="007B1BEB"/>
    <w:rsid w:val="007B210B"/>
    <w:rsid w:val="007D474A"/>
    <w:rsid w:val="007F00CD"/>
    <w:rsid w:val="007F7F80"/>
    <w:rsid w:val="00810351"/>
    <w:rsid w:val="00821B7A"/>
    <w:rsid w:val="0082786B"/>
    <w:rsid w:val="0083111B"/>
    <w:rsid w:val="00844388"/>
    <w:rsid w:val="00847892"/>
    <w:rsid w:val="00864A06"/>
    <w:rsid w:val="008A0837"/>
    <w:rsid w:val="008B1BF0"/>
    <w:rsid w:val="008E5FF6"/>
    <w:rsid w:val="008F2C53"/>
    <w:rsid w:val="00906C4C"/>
    <w:rsid w:val="00911453"/>
    <w:rsid w:val="00924E5F"/>
    <w:rsid w:val="009542B0"/>
    <w:rsid w:val="00982E98"/>
    <w:rsid w:val="009865AB"/>
    <w:rsid w:val="00996119"/>
    <w:rsid w:val="0099749A"/>
    <w:rsid w:val="009A4790"/>
    <w:rsid w:val="009D0FB1"/>
    <w:rsid w:val="009F3806"/>
    <w:rsid w:val="009F699A"/>
    <w:rsid w:val="00A055C1"/>
    <w:rsid w:val="00A071B6"/>
    <w:rsid w:val="00A14AF7"/>
    <w:rsid w:val="00A348A4"/>
    <w:rsid w:val="00A44289"/>
    <w:rsid w:val="00A447FF"/>
    <w:rsid w:val="00A53EE1"/>
    <w:rsid w:val="00A6643E"/>
    <w:rsid w:val="00A67F08"/>
    <w:rsid w:val="00A7796E"/>
    <w:rsid w:val="00A95FD4"/>
    <w:rsid w:val="00A97935"/>
    <w:rsid w:val="00A97CE6"/>
    <w:rsid w:val="00AA5C60"/>
    <w:rsid w:val="00AA7C9A"/>
    <w:rsid w:val="00AB648F"/>
    <w:rsid w:val="00AF6FDE"/>
    <w:rsid w:val="00B00071"/>
    <w:rsid w:val="00B02DB7"/>
    <w:rsid w:val="00B04E5E"/>
    <w:rsid w:val="00B11803"/>
    <w:rsid w:val="00B23FB5"/>
    <w:rsid w:val="00B36CC4"/>
    <w:rsid w:val="00B40D4D"/>
    <w:rsid w:val="00B643EC"/>
    <w:rsid w:val="00B821CB"/>
    <w:rsid w:val="00B82484"/>
    <w:rsid w:val="00B85B7E"/>
    <w:rsid w:val="00B952FB"/>
    <w:rsid w:val="00BA5508"/>
    <w:rsid w:val="00BB0166"/>
    <w:rsid w:val="00BF024C"/>
    <w:rsid w:val="00C00836"/>
    <w:rsid w:val="00C03008"/>
    <w:rsid w:val="00C05A54"/>
    <w:rsid w:val="00C05FA5"/>
    <w:rsid w:val="00C07698"/>
    <w:rsid w:val="00C141F6"/>
    <w:rsid w:val="00C426F2"/>
    <w:rsid w:val="00C521D3"/>
    <w:rsid w:val="00C60DB9"/>
    <w:rsid w:val="00C73775"/>
    <w:rsid w:val="00C77546"/>
    <w:rsid w:val="00C84E0F"/>
    <w:rsid w:val="00C94E0A"/>
    <w:rsid w:val="00CA2E9D"/>
    <w:rsid w:val="00CA44CC"/>
    <w:rsid w:val="00CA5A33"/>
    <w:rsid w:val="00CB0EDD"/>
    <w:rsid w:val="00D054B2"/>
    <w:rsid w:val="00D23FB8"/>
    <w:rsid w:val="00D36A39"/>
    <w:rsid w:val="00D51FB8"/>
    <w:rsid w:val="00D628E9"/>
    <w:rsid w:val="00D65D87"/>
    <w:rsid w:val="00D84E7D"/>
    <w:rsid w:val="00D92831"/>
    <w:rsid w:val="00D93013"/>
    <w:rsid w:val="00DB5A5A"/>
    <w:rsid w:val="00DD148B"/>
    <w:rsid w:val="00DD448F"/>
    <w:rsid w:val="00DD4631"/>
    <w:rsid w:val="00DD603D"/>
    <w:rsid w:val="00DE2681"/>
    <w:rsid w:val="00DE31D1"/>
    <w:rsid w:val="00DE6ABA"/>
    <w:rsid w:val="00E04C95"/>
    <w:rsid w:val="00E0516A"/>
    <w:rsid w:val="00E06588"/>
    <w:rsid w:val="00E10037"/>
    <w:rsid w:val="00E309E7"/>
    <w:rsid w:val="00E41BDC"/>
    <w:rsid w:val="00E437F1"/>
    <w:rsid w:val="00E715CB"/>
    <w:rsid w:val="00E73A0B"/>
    <w:rsid w:val="00E745A5"/>
    <w:rsid w:val="00E74776"/>
    <w:rsid w:val="00E83127"/>
    <w:rsid w:val="00E9075C"/>
    <w:rsid w:val="00E946F8"/>
    <w:rsid w:val="00E9750C"/>
    <w:rsid w:val="00EA1DDF"/>
    <w:rsid w:val="00EA487D"/>
    <w:rsid w:val="00EA700E"/>
    <w:rsid w:val="00EB6F73"/>
    <w:rsid w:val="00EB7CAE"/>
    <w:rsid w:val="00ED53F5"/>
    <w:rsid w:val="00ED6A46"/>
    <w:rsid w:val="00EE0FDF"/>
    <w:rsid w:val="00EE1784"/>
    <w:rsid w:val="00EE4985"/>
    <w:rsid w:val="00F1084C"/>
    <w:rsid w:val="00F25C9A"/>
    <w:rsid w:val="00F3394F"/>
    <w:rsid w:val="00F51CFB"/>
    <w:rsid w:val="00F5519E"/>
    <w:rsid w:val="00F8418A"/>
    <w:rsid w:val="00F84578"/>
    <w:rsid w:val="00FA296B"/>
    <w:rsid w:val="00FA41C7"/>
    <w:rsid w:val="00FA43A2"/>
    <w:rsid w:val="00FE3C7A"/>
    <w:rsid w:val="00FE41B2"/>
    <w:rsid w:val="00FF61B9"/>
    <w:rsid w:val="00FF7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54AD2EB-D2E9-4377-A7D5-0F94871D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fr-C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148B"/>
    <w:rPr>
      <w:rFonts w:ascii="Futura Lt BT" w:hAnsi="Futura Lt BT"/>
      <w:sz w:val="22"/>
      <w:szCs w:val="22"/>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fr-CH"/>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fr-CH"/>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fr-CH"/>
    </w:rPr>
  </w:style>
  <w:style w:type="character" w:customStyle="1" w:styleId="berschrift4Zchn">
    <w:name w:val="Überschrift 4 Zchn"/>
    <w:basedOn w:val="Absatz-Standardschriftart"/>
    <w:link w:val="berschrift4"/>
    <w:rsid w:val="00DD148B"/>
    <w:rPr>
      <w:rFonts w:ascii="Futura Bk BT" w:hAnsi="Futura Bk BT"/>
      <w:bCs/>
      <w:sz w:val="24"/>
      <w:szCs w:val="28"/>
      <w:lang w:eastAsia="fr-CH"/>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fr-CH"/>
    </w:rPr>
  </w:style>
  <w:style w:type="character" w:customStyle="1" w:styleId="berschrift6Zchn">
    <w:name w:val="Überschrift 6 Zchn"/>
    <w:basedOn w:val="Absatz-Standardschriftart"/>
    <w:link w:val="berschrift6"/>
    <w:rsid w:val="00DD148B"/>
    <w:rPr>
      <w:rFonts w:ascii="Futura Bk BT" w:hAnsi="Futura Bk BT"/>
      <w:bCs/>
      <w:sz w:val="24"/>
      <w:szCs w:val="22"/>
      <w:lang w:eastAsia="fr-CH"/>
    </w:rPr>
  </w:style>
  <w:style w:type="character" w:customStyle="1" w:styleId="berschrift7Zchn">
    <w:name w:val="Überschrift 7 Zchn"/>
    <w:basedOn w:val="Absatz-Standardschriftart"/>
    <w:link w:val="berschrift7"/>
    <w:rsid w:val="00DD148B"/>
    <w:rPr>
      <w:rFonts w:ascii="Futura Bk BT" w:hAnsi="Futura Bk BT"/>
      <w:sz w:val="24"/>
      <w:szCs w:val="24"/>
      <w:lang w:eastAsia="fr-CH"/>
    </w:rPr>
  </w:style>
  <w:style w:type="character" w:customStyle="1" w:styleId="berschrift8Zchn">
    <w:name w:val="Überschrift 8 Zchn"/>
    <w:basedOn w:val="Absatz-Standardschriftart"/>
    <w:link w:val="berschrift8"/>
    <w:rsid w:val="00DD148B"/>
    <w:rPr>
      <w:rFonts w:ascii="Futura Bk BT" w:hAnsi="Futura Bk BT"/>
      <w:iCs/>
      <w:sz w:val="24"/>
      <w:szCs w:val="24"/>
      <w:lang w:eastAsia="fr-CH"/>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fr-CH"/>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911453"/>
    <w:pPr>
      <w:tabs>
        <w:tab w:val="center" w:pos="4513"/>
        <w:tab w:val="right" w:pos="9026"/>
      </w:tabs>
    </w:pPr>
    <w:rPr>
      <w:rFonts w:ascii="Calibri" w:eastAsia="Calibri" w:hAnsi="Calibri"/>
    </w:rPr>
  </w:style>
  <w:style w:type="character" w:customStyle="1" w:styleId="KopfzeileZchn">
    <w:name w:val="Kopfzeile Zchn"/>
    <w:basedOn w:val="Absatz-Standardschriftart"/>
    <w:link w:val="Kopfzeile"/>
    <w:uiPriority w:val="99"/>
    <w:rsid w:val="00911453"/>
    <w:rPr>
      <w:rFonts w:ascii="Calibri" w:eastAsia="Calibri" w:hAnsi="Calibri"/>
      <w:sz w:val="22"/>
      <w:szCs w:val="22"/>
    </w:rPr>
  </w:style>
  <w:style w:type="paragraph" w:styleId="Fuzeile">
    <w:name w:val="footer"/>
    <w:basedOn w:val="Standard"/>
    <w:link w:val="FuzeileZchn"/>
    <w:uiPriority w:val="99"/>
    <w:unhideWhenUsed/>
    <w:rsid w:val="00911453"/>
    <w:pPr>
      <w:tabs>
        <w:tab w:val="center" w:pos="4513"/>
        <w:tab w:val="right" w:pos="9026"/>
      </w:tabs>
    </w:pPr>
    <w:rPr>
      <w:rFonts w:ascii="Calibri" w:eastAsia="Calibri" w:hAnsi="Calibri"/>
    </w:rPr>
  </w:style>
  <w:style w:type="character" w:customStyle="1" w:styleId="FuzeileZchn">
    <w:name w:val="Fußzeile Zchn"/>
    <w:basedOn w:val="Absatz-Standardschriftart"/>
    <w:link w:val="Fuzeile"/>
    <w:uiPriority w:val="99"/>
    <w:rsid w:val="00911453"/>
    <w:rPr>
      <w:rFonts w:ascii="Calibri" w:eastAsia="Calibri" w:hAnsi="Calibri"/>
      <w:sz w:val="22"/>
      <w:szCs w:val="22"/>
    </w:rPr>
  </w:style>
  <w:style w:type="paragraph" w:styleId="Funotentext">
    <w:name w:val="footnote text"/>
    <w:basedOn w:val="Standard"/>
    <w:link w:val="FunotentextZchn"/>
    <w:uiPriority w:val="99"/>
    <w:semiHidden/>
    <w:unhideWhenUsed/>
    <w:rsid w:val="00911453"/>
    <w:rPr>
      <w:rFonts w:ascii="Calibri" w:eastAsia="Calibri" w:hAnsi="Calibri"/>
      <w:sz w:val="20"/>
      <w:szCs w:val="20"/>
    </w:rPr>
  </w:style>
  <w:style w:type="character" w:customStyle="1" w:styleId="FunotentextZchn">
    <w:name w:val="Fußnotentext Zchn"/>
    <w:basedOn w:val="Absatz-Standardschriftart"/>
    <w:link w:val="Funotentext"/>
    <w:uiPriority w:val="99"/>
    <w:semiHidden/>
    <w:rsid w:val="00911453"/>
    <w:rPr>
      <w:rFonts w:ascii="Calibri" w:eastAsia="Calibri" w:hAnsi="Calibri"/>
    </w:rPr>
  </w:style>
  <w:style w:type="character" w:styleId="Funotenzeichen">
    <w:name w:val="footnote reference"/>
    <w:basedOn w:val="Absatz-Standardschriftart"/>
    <w:uiPriority w:val="99"/>
    <w:semiHidden/>
    <w:unhideWhenUsed/>
    <w:rsid w:val="00911453"/>
    <w:rPr>
      <w:vertAlign w:val="superscript"/>
    </w:rPr>
  </w:style>
  <w:style w:type="paragraph" w:styleId="Listenabsatz">
    <w:name w:val="List Paragraph"/>
    <w:basedOn w:val="Standard"/>
    <w:uiPriority w:val="34"/>
    <w:qFormat/>
    <w:rsid w:val="00284255"/>
    <w:pPr>
      <w:spacing w:after="200" w:line="276" w:lineRule="auto"/>
      <w:ind w:left="720"/>
      <w:contextualSpacing/>
    </w:pPr>
    <w:rPr>
      <w:rFonts w:asciiTheme="minorHAnsi" w:eastAsiaTheme="minorEastAsia" w:hAnsiTheme="minorHAnsi" w:cstheme="minorBidi"/>
    </w:rPr>
  </w:style>
  <w:style w:type="character" w:styleId="Hyperlink">
    <w:name w:val="Hyperlink"/>
    <w:basedOn w:val="Absatz-Standardschriftart"/>
    <w:rsid w:val="000623E8"/>
    <w:rPr>
      <w:strike w:val="0"/>
      <w:dstrike w:val="0"/>
      <w:color w:val="000000"/>
      <w:u w:val="none"/>
      <w:effect w:val="none"/>
    </w:rPr>
  </w:style>
  <w:style w:type="paragraph" w:styleId="Textkrper2">
    <w:name w:val="Body Text 2"/>
    <w:basedOn w:val="Standard"/>
    <w:link w:val="Textkrper2Zchn"/>
    <w:rsid w:val="000623E8"/>
    <w:pPr>
      <w:jc w:val="both"/>
    </w:pPr>
    <w:rPr>
      <w:rFonts w:ascii="Futura Bk BT" w:hAnsi="Futura Bk BT"/>
      <w:b/>
      <w:sz w:val="24"/>
      <w:szCs w:val="20"/>
    </w:rPr>
  </w:style>
  <w:style w:type="character" w:customStyle="1" w:styleId="Textkrper2Zchn">
    <w:name w:val="Textkörper 2 Zchn"/>
    <w:basedOn w:val="Absatz-Standardschriftart"/>
    <w:link w:val="Textkrper2"/>
    <w:rsid w:val="000623E8"/>
    <w:rPr>
      <w:rFonts w:ascii="Futura Bk BT" w:hAnsi="Futura Bk BT"/>
      <w:b/>
      <w:sz w:val="24"/>
      <w:lang w:eastAsia="fr-CH"/>
    </w:rPr>
  </w:style>
  <w:style w:type="character" w:styleId="Kommentarzeichen">
    <w:name w:val="annotation reference"/>
    <w:basedOn w:val="Absatz-Standardschriftart"/>
    <w:uiPriority w:val="99"/>
    <w:semiHidden/>
    <w:unhideWhenUsed/>
    <w:rsid w:val="0076116E"/>
    <w:rPr>
      <w:sz w:val="16"/>
      <w:szCs w:val="16"/>
    </w:rPr>
  </w:style>
  <w:style w:type="paragraph" w:styleId="Kommentartext">
    <w:name w:val="annotation text"/>
    <w:basedOn w:val="Standard"/>
    <w:link w:val="KommentartextZchn"/>
    <w:uiPriority w:val="99"/>
    <w:semiHidden/>
    <w:unhideWhenUsed/>
    <w:rsid w:val="0076116E"/>
    <w:rPr>
      <w:sz w:val="20"/>
      <w:szCs w:val="20"/>
    </w:rPr>
  </w:style>
  <w:style w:type="character" w:customStyle="1" w:styleId="KommentartextZchn">
    <w:name w:val="Kommentartext Zchn"/>
    <w:basedOn w:val="Absatz-Standardschriftart"/>
    <w:link w:val="Kommentartext"/>
    <w:uiPriority w:val="99"/>
    <w:semiHidden/>
    <w:rsid w:val="0076116E"/>
    <w:rPr>
      <w:rFonts w:ascii="Futura Lt BT" w:hAnsi="Futura Lt BT"/>
      <w:lang w:eastAsia="fr-CH"/>
    </w:rPr>
  </w:style>
  <w:style w:type="paragraph" w:styleId="Kommentarthema">
    <w:name w:val="annotation subject"/>
    <w:basedOn w:val="Kommentartext"/>
    <w:next w:val="Kommentartext"/>
    <w:link w:val="KommentarthemaZchn"/>
    <w:uiPriority w:val="99"/>
    <w:semiHidden/>
    <w:unhideWhenUsed/>
    <w:rsid w:val="0076116E"/>
    <w:rPr>
      <w:b/>
      <w:bCs/>
    </w:rPr>
  </w:style>
  <w:style w:type="character" w:customStyle="1" w:styleId="KommentarthemaZchn">
    <w:name w:val="Kommentarthema Zchn"/>
    <w:basedOn w:val="KommentartextZchn"/>
    <w:link w:val="Kommentarthema"/>
    <w:uiPriority w:val="99"/>
    <w:semiHidden/>
    <w:rsid w:val="0076116E"/>
    <w:rPr>
      <w:rFonts w:ascii="Futura Lt BT" w:hAnsi="Futura Lt BT"/>
      <w:b/>
      <w:bCs/>
      <w:lang w:eastAsia="fr-CH"/>
    </w:rPr>
  </w:style>
  <w:style w:type="paragraph" w:styleId="Sprechblasentext">
    <w:name w:val="Balloon Text"/>
    <w:basedOn w:val="Standard"/>
    <w:link w:val="SprechblasentextZchn"/>
    <w:uiPriority w:val="99"/>
    <w:semiHidden/>
    <w:unhideWhenUsed/>
    <w:rsid w:val="007611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16E"/>
    <w:rPr>
      <w:rFonts w:ascii="Tahoma" w:hAnsi="Tahoma" w:cs="Tahoma"/>
      <w:sz w:val="16"/>
      <w:szCs w:val="16"/>
      <w:lang w:eastAsia="fr-CH"/>
    </w:rPr>
  </w:style>
  <w:style w:type="paragraph" w:styleId="berarbeitung">
    <w:name w:val="Revision"/>
    <w:hidden/>
    <w:uiPriority w:val="99"/>
    <w:semiHidden/>
    <w:rsid w:val="006D0547"/>
    <w:rPr>
      <w:rFonts w:ascii="Futura Lt BT" w:hAnsi="Futura Lt BT"/>
      <w:sz w:val="22"/>
      <w:szCs w:val="22"/>
    </w:rPr>
  </w:style>
  <w:style w:type="paragraph" w:customStyle="1" w:styleId="Default">
    <w:name w:val="Default"/>
    <w:rsid w:val="00FF61B9"/>
    <w:pPr>
      <w:autoSpaceDE w:val="0"/>
      <w:autoSpaceDN w:val="0"/>
      <w:adjustRightInd w:val="0"/>
    </w:pPr>
    <w:rPr>
      <w:rFonts w:ascii="Futura Bk BT" w:hAnsi="Futura Bk BT" w:cs="Futura Bk BT"/>
      <w:color w:val="000000"/>
      <w:sz w:val="24"/>
      <w:szCs w:val="24"/>
    </w:rPr>
  </w:style>
  <w:style w:type="character" w:customStyle="1" w:styleId="A0">
    <w:name w:val="A0"/>
    <w:uiPriority w:val="99"/>
    <w:rsid w:val="00FF61B9"/>
    <w:rPr>
      <w:rFonts w:cs="Futura Bk BT"/>
      <w:color w:val="000000"/>
      <w:sz w:val="20"/>
      <w:szCs w:val="20"/>
    </w:rPr>
  </w:style>
  <w:style w:type="character" w:styleId="BesuchterLink">
    <w:name w:val="FollowedHyperlink"/>
    <w:basedOn w:val="Absatz-Standardschriftart"/>
    <w:uiPriority w:val="99"/>
    <w:semiHidden/>
    <w:unhideWhenUsed/>
    <w:rsid w:val="00CA2E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39817">
      <w:bodyDiv w:val="1"/>
      <w:marLeft w:val="0"/>
      <w:marRight w:val="0"/>
      <w:marTop w:val="0"/>
      <w:marBottom w:val="0"/>
      <w:divBdr>
        <w:top w:val="none" w:sz="0" w:space="0" w:color="auto"/>
        <w:left w:val="none" w:sz="0" w:space="0" w:color="auto"/>
        <w:bottom w:val="none" w:sz="0" w:space="0" w:color="auto"/>
        <w:right w:val="none" w:sz="0" w:space="0" w:color="auto"/>
      </w:divBdr>
    </w:div>
    <w:div w:id="390425181">
      <w:bodyDiv w:val="1"/>
      <w:marLeft w:val="0"/>
      <w:marRight w:val="0"/>
      <w:marTop w:val="0"/>
      <w:marBottom w:val="0"/>
      <w:divBdr>
        <w:top w:val="none" w:sz="0" w:space="0" w:color="auto"/>
        <w:left w:val="none" w:sz="0" w:space="0" w:color="auto"/>
        <w:bottom w:val="none" w:sz="0" w:space="0" w:color="auto"/>
        <w:right w:val="none" w:sz="0" w:space="0" w:color="auto"/>
      </w:divBdr>
    </w:div>
    <w:div w:id="450395028">
      <w:bodyDiv w:val="1"/>
      <w:marLeft w:val="0"/>
      <w:marRight w:val="0"/>
      <w:marTop w:val="0"/>
      <w:marBottom w:val="0"/>
      <w:divBdr>
        <w:top w:val="none" w:sz="0" w:space="0" w:color="auto"/>
        <w:left w:val="none" w:sz="0" w:space="0" w:color="auto"/>
        <w:bottom w:val="none" w:sz="0" w:space="0" w:color="auto"/>
        <w:right w:val="none" w:sz="0" w:space="0" w:color="auto"/>
      </w:divBdr>
    </w:div>
    <w:div w:id="16857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2223-8B88-4EC9-B558-A44A0FA2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Dyson</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tmoody</dc:creator>
  <cp:lastModifiedBy>Olivia Deubelbeiss | Farner</cp:lastModifiedBy>
  <cp:revision>2</cp:revision>
  <cp:lastPrinted>2016-08-24T13:15:00Z</cp:lastPrinted>
  <dcterms:created xsi:type="dcterms:W3CDTF">2017-12-19T15:45:00Z</dcterms:created>
  <dcterms:modified xsi:type="dcterms:W3CDTF">2017-12-19T15:45:00Z</dcterms:modified>
</cp:coreProperties>
</file>