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B" w:rsidRDefault="001C44DB" w:rsidP="001C44DB">
      <w:pPr>
        <w:rPr>
          <w:lang w:eastAsia="fi-FI"/>
        </w:rPr>
      </w:pPr>
    </w:p>
    <w:p w:rsidR="003435EC" w:rsidRDefault="003435EC" w:rsidP="001C44DB">
      <w:pPr>
        <w:rPr>
          <w:lang w:eastAsia="fi-FI"/>
        </w:rPr>
      </w:pPr>
      <w:bookmarkStart w:id="0" w:name="_GoBack"/>
      <w:bookmarkEnd w:id="0"/>
    </w:p>
    <w:p w:rsidR="003435EC" w:rsidRDefault="003435EC" w:rsidP="001C44DB">
      <w:pPr>
        <w:rPr>
          <w:lang w:eastAsia="fi-FI"/>
        </w:rPr>
      </w:pPr>
    </w:p>
    <w:p w:rsidR="003435EC" w:rsidRDefault="003435EC" w:rsidP="003435E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3435EC">
        <w:rPr>
          <w:rFonts w:ascii="Arial" w:hAnsi="Arial" w:cs="Arial"/>
          <w:sz w:val="28"/>
          <w:szCs w:val="28"/>
        </w:rPr>
        <w:t>Valt</w:t>
      </w:r>
      <w:r>
        <w:rPr>
          <w:rFonts w:ascii="Arial" w:hAnsi="Arial" w:cs="Arial"/>
          <w:sz w:val="28"/>
          <w:szCs w:val="28"/>
        </w:rPr>
        <w:t>t</w:t>
      </w:r>
      <w:r w:rsidR="00BB5FC4">
        <w:rPr>
          <w:rFonts w:ascii="Arial" w:hAnsi="Arial" w:cs="Arial"/>
          <w:sz w:val="28"/>
          <w:szCs w:val="28"/>
        </w:rPr>
        <w:t>aus</w:t>
      </w:r>
      <w:proofErr w:type="spellEnd"/>
      <w:r w:rsidR="00BB5FC4">
        <w:rPr>
          <w:rFonts w:ascii="Arial" w:hAnsi="Arial" w:cs="Arial"/>
          <w:sz w:val="28"/>
          <w:szCs w:val="28"/>
        </w:rPr>
        <w:t xml:space="preserve"> </w:t>
      </w:r>
      <w:r w:rsidR="00977E9E">
        <w:rPr>
          <w:rFonts w:ascii="Arial" w:hAnsi="Arial" w:cs="Arial"/>
          <w:sz w:val="28"/>
          <w:szCs w:val="28"/>
        </w:rPr>
        <w:t>o</w:t>
      </w:r>
      <w:r w:rsidR="00BB5FC4">
        <w:rPr>
          <w:rFonts w:ascii="Arial" w:hAnsi="Arial" w:cs="Arial"/>
          <w:sz w:val="28"/>
          <w:szCs w:val="28"/>
        </w:rPr>
        <w:t>n</w:t>
      </w:r>
      <w:r w:rsidR="00977E9E">
        <w:rPr>
          <w:rFonts w:ascii="Arial" w:hAnsi="Arial" w:cs="Arial"/>
          <w:sz w:val="28"/>
          <w:szCs w:val="28"/>
        </w:rPr>
        <w:t xml:space="preserve"> edelleen valttia</w:t>
      </w:r>
    </w:p>
    <w:p w:rsidR="00977E9E" w:rsidRPr="003435EC" w:rsidRDefault="00977E9E" w:rsidP="003435EC">
      <w:pPr>
        <w:autoSpaceDE w:val="0"/>
        <w:autoSpaceDN w:val="0"/>
        <w:adjustRightInd w:val="0"/>
        <w:rPr>
          <w:rFonts w:ascii="Arial" w:hAnsi="Arial" w:cs="Arial"/>
        </w:rPr>
      </w:pPr>
    </w:p>
    <w:p w:rsidR="003435EC" w:rsidRDefault="003435EC" w:rsidP="003435EC">
      <w:pPr>
        <w:autoSpaceDE w:val="0"/>
        <w:autoSpaceDN w:val="0"/>
        <w:adjustRightInd w:val="0"/>
        <w:rPr>
          <w:rFonts w:ascii="Arial" w:hAnsi="Arial" w:cs="Arial"/>
        </w:rPr>
      </w:pPr>
      <w:r w:rsidRPr="003435EC">
        <w:rPr>
          <w:rFonts w:ascii="Arial" w:hAnsi="Arial" w:cs="Arial"/>
        </w:rPr>
        <w:t xml:space="preserve">Tikkurila </w:t>
      </w:r>
      <w:r w:rsidR="005B36BC">
        <w:rPr>
          <w:rFonts w:ascii="Arial" w:hAnsi="Arial" w:cs="Arial"/>
        </w:rPr>
        <w:t xml:space="preserve">Oyj </w:t>
      </w:r>
      <w:r w:rsidRPr="003435E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jo vuosia </w:t>
      </w:r>
      <w:r w:rsidRPr="003435EC">
        <w:rPr>
          <w:rFonts w:ascii="Arial" w:hAnsi="Arial" w:cs="Arial"/>
        </w:rPr>
        <w:t xml:space="preserve">kehittänyt perinteisten liuoteohenteisten rinnalla vesiohenteisia tuotteita. </w:t>
      </w:r>
      <w:r>
        <w:rPr>
          <w:rFonts w:ascii="Arial" w:hAnsi="Arial" w:cs="Arial"/>
        </w:rPr>
        <w:t>L</w:t>
      </w:r>
      <w:r w:rsidRPr="003435EC">
        <w:rPr>
          <w:rFonts w:ascii="Arial" w:hAnsi="Arial" w:cs="Arial"/>
        </w:rPr>
        <w:t xml:space="preserve">iuoteohenteisen </w:t>
      </w:r>
      <w:r w:rsidRPr="003435EC">
        <w:rPr>
          <w:rFonts w:ascii="Arial" w:hAnsi="Arial" w:cs="Arial"/>
          <w:b/>
          <w:bCs/>
        </w:rPr>
        <w:t xml:space="preserve">Valtti </w:t>
      </w:r>
      <w:proofErr w:type="spellStart"/>
      <w:r w:rsidRPr="003435EC">
        <w:rPr>
          <w:rFonts w:ascii="Arial" w:hAnsi="Arial" w:cs="Arial"/>
          <w:b/>
          <w:bCs/>
        </w:rPr>
        <w:t>Colorin</w:t>
      </w:r>
      <w:proofErr w:type="spellEnd"/>
      <w:r w:rsidRPr="003435EC">
        <w:rPr>
          <w:rFonts w:ascii="Arial" w:hAnsi="Arial" w:cs="Arial"/>
          <w:b/>
          <w:bCs/>
        </w:rPr>
        <w:t xml:space="preserve"> </w:t>
      </w:r>
      <w:r w:rsidRPr="003435EC">
        <w:rPr>
          <w:rFonts w:ascii="Arial" w:hAnsi="Arial" w:cs="Arial"/>
        </w:rPr>
        <w:t xml:space="preserve">vertainen vesiohenteinen </w:t>
      </w:r>
      <w:proofErr w:type="spellStart"/>
      <w:r w:rsidRPr="003435EC">
        <w:rPr>
          <w:rFonts w:ascii="Arial" w:hAnsi="Arial" w:cs="Arial"/>
        </w:rPr>
        <w:t>kuullote</w:t>
      </w:r>
      <w:proofErr w:type="spellEnd"/>
      <w:r>
        <w:rPr>
          <w:rFonts w:ascii="Arial" w:hAnsi="Arial" w:cs="Arial"/>
        </w:rPr>
        <w:t xml:space="preserve"> </w:t>
      </w:r>
      <w:r w:rsidRPr="003435EC">
        <w:rPr>
          <w:rFonts w:ascii="Arial" w:hAnsi="Arial" w:cs="Arial"/>
          <w:b/>
          <w:bCs/>
        </w:rPr>
        <w:t xml:space="preserve">Valtti </w:t>
      </w:r>
      <w:proofErr w:type="spellStart"/>
      <w:r w:rsidRPr="003435EC">
        <w:rPr>
          <w:rFonts w:ascii="Arial" w:hAnsi="Arial" w:cs="Arial"/>
          <w:b/>
          <w:bCs/>
        </w:rPr>
        <w:t>Akvacolo</w:t>
      </w:r>
      <w:r w:rsidRPr="00B464C9">
        <w:rPr>
          <w:rFonts w:ascii="Arial" w:hAnsi="Arial" w:cs="Arial"/>
          <w:b/>
        </w:rPr>
        <w:t>r</w:t>
      </w:r>
      <w:proofErr w:type="spellEnd"/>
      <w:r w:rsidRPr="003435EC">
        <w:rPr>
          <w:rFonts w:ascii="Arial" w:hAnsi="Arial" w:cs="Arial"/>
        </w:rPr>
        <w:t xml:space="preserve"> sekä huurteinen </w:t>
      </w:r>
      <w:r w:rsidRPr="003435EC">
        <w:rPr>
          <w:rFonts w:ascii="Arial" w:hAnsi="Arial" w:cs="Arial"/>
          <w:b/>
          <w:bCs/>
        </w:rPr>
        <w:t xml:space="preserve">Valtti </w:t>
      </w:r>
      <w:proofErr w:type="spellStart"/>
      <w:r w:rsidRPr="003435EC">
        <w:rPr>
          <w:rFonts w:ascii="Arial" w:hAnsi="Arial" w:cs="Arial"/>
          <w:b/>
          <w:bCs/>
        </w:rPr>
        <w:t>Arctic</w:t>
      </w:r>
      <w:proofErr w:type="spellEnd"/>
      <w:r w:rsidRPr="003435EC">
        <w:rPr>
          <w:rFonts w:ascii="Arial" w:hAnsi="Arial" w:cs="Arial"/>
          <w:b/>
          <w:bCs/>
        </w:rPr>
        <w:t xml:space="preserve"> </w:t>
      </w:r>
      <w:r w:rsidRPr="003435EC">
        <w:rPr>
          <w:rFonts w:ascii="Arial" w:hAnsi="Arial" w:cs="Arial"/>
        </w:rPr>
        <w:t>suojaavat hirttä ja lautaa tasavertaisesti</w:t>
      </w:r>
      <w:r>
        <w:rPr>
          <w:rFonts w:ascii="Arial" w:hAnsi="Arial" w:cs="Arial"/>
        </w:rPr>
        <w:t>,</w:t>
      </w:r>
      <w:r w:rsidRPr="003435EC">
        <w:rPr>
          <w:rFonts w:ascii="Arial" w:hAnsi="Arial" w:cs="Arial"/>
        </w:rPr>
        <w:t xml:space="preserve"> ellei peräti pidempään kuin perinteiset </w:t>
      </w:r>
      <w:proofErr w:type="spellStart"/>
      <w:r w:rsidRPr="003435EC">
        <w:rPr>
          <w:rFonts w:ascii="Arial" w:hAnsi="Arial" w:cs="Arial"/>
        </w:rPr>
        <w:t>kuullotteet</w:t>
      </w:r>
      <w:proofErr w:type="spellEnd"/>
      <w:r w:rsidRPr="003435EC">
        <w:rPr>
          <w:rFonts w:ascii="Arial" w:hAnsi="Arial" w:cs="Arial"/>
        </w:rPr>
        <w:t>.</w:t>
      </w:r>
    </w:p>
    <w:p w:rsidR="003435EC" w:rsidRDefault="003435EC" w:rsidP="003435EC">
      <w:pPr>
        <w:autoSpaceDE w:val="0"/>
        <w:autoSpaceDN w:val="0"/>
        <w:adjustRightInd w:val="0"/>
        <w:rPr>
          <w:rFonts w:ascii="Arial" w:hAnsi="Arial" w:cs="Arial"/>
        </w:rPr>
      </w:pPr>
    </w:p>
    <w:p w:rsidR="00977E9E" w:rsidRDefault="003435EC" w:rsidP="003435EC">
      <w:pPr>
        <w:autoSpaceDE w:val="0"/>
        <w:autoSpaceDN w:val="0"/>
        <w:adjustRightInd w:val="0"/>
        <w:rPr>
          <w:rFonts w:ascii="Arial" w:hAnsi="Arial" w:cs="Arial"/>
        </w:rPr>
      </w:pPr>
      <w:r w:rsidRPr="003435EC">
        <w:rPr>
          <w:rFonts w:ascii="Arial" w:hAnsi="Arial" w:cs="Arial"/>
        </w:rPr>
        <w:t xml:space="preserve">Vesiohenteinen pohjustuspuunsuoja </w:t>
      </w:r>
      <w:r w:rsidRPr="003435EC">
        <w:rPr>
          <w:rFonts w:ascii="Arial" w:hAnsi="Arial" w:cs="Arial"/>
          <w:b/>
          <w:bCs/>
        </w:rPr>
        <w:t xml:space="preserve">Valtti </w:t>
      </w:r>
      <w:proofErr w:type="spellStart"/>
      <w:r w:rsidRPr="003435EC">
        <w:rPr>
          <w:rFonts w:ascii="Arial" w:hAnsi="Arial" w:cs="Arial"/>
          <w:b/>
          <w:bCs/>
        </w:rPr>
        <w:t>Akvabase</w:t>
      </w:r>
      <w:proofErr w:type="spellEnd"/>
      <w:r w:rsidRPr="003435EC">
        <w:rPr>
          <w:rFonts w:ascii="Arial" w:hAnsi="Arial" w:cs="Arial"/>
          <w:b/>
          <w:bCs/>
        </w:rPr>
        <w:t xml:space="preserve"> </w:t>
      </w:r>
      <w:r w:rsidRPr="003435EC">
        <w:rPr>
          <w:rFonts w:ascii="Arial" w:hAnsi="Arial" w:cs="Arial"/>
          <w:bCs/>
        </w:rPr>
        <w:t xml:space="preserve">taas </w:t>
      </w:r>
      <w:r w:rsidRPr="003435EC">
        <w:rPr>
          <w:rFonts w:ascii="Arial" w:hAnsi="Arial" w:cs="Arial"/>
        </w:rPr>
        <w:t xml:space="preserve">pohjustaa käsittelemättömän hirsi- ja lautapinnan vastaanottamaan pintamaalin tai </w:t>
      </w:r>
      <w:proofErr w:type="spellStart"/>
      <w:r w:rsidRPr="003435EC">
        <w:rPr>
          <w:rFonts w:ascii="Arial" w:hAnsi="Arial" w:cs="Arial"/>
        </w:rPr>
        <w:t>kuullotteen</w:t>
      </w:r>
      <w:proofErr w:type="spellEnd"/>
      <w:r>
        <w:rPr>
          <w:rFonts w:ascii="Arial" w:hAnsi="Arial" w:cs="Arial"/>
        </w:rPr>
        <w:t xml:space="preserve">. Se myös </w:t>
      </w:r>
      <w:r w:rsidRPr="003435EC">
        <w:rPr>
          <w:rFonts w:ascii="Arial" w:hAnsi="Arial" w:cs="Arial"/>
        </w:rPr>
        <w:t xml:space="preserve">pitää </w:t>
      </w:r>
      <w:r w:rsidR="00F5491B" w:rsidRPr="008554A0">
        <w:rPr>
          <w:rFonts w:ascii="Arial" w:hAnsi="Arial" w:cs="Arial"/>
        </w:rPr>
        <w:t>koko maaliyhdistelmän</w:t>
      </w:r>
      <w:r w:rsidRPr="008554A0">
        <w:rPr>
          <w:rFonts w:ascii="Arial" w:hAnsi="Arial" w:cs="Arial"/>
        </w:rPr>
        <w:t xml:space="preserve"> puhtaana pitkään</w:t>
      </w:r>
      <w:r w:rsidR="00F5491B" w:rsidRPr="008554A0">
        <w:rPr>
          <w:rFonts w:ascii="Arial" w:hAnsi="Arial" w:cs="Arial"/>
        </w:rPr>
        <w:t xml:space="preserve"> ja pidentää huoltoväliä</w:t>
      </w:r>
      <w:r w:rsidRPr="008554A0">
        <w:rPr>
          <w:rFonts w:ascii="Arial" w:hAnsi="Arial" w:cs="Arial"/>
        </w:rPr>
        <w:t xml:space="preserve">. Pintakäsittely vesiohenteisilla </w:t>
      </w:r>
      <w:proofErr w:type="spellStart"/>
      <w:r w:rsidR="00C76C09" w:rsidRPr="008554A0">
        <w:rPr>
          <w:rFonts w:ascii="Arial" w:hAnsi="Arial" w:cs="Arial"/>
        </w:rPr>
        <w:t>kuullotteilla</w:t>
      </w:r>
      <w:proofErr w:type="spellEnd"/>
      <w:r w:rsidR="00C76C09" w:rsidRPr="008554A0">
        <w:rPr>
          <w:rFonts w:ascii="Arial" w:hAnsi="Arial" w:cs="Arial"/>
        </w:rPr>
        <w:t xml:space="preserve"> </w:t>
      </w:r>
      <w:r w:rsidRPr="008554A0">
        <w:rPr>
          <w:rFonts w:ascii="Arial" w:hAnsi="Arial" w:cs="Arial"/>
        </w:rPr>
        <w:t>on etenkin kuumana kesäpäivänä miellyttävämpää kuin perinteisillä tuotteilla.</w:t>
      </w:r>
    </w:p>
    <w:p w:rsidR="00977E9E" w:rsidRDefault="00977E9E" w:rsidP="003435EC">
      <w:pPr>
        <w:autoSpaceDE w:val="0"/>
        <w:autoSpaceDN w:val="0"/>
        <w:adjustRightInd w:val="0"/>
        <w:rPr>
          <w:rFonts w:ascii="Arial" w:hAnsi="Arial" w:cs="Arial"/>
        </w:rPr>
      </w:pPr>
    </w:p>
    <w:p w:rsidR="003435EC" w:rsidRPr="00977E9E" w:rsidRDefault="00977E9E" w:rsidP="003435E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77E9E">
        <w:rPr>
          <w:rFonts w:ascii="Arial" w:hAnsi="Arial" w:cs="Arial"/>
          <w:b/>
        </w:rPr>
        <w:t>Uusi valmisväri Tanskanpähkinä</w:t>
      </w:r>
      <w:r w:rsidR="003435EC" w:rsidRPr="00977E9E">
        <w:rPr>
          <w:rFonts w:ascii="Arial" w:hAnsi="Arial" w:cs="Arial"/>
          <w:b/>
        </w:rPr>
        <w:t xml:space="preserve">  </w:t>
      </w:r>
    </w:p>
    <w:p w:rsidR="003435EC" w:rsidRPr="003435EC" w:rsidRDefault="003435EC" w:rsidP="003435EC">
      <w:pPr>
        <w:autoSpaceDE w:val="0"/>
        <w:autoSpaceDN w:val="0"/>
        <w:adjustRightInd w:val="0"/>
        <w:rPr>
          <w:rFonts w:ascii="Arial" w:hAnsi="Arial" w:cs="Arial"/>
        </w:rPr>
      </w:pPr>
    </w:p>
    <w:p w:rsidR="003435EC" w:rsidRDefault="003435EC" w:rsidP="003435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Kevään 2014 uutuus on u</w:t>
      </w:r>
      <w:r w:rsidRPr="003435EC">
        <w:rPr>
          <w:rFonts w:ascii="Arial" w:hAnsi="Arial" w:cs="Arial"/>
        </w:rPr>
        <w:t xml:space="preserve">udenlaisella transparenttiteknologialla sävytetty valmisväri </w:t>
      </w:r>
      <w:r w:rsidRPr="003435EC">
        <w:rPr>
          <w:rFonts w:ascii="Arial" w:hAnsi="Arial" w:cs="Arial"/>
          <w:b/>
        </w:rPr>
        <w:t xml:space="preserve">Valtti </w:t>
      </w:r>
      <w:proofErr w:type="spellStart"/>
      <w:r w:rsidRPr="003435EC">
        <w:rPr>
          <w:rFonts w:ascii="Arial" w:hAnsi="Arial" w:cs="Arial"/>
          <w:b/>
        </w:rPr>
        <w:t>Color</w:t>
      </w:r>
      <w:proofErr w:type="spellEnd"/>
      <w:r w:rsidRPr="003435EC">
        <w:rPr>
          <w:rFonts w:ascii="Arial" w:hAnsi="Arial" w:cs="Arial"/>
          <w:b/>
        </w:rPr>
        <w:t xml:space="preserve"> Tanskanpähkinä</w:t>
      </w:r>
      <w:r w:rsidRPr="003435EC">
        <w:rPr>
          <w:rFonts w:ascii="Arial" w:hAnsi="Arial" w:cs="Arial"/>
        </w:rPr>
        <w:t>, joka edustaa säärasituksia erittäin hyvin kestävää kuultav</w:t>
      </w:r>
      <w:r>
        <w:rPr>
          <w:rFonts w:ascii="Arial" w:hAnsi="Arial" w:cs="Arial"/>
        </w:rPr>
        <w:t xml:space="preserve">ien tuotteiden </w:t>
      </w:r>
      <w:r w:rsidRPr="003435EC">
        <w:rPr>
          <w:rFonts w:ascii="Arial" w:hAnsi="Arial" w:cs="Arial"/>
        </w:rPr>
        <w:t xml:space="preserve">kehitystä. Keskiruskeaa Valtti </w:t>
      </w:r>
      <w:proofErr w:type="spellStart"/>
      <w:r w:rsidRPr="003435EC">
        <w:rPr>
          <w:rFonts w:ascii="Arial" w:hAnsi="Arial" w:cs="Arial"/>
        </w:rPr>
        <w:t>Color</w:t>
      </w:r>
      <w:proofErr w:type="spellEnd"/>
      <w:r w:rsidRPr="003435EC">
        <w:rPr>
          <w:rFonts w:ascii="Arial" w:hAnsi="Arial" w:cs="Arial"/>
        </w:rPr>
        <w:t xml:space="preserve"> Tanskanpähkinää myydään </w:t>
      </w:r>
      <w:r w:rsidR="00F751E4">
        <w:rPr>
          <w:rFonts w:ascii="Arial" w:hAnsi="Arial" w:cs="Arial"/>
        </w:rPr>
        <w:t xml:space="preserve">normaaleissa Valtti </w:t>
      </w:r>
      <w:proofErr w:type="spellStart"/>
      <w:r w:rsidR="00F751E4">
        <w:rPr>
          <w:rFonts w:ascii="Arial" w:hAnsi="Arial" w:cs="Arial"/>
        </w:rPr>
        <w:t>Colorin</w:t>
      </w:r>
      <w:proofErr w:type="spellEnd"/>
      <w:r w:rsidR="00F751E4">
        <w:rPr>
          <w:rFonts w:ascii="Arial" w:hAnsi="Arial" w:cs="Arial"/>
        </w:rPr>
        <w:t xml:space="preserve"> </w:t>
      </w:r>
      <w:r w:rsidRPr="003435EC">
        <w:rPr>
          <w:rFonts w:ascii="Arial" w:hAnsi="Arial" w:cs="Arial"/>
        </w:rPr>
        <w:t>0,9, 2,7 ja 9 litran purkeissa. Erotuksena sävytettävään laatuun purkissa on perusmaalimerkinnän kohdalla värimalli ja teksti "Tanskanpähkinä”.</w:t>
      </w:r>
    </w:p>
    <w:p w:rsidR="00793F53" w:rsidRDefault="00793F53" w:rsidP="003435EC">
      <w:pPr>
        <w:autoSpaceDE w:val="0"/>
        <w:autoSpaceDN w:val="0"/>
        <w:adjustRightInd w:val="0"/>
        <w:rPr>
          <w:rFonts w:ascii="Arial" w:hAnsi="Arial" w:cs="Arial"/>
        </w:rPr>
      </w:pPr>
    </w:p>
    <w:p w:rsidR="00793F53" w:rsidRDefault="00793F53" w:rsidP="00793F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Valtti-tuotteet kuuluvat Tikkurilan ulkomaalikampanjaan, jossa tarjotaan asiakkaille mahdollisuus vuokrata </w:t>
      </w:r>
      <w:proofErr w:type="spellStart"/>
      <w:r>
        <w:rPr>
          <w:rFonts w:ascii="Arial" w:eastAsia="Arial" w:hAnsi="Arial" w:cs="Arial"/>
        </w:rPr>
        <w:t>Ramirentin</w:t>
      </w:r>
      <w:proofErr w:type="spellEnd"/>
      <w:r>
        <w:rPr>
          <w:rFonts w:ascii="Arial" w:eastAsia="Arial" w:hAnsi="Arial" w:cs="Arial"/>
        </w:rPr>
        <w:t xml:space="preserve"> alumiinitelineitä tai henkilönostimia puoleen hintaan näiden ostaessa vähintään 50 litraa Tikkurilan puutalomaaleja. Lisätietoja: </w:t>
      </w:r>
      <w:hyperlink r:id="rId12">
        <w:r>
          <w:rPr>
            <w:rFonts w:ascii="Arial" w:eastAsia="Arial" w:hAnsi="Arial" w:cs="Arial"/>
            <w:color w:val="939BA1"/>
            <w:u w:val="single"/>
          </w:rPr>
          <w:t>www.tikkurila.fi/ramirent</w:t>
        </w:r>
      </w:hyperlink>
      <w:r>
        <w:rPr>
          <w:rFonts w:ascii="Arial" w:eastAsia="Arial" w:hAnsi="Arial" w:cs="Arial"/>
        </w:rPr>
        <w:t xml:space="preserve">. </w:t>
      </w:r>
    </w:p>
    <w:p w:rsidR="00793F53" w:rsidRPr="003435EC" w:rsidRDefault="00793F53" w:rsidP="003435EC">
      <w:pPr>
        <w:autoSpaceDE w:val="0"/>
        <w:autoSpaceDN w:val="0"/>
        <w:adjustRightInd w:val="0"/>
        <w:rPr>
          <w:rFonts w:ascii="Arial" w:hAnsi="Arial" w:cs="Arial"/>
        </w:rPr>
      </w:pPr>
    </w:p>
    <w:p w:rsidR="005C5E90" w:rsidRPr="003435EC" w:rsidRDefault="005C5E90" w:rsidP="003B4200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2A29" w:rsidRDefault="003B4200" w:rsidP="003B4200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72A29">
        <w:rPr>
          <w:rFonts w:ascii="Arial" w:hAnsi="Arial" w:cs="Arial"/>
          <w:b/>
          <w:sz w:val="22"/>
          <w:szCs w:val="22"/>
        </w:rPr>
        <w:t>Lisätietoja:</w:t>
      </w:r>
    </w:p>
    <w:p w:rsidR="00F72A29" w:rsidRDefault="00F72A29" w:rsidP="003B4200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91F44" w:rsidRPr="00691F44" w:rsidRDefault="00F72A29" w:rsidP="00691F44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F44">
        <w:rPr>
          <w:rFonts w:ascii="Arial" w:hAnsi="Arial" w:cs="Arial"/>
          <w:sz w:val="22"/>
          <w:szCs w:val="22"/>
        </w:rPr>
        <w:t>Tikkurila Oyj</w:t>
      </w:r>
    </w:p>
    <w:p w:rsidR="00F72A29" w:rsidRPr="00691F44" w:rsidRDefault="003B4200" w:rsidP="003B4200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F44">
        <w:rPr>
          <w:rFonts w:ascii="Arial" w:hAnsi="Arial" w:cs="Arial"/>
          <w:sz w:val="22"/>
          <w:szCs w:val="22"/>
        </w:rPr>
        <w:t xml:space="preserve">Hanna </w:t>
      </w:r>
      <w:r w:rsidR="008B4CA9" w:rsidRPr="00691F44">
        <w:rPr>
          <w:rFonts w:ascii="Arial" w:hAnsi="Arial" w:cs="Arial"/>
          <w:sz w:val="22"/>
          <w:szCs w:val="22"/>
        </w:rPr>
        <w:t>Salonen</w:t>
      </w:r>
      <w:r w:rsidR="00F72A29" w:rsidRPr="00691F44">
        <w:rPr>
          <w:rFonts w:ascii="Arial" w:hAnsi="Arial" w:cs="Arial"/>
          <w:sz w:val="22"/>
          <w:szCs w:val="22"/>
        </w:rPr>
        <w:t xml:space="preserve">, </w:t>
      </w:r>
      <w:r w:rsidR="00691F44" w:rsidRPr="00691F44">
        <w:rPr>
          <w:rFonts w:ascii="Arial" w:hAnsi="Arial" w:cs="Arial"/>
          <w:sz w:val="22"/>
          <w:szCs w:val="22"/>
        </w:rPr>
        <w:t>t</w:t>
      </w:r>
      <w:r w:rsidR="00691F44" w:rsidRPr="00691F44">
        <w:rPr>
          <w:rFonts w:ascii="Arial" w:hAnsi="Arial" w:cs="Arial"/>
          <w:sz w:val="22"/>
          <w:szCs w:val="22"/>
          <w:lang w:eastAsia="en-US"/>
        </w:rPr>
        <w:t xml:space="preserve">uotepäällikkö, puu- ja metallipintojen ulkomaalituotteet, </w:t>
      </w:r>
      <w:r w:rsidR="00F72A29" w:rsidRPr="00691F44">
        <w:rPr>
          <w:rFonts w:ascii="Arial" w:hAnsi="Arial" w:cs="Arial"/>
          <w:sz w:val="22"/>
          <w:szCs w:val="22"/>
        </w:rPr>
        <w:t>BU Finland</w:t>
      </w:r>
    </w:p>
    <w:p w:rsidR="00D03432" w:rsidRPr="00691F44" w:rsidRDefault="00F72A29" w:rsidP="00D03432">
      <w:pPr>
        <w:pStyle w:val="Default"/>
        <w:rPr>
          <w:sz w:val="22"/>
          <w:szCs w:val="22"/>
        </w:rPr>
      </w:pPr>
      <w:r w:rsidRPr="00691F44">
        <w:rPr>
          <w:sz w:val="22"/>
          <w:szCs w:val="22"/>
        </w:rPr>
        <w:t xml:space="preserve">Puh. </w:t>
      </w:r>
      <w:r w:rsidR="00691F44" w:rsidRPr="00691F44">
        <w:rPr>
          <w:sz w:val="22"/>
          <w:szCs w:val="22"/>
          <w:lang w:eastAsia="en-US"/>
        </w:rPr>
        <w:t xml:space="preserve">020 191 2115, </w:t>
      </w:r>
      <w:proofErr w:type="spellStart"/>
      <w:r w:rsidR="00691F44" w:rsidRPr="00691F44">
        <w:rPr>
          <w:sz w:val="22"/>
          <w:szCs w:val="22"/>
          <w:lang w:eastAsia="en-US"/>
        </w:rPr>
        <w:t>matkapuh</w:t>
      </w:r>
      <w:proofErr w:type="spellEnd"/>
      <w:r w:rsidR="00691F44" w:rsidRPr="00691F44">
        <w:rPr>
          <w:sz w:val="22"/>
          <w:szCs w:val="22"/>
          <w:lang w:eastAsia="en-US"/>
        </w:rPr>
        <w:t>. 050 3111 306</w:t>
      </w:r>
    </w:p>
    <w:p w:rsidR="00D03432" w:rsidRPr="00691F44" w:rsidRDefault="00D03432" w:rsidP="00D03432">
      <w:pPr>
        <w:pStyle w:val="Default"/>
        <w:rPr>
          <w:rStyle w:val="Hyperlinkki"/>
          <w:color w:val="auto"/>
          <w:szCs w:val="22"/>
          <w:u w:val="none"/>
        </w:rPr>
      </w:pPr>
      <w:r w:rsidRPr="00691F44">
        <w:rPr>
          <w:sz w:val="22"/>
          <w:szCs w:val="22"/>
        </w:rPr>
        <w:t xml:space="preserve">S-posti </w:t>
      </w:r>
      <w:hyperlink r:id="rId13" w:history="1">
        <w:r w:rsidR="007C1879" w:rsidRPr="00691F44">
          <w:rPr>
            <w:rStyle w:val="Hyperlinkki"/>
            <w:color w:val="auto"/>
            <w:szCs w:val="22"/>
            <w:u w:val="none"/>
          </w:rPr>
          <w:t>hanna.</w:t>
        </w:r>
        <w:r w:rsidR="00691F44" w:rsidRPr="00691F44">
          <w:rPr>
            <w:rStyle w:val="Hyperlinkki"/>
            <w:color w:val="auto"/>
            <w:szCs w:val="22"/>
            <w:u w:val="none"/>
          </w:rPr>
          <w:t>salonen</w:t>
        </w:r>
        <w:r w:rsidR="002811F7" w:rsidRPr="00691F44">
          <w:rPr>
            <w:rStyle w:val="Hyperlinkki"/>
            <w:color w:val="auto"/>
            <w:szCs w:val="22"/>
            <w:u w:val="none"/>
          </w:rPr>
          <w:t>(at)t</w:t>
        </w:r>
        <w:r w:rsidR="007C1879" w:rsidRPr="00691F44">
          <w:rPr>
            <w:rStyle w:val="Hyperlinkki"/>
            <w:color w:val="auto"/>
            <w:szCs w:val="22"/>
            <w:u w:val="none"/>
          </w:rPr>
          <w:t>ikkurila.com</w:t>
        </w:r>
      </w:hyperlink>
    </w:p>
    <w:p w:rsidR="00691F44" w:rsidRDefault="00691F44" w:rsidP="00D03432">
      <w:pPr>
        <w:pStyle w:val="Default"/>
        <w:rPr>
          <w:rStyle w:val="Hyperlinkki"/>
          <w:color w:val="auto"/>
          <w:szCs w:val="22"/>
          <w:u w:val="none"/>
        </w:rPr>
      </w:pPr>
    </w:p>
    <w:p w:rsidR="007C1879" w:rsidRDefault="00AA3DB1" w:rsidP="00D03432">
      <w:pPr>
        <w:pStyle w:val="Default"/>
        <w:rPr>
          <w:sz w:val="22"/>
          <w:szCs w:val="22"/>
        </w:rPr>
      </w:pPr>
      <w:hyperlink r:id="rId14" w:history="1">
        <w:r w:rsidR="00691F44" w:rsidRPr="00444B29">
          <w:rPr>
            <w:rStyle w:val="Hyperlinkki"/>
            <w:szCs w:val="22"/>
          </w:rPr>
          <w:t>www.tikkurila.fi</w:t>
        </w:r>
      </w:hyperlink>
    </w:p>
    <w:p w:rsidR="00691F44" w:rsidRDefault="00691F44" w:rsidP="00010EC8">
      <w:pPr>
        <w:tabs>
          <w:tab w:val="num" w:pos="720"/>
        </w:tabs>
        <w:autoSpaceDE w:val="0"/>
        <w:autoSpaceDN w:val="0"/>
        <w:adjustRightInd w:val="0"/>
        <w:rPr>
          <w:rStyle w:val="Hyperlinkki"/>
          <w:rFonts w:cs="Arial"/>
          <w:b/>
          <w:color w:val="auto"/>
          <w:u w:val="none"/>
        </w:rPr>
      </w:pPr>
    </w:p>
    <w:p w:rsidR="005C5E90" w:rsidRDefault="005C5E90" w:rsidP="00691F44">
      <w:pPr>
        <w:tabs>
          <w:tab w:val="num" w:pos="720"/>
        </w:tabs>
        <w:autoSpaceDE w:val="0"/>
        <w:autoSpaceDN w:val="0"/>
        <w:adjustRightInd w:val="0"/>
        <w:rPr>
          <w:rStyle w:val="Hyperlinkki"/>
          <w:rFonts w:cs="Arial"/>
          <w:b/>
          <w:color w:val="auto"/>
          <w:u w:val="none"/>
        </w:rPr>
      </w:pPr>
    </w:p>
    <w:p w:rsidR="0048391B" w:rsidRDefault="003B4200" w:rsidP="00691F44">
      <w:pPr>
        <w:tabs>
          <w:tab w:val="num" w:pos="720"/>
        </w:tabs>
        <w:autoSpaceDE w:val="0"/>
        <w:autoSpaceDN w:val="0"/>
        <w:adjustRightInd w:val="0"/>
        <w:rPr>
          <w:rFonts w:eastAsia="Times New Roman"/>
        </w:rPr>
      </w:pPr>
      <w:r w:rsidRPr="00B344F6">
        <w:rPr>
          <w:rStyle w:val="Hyperlinkki"/>
          <w:rFonts w:cs="Arial"/>
          <w:b/>
          <w:color w:val="auto"/>
          <w:u w:val="none"/>
        </w:rPr>
        <w:t>Kuvia</w:t>
      </w:r>
      <w:r w:rsidR="002C757A">
        <w:rPr>
          <w:rStyle w:val="Hyperlinkki"/>
          <w:rFonts w:cs="Arial"/>
          <w:b/>
          <w:color w:val="auto"/>
          <w:u w:val="none"/>
        </w:rPr>
        <w:t xml:space="preserve">: </w:t>
      </w:r>
      <w:hyperlink r:id="rId15" w:tooltip="Valtti-kuullotteet" w:history="1">
        <w:proofErr w:type="spellStart"/>
        <w:r w:rsidR="00FF06DC">
          <w:rPr>
            <w:rStyle w:val="Hyperlinkki"/>
            <w:rFonts w:eastAsia="Times New Roman"/>
          </w:rPr>
          <w:t>Valtti-kuullotteet</w:t>
        </w:r>
        <w:proofErr w:type="spellEnd"/>
      </w:hyperlink>
    </w:p>
    <w:p w:rsidR="00FF06DC" w:rsidRDefault="00FF06DC" w:rsidP="00691F44">
      <w:pPr>
        <w:tabs>
          <w:tab w:val="num" w:pos="720"/>
        </w:tabs>
        <w:autoSpaceDE w:val="0"/>
        <w:autoSpaceDN w:val="0"/>
        <w:adjustRightInd w:val="0"/>
        <w:rPr>
          <w:rFonts w:eastAsia="Times New Roman"/>
        </w:rPr>
      </w:pPr>
    </w:p>
    <w:p w:rsidR="00E66BE9" w:rsidRDefault="00691F44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eastAsia="Times New Roman"/>
        </w:rPr>
        <w:t>J</w:t>
      </w:r>
      <w:r w:rsidR="00E66BE9">
        <w:rPr>
          <w:rFonts w:ascii="Arial" w:hAnsi="Arial" w:cs="Arial"/>
        </w:rPr>
        <w:t>os yllä oleva linkki ei aukea, kopioi tämä osoite selaimeesi:</w:t>
      </w:r>
    </w:p>
    <w:p w:rsidR="00793F53" w:rsidRDefault="00AA3DB1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 w:rsidR="00FF06DC">
          <w:rPr>
            <w:rStyle w:val="Hyperlinkki"/>
            <w:rFonts w:eastAsia="Times New Roman"/>
          </w:rPr>
          <w:t>http://213.138.147.67/tikkurila/Engine?id=o1yIuVH5</w:t>
        </w:r>
      </w:hyperlink>
    </w:p>
    <w:p w:rsidR="00793F53" w:rsidRDefault="00793F53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93F53" w:rsidRDefault="00793F53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2C757A" w:rsidRDefault="002C757A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B4200" w:rsidRDefault="003B4200" w:rsidP="001C44DB">
      <w:pPr>
        <w:pStyle w:val="TikkurilaContenttext"/>
        <w:ind w:left="0"/>
      </w:pPr>
    </w:p>
    <w:p w:rsidR="003B4200" w:rsidRDefault="003B4200" w:rsidP="00D15E2F">
      <w:r w:rsidRPr="00C559C9">
        <w:rPr>
          <w:rFonts w:ascii="Arial" w:hAnsi="Arial" w:cs="Arial"/>
          <w:sz w:val="20"/>
          <w:szCs w:val="20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3B4200" w:rsidSect="006124FC">
      <w:headerReference w:type="default" r:id="rId17"/>
      <w:footerReference w:type="default" r:id="rId18"/>
      <w:footerReference w:type="first" r:id="rId19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B1" w:rsidRDefault="00AA3DB1">
      <w:r>
        <w:separator/>
      </w:r>
    </w:p>
  </w:endnote>
  <w:endnote w:type="continuationSeparator" w:id="0">
    <w:p w:rsidR="00AA3DB1" w:rsidRDefault="00AA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C" w:rsidRPr="009A0D01" w:rsidRDefault="003D4EFC" w:rsidP="009A0D01">
    <w:pPr>
      <w:pStyle w:val="Alatunniste"/>
    </w:pPr>
  </w:p>
  <w:p w:rsidR="009A0D01" w:rsidRPr="009E307B" w:rsidRDefault="009A0D01" w:rsidP="009A0D01">
    <w:pPr>
      <w:pStyle w:val="Alatunniste"/>
      <w:rPr>
        <w:b/>
        <w:color w:val="auto"/>
        <w:sz w:val="14"/>
        <w:szCs w:val="14"/>
      </w:rPr>
    </w:pPr>
    <w:r w:rsidRPr="009E307B">
      <w:rPr>
        <w:b/>
        <w:color w:val="auto"/>
        <w:sz w:val="14"/>
        <w:szCs w:val="14"/>
      </w:rPr>
      <w:t>TIKKURILA OY</w:t>
    </w:r>
    <w:r w:rsidR="004E3E9C" w:rsidRPr="009E307B">
      <w:rPr>
        <w:b/>
        <w:color w:val="auto"/>
        <w:sz w:val="14"/>
        <w:szCs w:val="14"/>
      </w:rPr>
      <w:t>J</w:t>
    </w:r>
    <w:r w:rsidRPr="009E307B">
      <w:rPr>
        <w:b/>
        <w:color w:val="auto"/>
        <w:sz w:val="14"/>
        <w:szCs w:val="14"/>
      </w:rPr>
      <w:t xml:space="preserve"> </w:t>
    </w:r>
  </w:p>
  <w:p w:rsidR="00827177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 xml:space="preserve">PL 53, KUNINKAALANTIE 1, </w:t>
    </w:r>
    <w:r w:rsidR="009A0D01" w:rsidRPr="009E307B">
      <w:rPr>
        <w:color w:val="595959" w:themeColor="text1" w:themeTint="A6"/>
        <w:sz w:val="14"/>
        <w:szCs w:val="14"/>
      </w:rPr>
      <w:t>01301 VANTAA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PUH</w:t>
    </w:r>
    <w:r w:rsidR="009E307B">
      <w:rPr>
        <w:color w:val="595959" w:themeColor="text1" w:themeTint="A6"/>
        <w:sz w:val="14"/>
        <w:szCs w:val="14"/>
      </w:rPr>
      <w:t>. 020 191 2000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Y-TUNNUS</w:t>
    </w:r>
    <w:r w:rsidR="009A0D01" w:rsidRPr="009E307B">
      <w:rPr>
        <w:color w:val="595959" w:themeColor="text1" w:themeTint="A6"/>
        <w:sz w:val="14"/>
        <w:szCs w:val="14"/>
      </w:rPr>
      <w:t xml:space="preserve"> 0197067</w:t>
    </w:r>
    <w:r w:rsidR="00692D6A" w:rsidRPr="009E307B">
      <w:rPr>
        <w:color w:val="595959" w:themeColor="text1" w:themeTint="A6"/>
        <w:sz w:val="14"/>
        <w:szCs w:val="14"/>
      </w:rPr>
      <w:t>-</w:t>
    </w:r>
    <w:r w:rsidR="009A0D01" w:rsidRPr="009E307B">
      <w:rPr>
        <w:color w:val="595959" w:themeColor="text1" w:themeTint="A6"/>
        <w:sz w:val="14"/>
        <w:szCs w:val="14"/>
      </w:rPr>
      <w:t xml:space="preserve">4, </w:t>
    </w:r>
    <w:r w:rsidRPr="009E307B">
      <w:rPr>
        <w:color w:val="595959" w:themeColor="text1" w:themeTint="A6"/>
        <w:sz w:val="14"/>
        <w:szCs w:val="14"/>
      </w:rPr>
      <w:t xml:space="preserve">KOTIPAIKKA VANTAA, ALV </w:t>
    </w:r>
    <w:proofErr w:type="spellStart"/>
    <w:r w:rsidRPr="009E307B">
      <w:rPr>
        <w:color w:val="595959" w:themeColor="text1" w:themeTint="A6"/>
        <w:sz w:val="14"/>
        <w:szCs w:val="14"/>
      </w:rPr>
      <w:t>rek</w:t>
    </w:r>
    <w:proofErr w:type="spellEnd"/>
    <w:r w:rsidRPr="009E307B">
      <w:rPr>
        <w:color w:val="595959" w:themeColor="text1" w:themeTint="A6"/>
        <w:sz w:val="14"/>
        <w:szCs w:val="14"/>
      </w:rPr>
      <w:t>.</w:t>
    </w:r>
    <w:r w:rsidR="009A0D01" w:rsidRPr="009E307B">
      <w:rPr>
        <w:color w:val="595959" w:themeColor="text1" w:themeTint="A6"/>
        <w:sz w:val="14"/>
        <w:szCs w:val="14"/>
      </w:rPr>
      <w:t xml:space="preserve">  </w:t>
    </w:r>
  </w:p>
  <w:p w:rsidR="009A0D01" w:rsidRPr="009E307B" w:rsidRDefault="0081133F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WWW</w:t>
    </w:r>
    <w:proofErr w:type="gramStart"/>
    <w:r w:rsidRPr="009E307B">
      <w:rPr>
        <w:color w:val="595959" w:themeColor="text1" w:themeTint="A6"/>
        <w:sz w:val="14"/>
        <w:szCs w:val="14"/>
      </w:rPr>
      <w:t>.TIKKURILA</w:t>
    </w:r>
    <w:proofErr w:type="gramEnd"/>
    <w:r w:rsidRPr="009E307B">
      <w:rPr>
        <w:color w:val="595959" w:themeColor="text1" w:themeTint="A6"/>
        <w:sz w:val="14"/>
        <w:szCs w:val="14"/>
      </w:rPr>
      <w:t>.FI</w:t>
    </w:r>
  </w:p>
  <w:p w:rsidR="00316508" w:rsidRPr="009A0D01" w:rsidRDefault="00316508" w:rsidP="003D4E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8D49A4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</w:tr>
  </w:tbl>
  <w:p w:rsidR="008D49A4" w:rsidRDefault="008D49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B1" w:rsidRDefault="00AA3DB1">
      <w:r>
        <w:separator/>
      </w:r>
    </w:p>
  </w:footnote>
  <w:footnote w:type="continuationSeparator" w:id="0">
    <w:p w:rsidR="00AA3DB1" w:rsidRDefault="00AA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389"/>
      <w:gridCol w:w="850"/>
    </w:tblGrid>
    <w:tr w:rsidR="002C11D0" w:rsidRPr="00B131BE" w:rsidTr="009A0D01">
      <w:tc>
        <w:tcPr>
          <w:tcW w:w="5075" w:type="dxa"/>
          <w:vAlign w:val="bottom"/>
        </w:tcPr>
        <w:p w:rsidR="002C11D0" w:rsidRPr="00B131BE" w:rsidRDefault="0081133F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EBF610" wp14:editId="024B7EAC">
                <wp:simplePos x="0" y="0"/>
                <wp:positionH relativeFrom="column">
                  <wp:posOffset>-432435</wp:posOffset>
                </wp:positionH>
                <wp:positionV relativeFrom="paragraph">
                  <wp:posOffset>-28575</wp:posOffset>
                </wp:positionV>
                <wp:extent cx="1581150" cy="367665"/>
                <wp:effectExtent l="0" t="0" r="0" b="0"/>
                <wp:wrapNone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_4V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bottom"/>
        </w:tcPr>
        <w:p w:rsidR="002C11D0" w:rsidRPr="006C3A48" w:rsidRDefault="00E66BE9" w:rsidP="006C3A48">
          <w:pPr>
            <w:pStyle w:val="TikkurilaHeader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Uutinen</w:t>
          </w:r>
          <w:proofErr w:type="spellEnd"/>
        </w:p>
      </w:tc>
      <w:tc>
        <w:tcPr>
          <w:tcW w:w="850" w:type="dxa"/>
          <w:vAlign w:val="bottom"/>
        </w:tcPr>
        <w:p w:rsidR="002C11D0" w:rsidRPr="00B131BE" w:rsidRDefault="005C4C0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0B3B50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 xml:space="preserve"> (</w:t>
          </w: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0B3B50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>)</w:t>
          </w:r>
        </w:p>
      </w:tc>
    </w:tr>
    <w:tr w:rsidR="009C3D8E" w:rsidRPr="00A9226E" w:rsidTr="009A0D01">
      <w:tc>
        <w:tcPr>
          <w:tcW w:w="5075" w:type="dxa"/>
          <w:vAlign w:val="bottom"/>
        </w:tcPr>
        <w:p w:rsidR="009C3D8E" w:rsidRPr="00B131BE" w:rsidRDefault="009C3D8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sdt>
        <w:sdtPr>
          <w:rPr>
            <w:rStyle w:val="Sivunumero"/>
            <w:rFonts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5239" w:type="dxa"/>
              <w:gridSpan w:val="2"/>
            </w:tcPr>
            <w:p w:rsidR="009C3D8E" w:rsidRPr="001871C1" w:rsidRDefault="006C3A48" w:rsidP="00661201">
              <w:pPr>
                <w:pStyle w:val="TikkurilaHeaderMenu"/>
                <w:rPr>
                  <w:rStyle w:val="Sivunumero"/>
                  <w:rFonts w:cs="Arial"/>
                  <w:lang w:val="en-US"/>
                </w:rPr>
              </w:pPr>
              <w:r>
                <w:rPr>
                  <w:rStyle w:val="Sivunumero"/>
                  <w:rFonts w:cs="Arial"/>
                  <w:lang w:val="en-US"/>
                </w:rPr>
                <w:t xml:space="preserve">     </w:t>
              </w:r>
            </w:p>
          </w:tc>
        </w:sdtContent>
      </w:sdt>
    </w:tr>
    <w:tr w:rsidR="009A0D01" w:rsidRPr="00A9226E" w:rsidTr="009A0D01">
      <w:tc>
        <w:tcPr>
          <w:tcW w:w="10314" w:type="dxa"/>
          <w:gridSpan w:val="3"/>
          <w:vAlign w:val="bottom"/>
        </w:tcPr>
        <w:p w:rsidR="009A0D01" w:rsidRPr="001871C1" w:rsidRDefault="009A0D01" w:rsidP="006F0B75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9A0D01" w:rsidRPr="00B131BE" w:rsidTr="009A0D01">
      <w:tc>
        <w:tcPr>
          <w:tcW w:w="10314" w:type="dxa"/>
          <w:gridSpan w:val="3"/>
        </w:tcPr>
        <w:p w:rsidR="009A0D01" w:rsidRPr="00B131BE" w:rsidRDefault="006C3A48" w:rsidP="006C3A48">
          <w:pPr>
            <w:pStyle w:val="TikkurilaHeader"/>
            <w:rPr>
              <w:lang w:val="en-US"/>
            </w:rPr>
          </w:pPr>
          <w:proofErr w:type="spellStart"/>
          <w:r>
            <w:rPr>
              <w:lang w:val="en-US"/>
            </w:rPr>
            <w:t>Markkinointiviestintä</w:t>
          </w:r>
          <w:proofErr w:type="spellEnd"/>
        </w:p>
      </w:tc>
    </w:tr>
    <w:tr w:rsidR="006F0B75" w:rsidRPr="00B131BE" w:rsidTr="009A0D01">
      <w:tc>
        <w:tcPr>
          <w:tcW w:w="5075" w:type="dxa"/>
        </w:tcPr>
        <w:p w:rsidR="006F0B75" w:rsidRPr="00B131BE" w:rsidRDefault="006C3A48" w:rsidP="006C3A48">
          <w:pPr>
            <w:pStyle w:val="TikkurilaHeader"/>
            <w:rPr>
              <w:lang w:val="en-US"/>
            </w:rPr>
          </w:pPr>
          <w:r>
            <w:rPr>
              <w:lang w:val="en-US"/>
            </w:rPr>
            <w:t>Arja Schadewitz</w:t>
          </w:r>
        </w:p>
      </w:tc>
      <w:tc>
        <w:tcPr>
          <w:tcW w:w="5239" w:type="dxa"/>
          <w:gridSpan w:val="2"/>
        </w:tcPr>
        <w:p w:rsidR="006F0B75" w:rsidRPr="00827177" w:rsidRDefault="00EB2D9A" w:rsidP="00EB2D9A">
          <w:pPr>
            <w:pStyle w:val="TikkurilaHeader"/>
          </w:pPr>
          <w:r>
            <w:t>3</w:t>
          </w:r>
          <w:r w:rsidR="008554A0">
            <w:t>.6</w:t>
          </w:r>
          <w:r w:rsidR="00827177">
            <w:t>.</w:t>
          </w:r>
          <w:r w:rsidR="006F0B75" w:rsidRPr="00827177">
            <w:t>20</w:t>
          </w:r>
          <w:r w:rsidR="001A724B">
            <w:t>14</w:t>
          </w:r>
        </w:p>
      </w:tc>
    </w:tr>
  </w:tbl>
  <w:p w:rsidR="00E629E1" w:rsidRPr="00827177" w:rsidRDefault="00E629E1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C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6463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18B186D"/>
    <w:multiLevelType w:val="hybridMultilevel"/>
    <w:tmpl w:val="8DDE04CA"/>
    <w:lvl w:ilvl="0" w:tplc="47C6D2AA">
      <w:start w:val="1"/>
      <w:numFmt w:val="bullet"/>
      <w:pStyle w:val="TikkurilaHyperlin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6"/>
    <w:rsid w:val="0000133E"/>
    <w:rsid w:val="00010EC8"/>
    <w:rsid w:val="0002078C"/>
    <w:rsid w:val="000654C1"/>
    <w:rsid w:val="00067687"/>
    <w:rsid w:val="00076322"/>
    <w:rsid w:val="00092EF4"/>
    <w:rsid w:val="000A7391"/>
    <w:rsid w:val="000B3B50"/>
    <w:rsid w:val="000C29F0"/>
    <w:rsid w:val="000E028A"/>
    <w:rsid w:val="000F283C"/>
    <w:rsid w:val="000F5F37"/>
    <w:rsid w:val="001078E4"/>
    <w:rsid w:val="001136C8"/>
    <w:rsid w:val="00124705"/>
    <w:rsid w:val="001272DF"/>
    <w:rsid w:val="00131945"/>
    <w:rsid w:val="0013411D"/>
    <w:rsid w:val="00144BAA"/>
    <w:rsid w:val="001507B1"/>
    <w:rsid w:val="00164BEE"/>
    <w:rsid w:val="00186B70"/>
    <w:rsid w:val="001871C1"/>
    <w:rsid w:val="00193C36"/>
    <w:rsid w:val="001A4ECB"/>
    <w:rsid w:val="001A724B"/>
    <w:rsid w:val="001C44DB"/>
    <w:rsid w:val="001E01B9"/>
    <w:rsid w:val="001E081A"/>
    <w:rsid w:val="00205F62"/>
    <w:rsid w:val="0022233A"/>
    <w:rsid w:val="00242103"/>
    <w:rsid w:val="002468F6"/>
    <w:rsid w:val="00272477"/>
    <w:rsid w:val="00275862"/>
    <w:rsid w:val="002811F7"/>
    <w:rsid w:val="002906A2"/>
    <w:rsid w:val="00295DCC"/>
    <w:rsid w:val="00297C85"/>
    <w:rsid w:val="002A2392"/>
    <w:rsid w:val="002A2C53"/>
    <w:rsid w:val="002C11D0"/>
    <w:rsid w:val="002C757A"/>
    <w:rsid w:val="002D738C"/>
    <w:rsid w:val="002F5E74"/>
    <w:rsid w:val="00305F89"/>
    <w:rsid w:val="00306CD7"/>
    <w:rsid w:val="00316508"/>
    <w:rsid w:val="00320641"/>
    <w:rsid w:val="00332D04"/>
    <w:rsid w:val="00333837"/>
    <w:rsid w:val="00337F7E"/>
    <w:rsid w:val="00340B10"/>
    <w:rsid w:val="003435EC"/>
    <w:rsid w:val="00351F31"/>
    <w:rsid w:val="00356867"/>
    <w:rsid w:val="0035789D"/>
    <w:rsid w:val="00375C2F"/>
    <w:rsid w:val="00376D3C"/>
    <w:rsid w:val="00382AF8"/>
    <w:rsid w:val="00391CCF"/>
    <w:rsid w:val="003A0685"/>
    <w:rsid w:val="003A5820"/>
    <w:rsid w:val="003A6B69"/>
    <w:rsid w:val="003B4200"/>
    <w:rsid w:val="003C1B4C"/>
    <w:rsid w:val="003C55C1"/>
    <w:rsid w:val="003D4EFC"/>
    <w:rsid w:val="003D560E"/>
    <w:rsid w:val="003F14FC"/>
    <w:rsid w:val="00403B3B"/>
    <w:rsid w:val="004050D8"/>
    <w:rsid w:val="00461AAD"/>
    <w:rsid w:val="00470FAC"/>
    <w:rsid w:val="00473E22"/>
    <w:rsid w:val="00475907"/>
    <w:rsid w:val="0048391B"/>
    <w:rsid w:val="004A3716"/>
    <w:rsid w:val="004B0F0D"/>
    <w:rsid w:val="004B58B5"/>
    <w:rsid w:val="004D35CB"/>
    <w:rsid w:val="004E3E9C"/>
    <w:rsid w:val="004E76B8"/>
    <w:rsid w:val="004F1D81"/>
    <w:rsid w:val="004F26B9"/>
    <w:rsid w:val="005050BE"/>
    <w:rsid w:val="005166D3"/>
    <w:rsid w:val="005273A6"/>
    <w:rsid w:val="00536C02"/>
    <w:rsid w:val="0054496D"/>
    <w:rsid w:val="005518BC"/>
    <w:rsid w:val="00555326"/>
    <w:rsid w:val="005962B2"/>
    <w:rsid w:val="00596F14"/>
    <w:rsid w:val="005A2E2C"/>
    <w:rsid w:val="005A5324"/>
    <w:rsid w:val="005B05E8"/>
    <w:rsid w:val="005B36BC"/>
    <w:rsid w:val="005C4C0E"/>
    <w:rsid w:val="005C541D"/>
    <w:rsid w:val="005C5E90"/>
    <w:rsid w:val="005E49ED"/>
    <w:rsid w:val="005F2B9B"/>
    <w:rsid w:val="005F714C"/>
    <w:rsid w:val="006124FC"/>
    <w:rsid w:val="0061345D"/>
    <w:rsid w:val="0062402A"/>
    <w:rsid w:val="00625869"/>
    <w:rsid w:val="00646D94"/>
    <w:rsid w:val="0065365C"/>
    <w:rsid w:val="00653E61"/>
    <w:rsid w:val="00661201"/>
    <w:rsid w:val="00665B97"/>
    <w:rsid w:val="00671830"/>
    <w:rsid w:val="00675A0C"/>
    <w:rsid w:val="00676456"/>
    <w:rsid w:val="00676AA1"/>
    <w:rsid w:val="0068402F"/>
    <w:rsid w:val="006912B1"/>
    <w:rsid w:val="00691F44"/>
    <w:rsid w:val="00692D6A"/>
    <w:rsid w:val="006A7EBD"/>
    <w:rsid w:val="006B3ECF"/>
    <w:rsid w:val="006C3A48"/>
    <w:rsid w:val="006D7C2B"/>
    <w:rsid w:val="006E7635"/>
    <w:rsid w:val="006F0B75"/>
    <w:rsid w:val="006F3A5B"/>
    <w:rsid w:val="007136ED"/>
    <w:rsid w:val="007434C1"/>
    <w:rsid w:val="00793F53"/>
    <w:rsid w:val="007B36A8"/>
    <w:rsid w:val="007B4553"/>
    <w:rsid w:val="007C1879"/>
    <w:rsid w:val="00802E30"/>
    <w:rsid w:val="0081133F"/>
    <w:rsid w:val="0081334B"/>
    <w:rsid w:val="00821CC0"/>
    <w:rsid w:val="008242CE"/>
    <w:rsid w:val="00827177"/>
    <w:rsid w:val="00830D53"/>
    <w:rsid w:val="008554A0"/>
    <w:rsid w:val="00871680"/>
    <w:rsid w:val="00893F99"/>
    <w:rsid w:val="008A6BBA"/>
    <w:rsid w:val="008B4A01"/>
    <w:rsid w:val="008B4CA9"/>
    <w:rsid w:val="008C427F"/>
    <w:rsid w:val="008D49A4"/>
    <w:rsid w:val="008E3461"/>
    <w:rsid w:val="008F7608"/>
    <w:rsid w:val="0090133B"/>
    <w:rsid w:val="00927B35"/>
    <w:rsid w:val="009565A4"/>
    <w:rsid w:val="00966C83"/>
    <w:rsid w:val="0097234B"/>
    <w:rsid w:val="00977E9E"/>
    <w:rsid w:val="00982DB1"/>
    <w:rsid w:val="009A0D01"/>
    <w:rsid w:val="009A35B1"/>
    <w:rsid w:val="009B63CE"/>
    <w:rsid w:val="009C3D8E"/>
    <w:rsid w:val="009E0741"/>
    <w:rsid w:val="009E307B"/>
    <w:rsid w:val="009E6D80"/>
    <w:rsid w:val="009F46A3"/>
    <w:rsid w:val="009F74A5"/>
    <w:rsid w:val="00A14F72"/>
    <w:rsid w:val="00A151B1"/>
    <w:rsid w:val="00A3209D"/>
    <w:rsid w:val="00A4232F"/>
    <w:rsid w:val="00A44CA0"/>
    <w:rsid w:val="00A502D2"/>
    <w:rsid w:val="00A520AD"/>
    <w:rsid w:val="00A64C8B"/>
    <w:rsid w:val="00A65A02"/>
    <w:rsid w:val="00A77715"/>
    <w:rsid w:val="00A80377"/>
    <w:rsid w:val="00A860E4"/>
    <w:rsid w:val="00A9226E"/>
    <w:rsid w:val="00A92764"/>
    <w:rsid w:val="00A964FB"/>
    <w:rsid w:val="00AA1234"/>
    <w:rsid w:val="00AA2FC6"/>
    <w:rsid w:val="00AA3DB1"/>
    <w:rsid w:val="00AC3B6F"/>
    <w:rsid w:val="00AF1914"/>
    <w:rsid w:val="00B01C91"/>
    <w:rsid w:val="00B07085"/>
    <w:rsid w:val="00B131BE"/>
    <w:rsid w:val="00B26757"/>
    <w:rsid w:val="00B45252"/>
    <w:rsid w:val="00B464C9"/>
    <w:rsid w:val="00B63C79"/>
    <w:rsid w:val="00B73AFD"/>
    <w:rsid w:val="00B8199C"/>
    <w:rsid w:val="00B85C07"/>
    <w:rsid w:val="00B87A72"/>
    <w:rsid w:val="00B923DD"/>
    <w:rsid w:val="00B94F6C"/>
    <w:rsid w:val="00BA1258"/>
    <w:rsid w:val="00BA1ADD"/>
    <w:rsid w:val="00BA28B5"/>
    <w:rsid w:val="00BA7C4B"/>
    <w:rsid w:val="00BB5FC4"/>
    <w:rsid w:val="00BC034C"/>
    <w:rsid w:val="00BD09B7"/>
    <w:rsid w:val="00BD46DF"/>
    <w:rsid w:val="00BE1DFB"/>
    <w:rsid w:val="00BE7BC2"/>
    <w:rsid w:val="00BF30D1"/>
    <w:rsid w:val="00C0077B"/>
    <w:rsid w:val="00C0130D"/>
    <w:rsid w:val="00C03A64"/>
    <w:rsid w:val="00C339D8"/>
    <w:rsid w:val="00C33B9A"/>
    <w:rsid w:val="00C346EE"/>
    <w:rsid w:val="00C35DA8"/>
    <w:rsid w:val="00C41662"/>
    <w:rsid w:val="00C46B7F"/>
    <w:rsid w:val="00C61959"/>
    <w:rsid w:val="00C6481B"/>
    <w:rsid w:val="00C73425"/>
    <w:rsid w:val="00C74B06"/>
    <w:rsid w:val="00C76C09"/>
    <w:rsid w:val="00C87098"/>
    <w:rsid w:val="00D03432"/>
    <w:rsid w:val="00D10034"/>
    <w:rsid w:val="00D15E2F"/>
    <w:rsid w:val="00D42F93"/>
    <w:rsid w:val="00D45B33"/>
    <w:rsid w:val="00D46B3F"/>
    <w:rsid w:val="00D55D44"/>
    <w:rsid w:val="00D673AB"/>
    <w:rsid w:val="00D710FA"/>
    <w:rsid w:val="00D76EDF"/>
    <w:rsid w:val="00D80F71"/>
    <w:rsid w:val="00D8238A"/>
    <w:rsid w:val="00D868CD"/>
    <w:rsid w:val="00D91816"/>
    <w:rsid w:val="00DB41F7"/>
    <w:rsid w:val="00DB5DDE"/>
    <w:rsid w:val="00DC45F2"/>
    <w:rsid w:val="00DD2583"/>
    <w:rsid w:val="00DD587B"/>
    <w:rsid w:val="00DD5929"/>
    <w:rsid w:val="00DE23DC"/>
    <w:rsid w:val="00E06F8D"/>
    <w:rsid w:val="00E2130B"/>
    <w:rsid w:val="00E21845"/>
    <w:rsid w:val="00E259E6"/>
    <w:rsid w:val="00E367CC"/>
    <w:rsid w:val="00E5441B"/>
    <w:rsid w:val="00E5578A"/>
    <w:rsid w:val="00E629E1"/>
    <w:rsid w:val="00E65A7C"/>
    <w:rsid w:val="00E66BE9"/>
    <w:rsid w:val="00E74284"/>
    <w:rsid w:val="00E8184F"/>
    <w:rsid w:val="00E87AE3"/>
    <w:rsid w:val="00EA3818"/>
    <w:rsid w:val="00EA76E6"/>
    <w:rsid w:val="00EB2D9A"/>
    <w:rsid w:val="00EB3C39"/>
    <w:rsid w:val="00EC77C1"/>
    <w:rsid w:val="00ED6DFB"/>
    <w:rsid w:val="00EE1276"/>
    <w:rsid w:val="00EF5D40"/>
    <w:rsid w:val="00F0355C"/>
    <w:rsid w:val="00F12E59"/>
    <w:rsid w:val="00F14B54"/>
    <w:rsid w:val="00F5491B"/>
    <w:rsid w:val="00F72A29"/>
    <w:rsid w:val="00F751E4"/>
    <w:rsid w:val="00F754C2"/>
    <w:rsid w:val="00FA404D"/>
    <w:rsid w:val="00FD38E9"/>
    <w:rsid w:val="00FE2DA3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rmal (Web)" w:uiPriority="99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3B42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D03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rmal (Web)" w:uiPriority="99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3B42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D03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nna.korpela@tikkuril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tikkurila.fi/ramir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213.138.147.67/tikkurila/Engine?id=o1yIuVH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213.138.147.67/tikkurila/Engine?id=o1yIuVH5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ikkuril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schar\AppData\Roaming\Microsoft\Templates\Tikkurila_paint_brand_letterhead_template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kkurilaContentOwner xmlns="69f1038c-924b-4522-b87e-f4751cbf06b8">
      <UserInfo>
        <DisplayName>Högfeldt Anna-Lena</DisplayName>
        <AccountId>39</AccountId>
        <AccountType/>
      </UserInfo>
    </TikkurilaContentOwner>
    <TikkurilaLanguage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languages</TermName>
          <TermId xmlns="http://schemas.microsoft.com/office/infopath/2007/PartnerControls">baf3a1f7-6783-45cd-a110-03fecde8cc46</TermId>
        </TermInfo>
      </Terms>
    </TikkurilaLanguageTaxHTField0>
    <TikkurilaLegalCompanyTaxHTField0 xmlns="69f1038c-924b-4522-b87e-f4751cbf06b8">
      <Terms xmlns="http://schemas.microsoft.com/office/infopath/2007/PartnerControls"/>
    </TikkurilaLegalCompanyTaxHTField0>
    <TaxCatchAll xmlns="20fcfb75-2c24-4278-923d-d75b0954056c">
      <Value>7</Value>
      <Value>2</Value>
      <Value>47</Value>
      <Value>101</Value>
    </TaxCatchAll>
    <TikkurilaInfKitCategory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Mallipohjat</TermName>
          <TermId xmlns="http://schemas.microsoft.com/office/infopath/2007/PartnerControls">6b5bbdbf-9e7f-44f7-a703-1480c8487fab</TermId>
        </TermInfo>
      </Terms>
    </TikkurilaInfKitCategoryTaxHTField0>
    <TikkurilaBrandsTaxHTField0 xmlns="69f1038c-924b-4522-b87e-f4751cbf06b8">
      <Terms xmlns="http://schemas.microsoft.com/office/infopath/2007/PartnerControls"/>
    </TikkurilaBrandsTaxHTField0>
    <TikkurilaLocation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2c6e8cf2-3d14-4b84-9aaf-158bdc60f40e</TermId>
        </TermInfo>
      </Terms>
    </TikkurilaLocationTaxHTField0>
    <TikkurilaTopic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Yritysilme</TermName>
          <TermId xmlns="http://schemas.microsoft.com/office/infopath/2007/PartnerControls">864955de-2068-4064-b2e0-6c90fab247fd</TermId>
        </TermInfo>
      </Terms>
    </TikkurilaTopic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kkurila Asiakirja" ma:contentTypeID="0x010100B46CFD5F3D784CCB8763BC7CA216BC3A00E61E9070149A5F478CC20DB8ACBDBC3A" ma:contentTypeVersion="0" ma:contentTypeDescription="" ma:contentTypeScope="" ma:versionID="ed01a0af3310527f9f5acb155e27c5bb">
  <xsd:schema xmlns:xsd="http://www.w3.org/2001/XMLSchema" xmlns:xs="http://www.w3.org/2001/XMLSchema" xmlns:p="http://schemas.microsoft.com/office/2006/metadata/properties" xmlns:ns2="69f1038c-924b-4522-b87e-f4751cbf06b8" xmlns:ns3="20fcfb75-2c24-4278-923d-d75b0954056c" targetNamespace="http://schemas.microsoft.com/office/2006/metadata/properties" ma:root="true" ma:fieldsID="9c7309472a9c32d8a86af9ee708c321f" ns2:_="" ns3:_="">
    <xsd:import namespace="69f1038c-924b-4522-b87e-f4751cbf06b8"/>
    <xsd:import namespace="20fcfb75-2c24-4278-923d-d75b0954056c"/>
    <xsd:element name="properties">
      <xsd:complexType>
        <xsd:sequence>
          <xsd:element name="documentManagement">
            <xsd:complexType>
              <xsd:all>
                <xsd:element ref="ns2:TikkurilaContentOwner" minOccurs="0"/>
                <xsd:element ref="ns2:TikkurilaInfKitCategoryTaxHTField0" minOccurs="0"/>
                <xsd:element ref="ns2:TikkurilaLanguageTaxHTField0" minOccurs="0"/>
                <xsd:element ref="ns2:TikkurilaLocationTaxHTField0" minOccurs="0"/>
                <xsd:element ref="ns2:TikkurilaTopicTaxHTField0" minOccurs="0"/>
                <xsd:element ref="ns2:TikkurilaBrandsTaxHTField0" minOccurs="0"/>
                <xsd:element ref="ns2:TikkurilaLegalCompany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038c-924b-4522-b87e-f4751cbf06b8" elementFormDefault="qualified">
    <xsd:import namespace="http://schemas.microsoft.com/office/2006/documentManagement/types"/>
    <xsd:import namespace="http://schemas.microsoft.com/office/infopath/2007/PartnerControls"/>
    <xsd:element name="TikkurilaContentOwner" ma:index="8" nillable="true" ma:displayName="Tietosisällön omistaja" ma:SharePointGroup="0" ma:internalName="Tikkurila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kkurilaInfKitCategoryTaxHTField0" ma:index="10" ma:taxonomy="true" ma:internalName="TikkurilaInfKitCategoryTaxHTField0" ma:taxonomyFieldName="TikkurilaInfKitCategory" ma:displayName="Tietopakin kategoria" ma:default="" ma:fieldId="{8368f508-64c2-4e21-b45b-95fee2f9e341}" ma:taxonomyMulti="true" ma:sspId="51e8965f-a786-4ebe-90d2-971df902a48d" ma:termSetId="a288bfbf-aa55-436b-99a5-e630b276b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anguageTaxHTField0" ma:index="12" ma:taxonomy="true" ma:internalName="TikkurilaLanguageTaxHTField0" ma:taxonomyFieldName="TikkurilaLanguage" ma:displayName="Kieli" ma:default="" ma:fieldId="{84ef5719-6144-4a6b-a8eb-fc004f7b8699}" ma:taxonomyMulti="true" ma:sspId="51e8965f-a786-4ebe-90d2-971df902a48d" ma:termSetId="68824e94-103c-47ff-b38b-7e08ac313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ocationTaxHTField0" ma:index="14" ma:taxonomy="true" ma:internalName="TikkurilaLocationTaxHTField0" ma:taxonomyFieldName="TikkurilaLocation" ma:displayName="Sijainti ja toimipaikka" ma:default="" ma:fieldId="{ad506549-81d4-4973-a8d4-4936a11caec3}" ma:taxonomyMulti="true" ma:sspId="51e8965f-a786-4ebe-90d2-971df902a48d" ma:termSetId="6ac39ac0-16ee-4a25-b314-801ec1ad8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TopicTaxHTField0" ma:index="16" ma:taxonomy="true" ma:internalName="TikkurilaTopicTaxHTField0" ma:taxonomyFieldName="TikkurilaTopic" ma:displayName="Aihealue " ma:default="" ma:fieldId="{3a3e097d-8651-43c4-8795-92aa86e1383b}" ma:taxonomyMulti="true" ma:sspId="51e8965f-a786-4ebe-90d2-971df902a48d" ma:termSetId="66e1cca1-b60e-46f2-9f05-c3ca687954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BrandsTaxHTField0" ma:index="18" nillable="true" ma:taxonomy="true" ma:internalName="TikkurilaBrandsTaxHTField0" ma:taxonomyFieldName="TikkurilaBrands" ma:displayName="Brändit" ma:default="" ma:fieldId="{1094eba1-3812-496d-b10e-6cb14b757789}" ma:taxonomyMulti="true" ma:sspId="51e8965f-a786-4ebe-90d2-971df902a48d" ma:termSetId="59c33e1d-7148-4a73-a266-184e1cff4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egalCompanyTaxHTField0" ma:index="20" nillable="true" ma:taxonomy="true" ma:internalName="TikkurilaLegalCompanyTaxHTField0" ma:taxonomyFieldName="TikkurilaLegalCompany" ma:displayName="Yhtiö" ma:default="" ma:fieldId="{dd933c17-3eb1-4224-aaf3-c9fb32612a1e}" ma:taxonomyMulti="true" ma:sspId="51e8965f-a786-4ebe-90d2-971df902a48d" ma:termSetId="1c013bd0-7fe9-41d0-82cf-eee1f1320b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fb75-2c24-4278-923d-d75b095405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53ec29-19ab-4219-900d-5fc9170877eb}" ma:internalName="TaxCatchAll" ma:showField="CatchAllData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fd53ec29-19ab-4219-900d-5fc9170877eb}" ma:internalName="TaxCatchAllLabel" ma:readOnly="true" ma:showField="CatchAllDataLabel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9AAB-E160-4E40-B13C-CD172BBFE1F1}">
  <ds:schemaRefs>
    <ds:schemaRef ds:uri="http://schemas.microsoft.com/office/2006/metadata/properties"/>
    <ds:schemaRef ds:uri="69f1038c-924b-4522-b87e-f4751cbf06b8"/>
    <ds:schemaRef ds:uri="http://schemas.microsoft.com/office/infopath/2007/PartnerControls"/>
    <ds:schemaRef ds:uri="20fcfb75-2c24-4278-923d-d75b0954056c"/>
  </ds:schemaRefs>
</ds:datastoreItem>
</file>

<file path=customXml/itemProps2.xml><?xml version="1.0" encoding="utf-8"?>
<ds:datastoreItem xmlns:ds="http://schemas.openxmlformats.org/officeDocument/2006/customXml" ds:itemID="{30B4E4A4-B1A2-4FFD-9504-C3527D93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FDB8-6C98-49AB-9D69-BBC5196E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038c-924b-4522-b87e-f4751cbf06b8"/>
    <ds:schemaRef ds:uri="20fcfb75-2c24-4278-923d-d75b09540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43440-5E4D-40BE-91B1-8F479EE3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Tikkurila_paint_brand_letterhead_template_FIN.dotx</Template>
  <TotalTime>0</TotalTime>
  <Pages>1</Pages>
  <Words>259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Tikkurila_paint_brand_letterhead_template_FIN</vt:lpstr>
      <vt:lpstr>Tikkurila_paint_brand_letterhead_template_FIN</vt:lpstr>
    </vt:vector>
  </TitlesOfParts>
  <Company>Tikkurila Oy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Tikkurila_paint_brand_letterhead_template_FIN</dc:title>
  <dc:creator>tlaschar</dc:creator>
  <cp:lastModifiedBy>Schadewitz Arja</cp:lastModifiedBy>
  <cp:revision>4</cp:revision>
  <cp:lastPrinted>2014-06-03T09:54:00Z</cp:lastPrinted>
  <dcterms:created xsi:type="dcterms:W3CDTF">2014-06-03T09:54:00Z</dcterms:created>
  <dcterms:modified xsi:type="dcterms:W3CDTF">2014-06-03T09:54:00Z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0x010100B46CFD5F3D784CCB8763BC7CA216BC3A00E61E9070149A5F478CC20DB8ACBDBC3A</vt:lpwstr>
  </property>
  <property fmtid="{D5CDD505-2E9C-101B-9397-08002B2CF9AE}" pid="3" name="TikkurilaLanguage">
    <vt:lpwstr>7;#All languages|baf3a1f7-6783-45cd-a110-03fecde8cc46</vt:lpwstr>
  </property>
  <property fmtid="{D5CDD505-2E9C-101B-9397-08002B2CF9AE}" pid="4" name="TikkurilaTopic">
    <vt:lpwstr>47;#Yritysilme|864955de-2068-4064-b2e0-6c90fab247fd</vt:lpwstr>
  </property>
  <property fmtid="{D5CDD505-2E9C-101B-9397-08002B2CF9AE}" pid="5" name="TikkurilaBrands">
    <vt:lpwstr/>
  </property>
  <property fmtid="{D5CDD505-2E9C-101B-9397-08002B2CF9AE}" pid="6" name="TikkurilaLocation">
    <vt:lpwstr>2;#Finland|2c6e8cf2-3d14-4b84-9aaf-158bdc60f40e</vt:lpwstr>
  </property>
  <property fmtid="{D5CDD505-2E9C-101B-9397-08002B2CF9AE}" pid="7" name="TikkurilaLegalCompany">
    <vt:lpwstr/>
  </property>
  <property fmtid="{D5CDD505-2E9C-101B-9397-08002B2CF9AE}" pid="8" name="TikkurilaInfKitCategory">
    <vt:lpwstr>101;#Mallipohjat|6b5bbdbf-9e7f-44f7-a703-1480c8487fab</vt:lpwstr>
  </property>
</Properties>
</file>