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AF" w:rsidRPr="006023FA" w:rsidRDefault="005408AF" w:rsidP="005408AF">
      <w:pPr>
        <w:pStyle w:val="Rubrik1"/>
        <w:rPr>
          <w:color w:val="000000" w:themeColor="text1"/>
          <w:sz w:val="28"/>
        </w:rPr>
      </w:pPr>
      <w:r w:rsidRPr="006023FA">
        <w:rPr>
          <w:color w:val="000000" w:themeColor="text1"/>
        </w:rPr>
        <w:t xml:space="preserve">Pressmeddelande </w:t>
      </w:r>
    </w:p>
    <w:p w:rsidR="006F5A64" w:rsidRDefault="006F5A64" w:rsidP="006F5A64">
      <w:pPr>
        <w:pStyle w:val="Oformateradtext"/>
        <w:rPr>
          <w:sz w:val="24"/>
        </w:rPr>
      </w:pPr>
    </w:p>
    <w:p w:rsidR="006F5A64" w:rsidRPr="006023FA" w:rsidRDefault="001906AC" w:rsidP="006F5A64">
      <w:pPr>
        <w:pStyle w:val="Oformateradtext"/>
        <w:rPr>
          <w:rFonts w:ascii="Calibri" w:hAnsi="Calibri"/>
          <w:b/>
          <w:color w:val="E36C0A" w:themeColor="accent6" w:themeShade="BF"/>
          <w:sz w:val="28"/>
          <w:szCs w:val="24"/>
        </w:rPr>
      </w:pPr>
      <w:bookmarkStart w:id="0" w:name="_GoBack"/>
      <w:r>
        <w:rPr>
          <w:rFonts w:ascii="Calibri" w:hAnsi="Calibri"/>
          <w:b/>
          <w:color w:val="E36C0A" w:themeColor="accent6" w:themeShade="BF"/>
          <w:sz w:val="28"/>
          <w:szCs w:val="24"/>
        </w:rPr>
        <w:t xml:space="preserve">Hela potentialen i svenskt lantbruk bör tillvaratas </w:t>
      </w:r>
      <w:r w:rsidR="0001449A">
        <w:rPr>
          <w:rFonts w:ascii="Calibri" w:hAnsi="Calibri"/>
          <w:b/>
          <w:color w:val="E36C0A" w:themeColor="accent6" w:themeShade="BF"/>
          <w:sz w:val="28"/>
          <w:szCs w:val="24"/>
        </w:rPr>
        <w:t xml:space="preserve">- </w:t>
      </w:r>
      <w:r>
        <w:rPr>
          <w:rFonts w:ascii="Calibri" w:hAnsi="Calibri"/>
          <w:b/>
          <w:color w:val="E36C0A" w:themeColor="accent6" w:themeShade="BF"/>
          <w:sz w:val="28"/>
          <w:szCs w:val="24"/>
        </w:rPr>
        <w:t>även i handlingsplanen</w:t>
      </w:r>
    </w:p>
    <w:p w:rsidR="00EA207D" w:rsidRPr="001906AC" w:rsidRDefault="00EA207D" w:rsidP="006F5A64">
      <w:pPr>
        <w:pStyle w:val="Oformateradtext"/>
        <w:rPr>
          <w:rFonts w:ascii="Calibri" w:hAnsi="Calibri"/>
          <w:b/>
          <w:i/>
          <w:sz w:val="28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Regeringen har i </w:t>
      </w:r>
      <w:r w:rsidR="003A3279" w:rsidRPr="006023FA">
        <w:rPr>
          <w:rFonts w:ascii="Calibri" w:hAnsi="Calibri"/>
          <w:b/>
          <w:i/>
          <w:sz w:val="24"/>
          <w:szCs w:val="24"/>
        </w:rPr>
        <w:t>livsmedelsstrategin lagt</w:t>
      </w:r>
      <w:r w:rsidR="006023FA">
        <w:rPr>
          <w:rFonts w:ascii="Calibri" w:hAnsi="Calibri"/>
          <w:b/>
          <w:i/>
          <w:sz w:val="24"/>
          <w:szCs w:val="24"/>
        </w:rPr>
        <w:t xml:space="preserve"> </w:t>
      </w:r>
      <w:r w:rsidR="003A3279" w:rsidRPr="006023FA">
        <w:rPr>
          <w:rFonts w:ascii="Calibri" w:hAnsi="Calibri"/>
          <w:b/>
          <w:i/>
          <w:sz w:val="24"/>
          <w:szCs w:val="24"/>
        </w:rPr>
        <w:t>tydligt fokus på ökad</w:t>
      </w:r>
      <w:r w:rsidR="00AB4C2F">
        <w:rPr>
          <w:rFonts w:ascii="Calibri" w:hAnsi="Calibri"/>
          <w:b/>
          <w:i/>
          <w:sz w:val="24"/>
          <w:szCs w:val="24"/>
        </w:rPr>
        <w:t xml:space="preserve"> </w:t>
      </w:r>
      <w:r w:rsidR="003A3279" w:rsidRPr="006023FA">
        <w:rPr>
          <w:rFonts w:ascii="Calibri" w:hAnsi="Calibri"/>
          <w:b/>
          <w:i/>
          <w:sz w:val="24"/>
          <w:szCs w:val="24"/>
        </w:rPr>
        <w:t xml:space="preserve">produktion </w:t>
      </w:r>
      <w:r w:rsidR="00AB4C2F">
        <w:rPr>
          <w:rFonts w:ascii="Calibri" w:hAnsi="Calibri"/>
          <w:b/>
          <w:i/>
          <w:sz w:val="24"/>
          <w:szCs w:val="24"/>
        </w:rPr>
        <w:t>av all lantbruks-produktion i Sverige</w:t>
      </w:r>
      <w:r w:rsidR="00C05870">
        <w:rPr>
          <w:rFonts w:ascii="Calibri" w:hAnsi="Calibri"/>
          <w:b/>
          <w:i/>
          <w:sz w:val="24"/>
          <w:szCs w:val="24"/>
        </w:rPr>
        <w:t xml:space="preserve">, vilket vi inom branschen välkomnar! </w:t>
      </w:r>
      <w:r>
        <w:rPr>
          <w:rFonts w:ascii="Calibri" w:hAnsi="Calibri"/>
          <w:b/>
          <w:i/>
          <w:sz w:val="24"/>
          <w:szCs w:val="24"/>
        </w:rPr>
        <w:t>S</w:t>
      </w:r>
      <w:r w:rsidR="00AB4C2F">
        <w:rPr>
          <w:rFonts w:ascii="Calibri" w:hAnsi="Calibri"/>
          <w:b/>
          <w:i/>
          <w:sz w:val="24"/>
          <w:szCs w:val="24"/>
        </w:rPr>
        <w:t xml:space="preserve">vensk </w:t>
      </w:r>
      <w:r>
        <w:rPr>
          <w:rFonts w:ascii="Calibri" w:hAnsi="Calibri"/>
          <w:b/>
          <w:i/>
          <w:sz w:val="24"/>
          <w:szCs w:val="24"/>
        </w:rPr>
        <w:t xml:space="preserve">mjölkproduktion </w:t>
      </w:r>
      <w:r w:rsidR="001906AC">
        <w:rPr>
          <w:rFonts w:ascii="Calibri" w:hAnsi="Calibri"/>
          <w:b/>
          <w:i/>
          <w:sz w:val="24"/>
          <w:szCs w:val="24"/>
        </w:rPr>
        <w:t xml:space="preserve">har </w:t>
      </w:r>
      <w:r>
        <w:rPr>
          <w:rFonts w:ascii="Calibri" w:hAnsi="Calibri"/>
          <w:b/>
          <w:i/>
          <w:sz w:val="24"/>
          <w:szCs w:val="24"/>
        </w:rPr>
        <w:t xml:space="preserve">en av de lägsta nivåerna </w:t>
      </w:r>
      <w:r w:rsidR="001906AC">
        <w:rPr>
          <w:rFonts w:ascii="Calibri" w:hAnsi="Calibri"/>
          <w:b/>
          <w:i/>
          <w:sz w:val="24"/>
          <w:szCs w:val="24"/>
        </w:rPr>
        <w:t xml:space="preserve">i världen </w:t>
      </w:r>
      <w:r>
        <w:rPr>
          <w:rFonts w:ascii="Calibri" w:hAnsi="Calibri"/>
          <w:b/>
          <w:i/>
          <w:sz w:val="24"/>
          <w:szCs w:val="24"/>
        </w:rPr>
        <w:t>av</w:t>
      </w:r>
      <w:r w:rsidR="006023FA">
        <w:rPr>
          <w:rFonts w:ascii="Calibri" w:hAnsi="Calibri"/>
          <w:b/>
          <w:i/>
          <w:sz w:val="24"/>
          <w:szCs w:val="24"/>
        </w:rPr>
        <w:t xml:space="preserve"> användning av </w:t>
      </w:r>
      <w:r>
        <w:rPr>
          <w:rFonts w:ascii="Calibri" w:hAnsi="Calibri"/>
          <w:b/>
          <w:i/>
          <w:sz w:val="24"/>
          <w:szCs w:val="24"/>
        </w:rPr>
        <w:t>antibiotika, och ä</w:t>
      </w:r>
      <w:r w:rsidR="0002627D" w:rsidRPr="006023FA">
        <w:rPr>
          <w:rFonts w:ascii="Calibri" w:hAnsi="Calibri"/>
          <w:b/>
          <w:i/>
          <w:sz w:val="24"/>
          <w:szCs w:val="24"/>
        </w:rPr>
        <w:t>r e</w:t>
      </w:r>
      <w:r>
        <w:rPr>
          <w:rFonts w:ascii="Calibri" w:hAnsi="Calibri"/>
          <w:b/>
          <w:i/>
          <w:sz w:val="24"/>
          <w:szCs w:val="24"/>
        </w:rPr>
        <w:t>n</w:t>
      </w:r>
      <w:r w:rsidR="006023FA">
        <w:rPr>
          <w:rFonts w:ascii="Calibri" w:hAnsi="Calibri"/>
          <w:b/>
          <w:i/>
          <w:sz w:val="24"/>
          <w:szCs w:val="24"/>
        </w:rPr>
        <w:t xml:space="preserve"> av världens mest klimatsmarta</w:t>
      </w:r>
      <w:r>
        <w:rPr>
          <w:rFonts w:ascii="Calibri" w:hAnsi="Calibri"/>
          <w:b/>
          <w:i/>
          <w:sz w:val="24"/>
          <w:szCs w:val="24"/>
        </w:rPr>
        <w:t xml:space="preserve">. Det behövs </w:t>
      </w:r>
      <w:r w:rsidR="001906AC">
        <w:rPr>
          <w:rFonts w:ascii="Calibri" w:hAnsi="Calibri"/>
          <w:b/>
          <w:i/>
          <w:sz w:val="24"/>
          <w:szCs w:val="24"/>
        </w:rPr>
        <w:t xml:space="preserve">därför </w:t>
      </w:r>
      <w:r>
        <w:rPr>
          <w:rFonts w:ascii="Calibri" w:hAnsi="Calibri"/>
          <w:b/>
          <w:i/>
          <w:sz w:val="24"/>
          <w:szCs w:val="24"/>
        </w:rPr>
        <w:t>en</w:t>
      </w:r>
      <w:r w:rsidR="006023FA">
        <w:rPr>
          <w:rFonts w:ascii="Calibri" w:hAnsi="Calibri"/>
          <w:b/>
          <w:i/>
          <w:sz w:val="24"/>
          <w:szCs w:val="24"/>
        </w:rPr>
        <w:t xml:space="preserve"> inriktning </w:t>
      </w:r>
      <w:r>
        <w:rPr>
          <w:rFonts w:ascii="Calibri" w:hAnsi="Calibri"/>
          <w:b/>
          <w:i/>
          <w:sz w:val="24"/>
          <w:szCs w:val="24"/>
        </w:rPr>
        <w:t xml:space="preserve">i handlingsplanen som tar </w:t>
      </w:r>
      <w:r w:rsidR="006023FA">
        <w:rPr>
          <w:rFonts w:ascii="Calibri" w:hAnsi="Calibri"/>
          <w:b/>
          <w:i/>
          <w:sz w:val="24"/>
          <w:szCs w:val="24"/>
        </w:rPr>
        <w:t>tillvara svensk</w:t>
      </w:r>
      <w:r w:rsidR="0067780E">
        <w:rPr>
          <w:rFonts w:ascii="Calibri" w:hAnsi="Calibri"/>
          <w:b/>
          <w:i/>
          <w:sz w:val="24"/>
          <w:szCs w:val="24"/>
        </w:rPr>
        <w:t>t</w:t>
      </w:r>
      <w:r w:rsidR="006023FA">
        <w:rPr>
          <w:rFonts w:ascii="Calibri" w:hAnsi="Calibri"/>
          <w:b/>
          <w:i/>
          <w:sz w:val="24"/>
          <w:szCs w:val="24"/>
        </w:rPr>
        <w:t xml:space="preserve"> lantbruks fulla potential på ett bättre sätt än </w:t>
      </w:r>
      <w:r w:rsidR="001906AC">
        <w:rPr>
          <w:rFonts w:ascii="Calibri" w:hAnsi="Calibri"/>
          <w:b/>
          <w:i/>
          <w:sz w:val="24"/>
          <w:szCs w:val="24"/>
        </w:rPr>
        <w:t xml:space="preserve">att </w:t>
      </w:r>
      <w:r w:rsidR="00C05870">
        <w:rPr>
          <w:rFonts w:ascii="Calibri" w:hAnsi="Calibri"/>
          <w:b/>
          <w:i/>
          <w:sz w:val="24"/>
          <w:szCs w:val="24"/>
        </w:rPr>
        <w:t xml:space="preserve">sätta konkreta mål för </w:t>
      </w:r>
      <w:r w:rsidR="001906AC">
        <w:rPr>
          <w:rFonts w:ascii="Calibri" w:hAnsi="Calibri"/>
          <w:b/>
          <w:i/>
          <w:sz w:val="24"/>
          <w:szCs w:val="24"/>
        </w:rPr>
        <w:t>andelen ekologisk produktion och konsumtion.</w:t>
      </w:r>
      <w:r w:rsidR="001906AC">
        <w:rPr>
          <w:rFonts w:ascii="Calibri" w:hAnsi="Calibri"/>
          <w:sz w:val="22"/>
          <w:szCs w:val="22"/>
        </w:rPr>
        <w:t xml:space="preserve"> </w:t>
      </w:r>
      <w:r w:rsidR="001906AC" w:rsidRPr="001906AC">
        <w:rPr>
          <w:rFonts w:ascii="Calibri" w:hAnsi="Calibri"/>
          <w:b/>
          <w:i/>
          <w:sz w:val="24"/>
          <w:szCs w:val="22"/>
        </w:rPr>
        <w:t>Ett så</w:t>
      </w:r>
      <w:r w:rsidR="001906AC">
        <w:rPr>
          <w:rFonts w:ascii="Calibri" w:hAnsi="Calibri"/>
          <w:b/>
          <w:i/>
          <w:sz w:val="24"/>
          <w:szCs w:val="22"/>
        </w:rPr>
        <w:t xml:space="preserve">dant </w:t>
      </w:r>
      <w:r w:rsidR="001906AC" w:rsidRPr="001906AC">
        <w:rPr>
          <w:rFonts w:ascii="Calibri" w:hAnsi="Calibri"/>
          <w:b/>
          <w:i/>
          <w:sz w:val="24"/>
          <w:szCs w:val="22"/>
        </w:rPr>
        <w:t>fokus på en produktion</w:t>
      </w:r>
      <w:r w:rsidR="001906AC">
        <w:rPr>
          <w:rFonts w:ascii="Calibri" w:hAnsi="Calibri"/>
          <w:b/>
          <w:i/>
          <w:sz w:val="24"/>
          <w:szCs w:val="22"/>
        </w:rPr>
        <w:t xml:space="preserve">sinriktning </w:t>
      </w:r>
      <w:r w:rsidR="001906AC" w:rsidRPr="001906AC">
        <w:rPr>
          <w:rFonts w:ascii="Calibri" w:hAnsi="Calibri"/>
          <w:b/>
          <w:i/>
          <w:sz w:val="24"/>
          <w:szCs w:val="22"/>
        </w:rPr>
        <w:t xml:space="preserve">kan </w:t>
      </w:r>
      <w:r w:rsidR="001906AC">
        <w:rPr>
          <w:rFonts w:ascii="Calibri" w:hAnsi="Calibri"/>
          <w:b/>
          <w:i/>
          <w:sz w:val="24"/>
          <w:szCs w:val="22"/>
        </w:rPr>
        <w:t>l</w:t>
      </w:r>
      <w:r w:rsidR="001906AC" w:rsidRPr="001906AC">
        <w:rPr>
          <w:rFonts w:ascii="Calibri" w:hAnsi="Calibri"/>
          <w:b/>
          <w:i/>
          <w:sz w:val="24"/>
          <w:szCs w:val="22"/>
        </w:rPr>
        <w:t xml:space="preserve">eda till att </w:t>
      </w:r>
      <w:r w:rsidR="003C21D8">
        <w:rPr>
          <w:rFonts w:ascii="Calibri" w:hAnsi="Calibri"/>
          <w:b/>
          <w:i/>
          <w:sz w:val="24"/>
          <w:szCs w:val="22"/>
        </w:rPr>
        <w:t xml:space="preserve">import av ekologiska produkter ökar och t o m att svensk produktion som helhet minskar. </w:t>
      </w:r>
      <w:r w:rsidR="00C05870">
        <w:rPr>
          <w:rFonts w:ascii="Calibri" w:hAnsi="Calibri"/>
          <w:b/>
          <w:i/>
          <w:sz w:val="24"/>
          <w:szCs w:val="22"/>
        </w:rPr>
        <w:t xml:space="preserve"> </w:t>
      </w:r>
    </w:p>
    <w:p w:rsidR="001906AC" w:rsidRPr="00597118" w:rsidRDefault="001906AC" w:rsidP="006F5A64">
      <w:pPr>
        <w:pStyle w:val="Oformateradtext"/>
        <w:rPr>
          <w:rFonts w:ascii="Calibri" w:hAnsi="Calibri"/>
          <w:i/>
          <w:sz w:val="18"/>
          <w:szCs w:val="24"/>
        </w:rPr>
      </w:pPr>
    </w:p>
    <w:p w:rsidR="00486742" w:rsidRPr="00774C6A" w:rsidRDefault="006F5A64" w:rsidP="006F5A64">
      <w:pPr>
        <w:pStyle w:val="Oformateradtext"/>
        <w:rPr>
          <w:rFonts w:ascii="Calibri" w:hAnsi="Calibri"/>
          <w:szCs w:val="22"/>
        </w:rPr>
      </w:pPr>
      <w:r w:rsidRPr="00774C6A">
        <w:rPr>
          <w:rFonts w:ascii="Calibri" w:hAnsi="Calibri"/>
          <w:szCs w:val="22"/>
        </w:rPr>
        <w:t>Regeringen presenterade, tillsammans med Alliansen, en politisk livsmedelsstrategi fram till 2030.</w:t>
      </w:r>
      <w:r w:rsidR="006023FA" w:rsidRPr="00774C6A">
        <w:rPr>
          <w:rFonts w:ascii="Calibri" w:hAnsi="Calibri"/>
          <w:szCs w:val="22"/>
        </w:rPr>
        <w:t xml:space="preserve"> </w:t>
      </w:r>
      <w:r w:rsidRPr="00774C6A">
        <w:rPr>
          <w:rFonts w:ascii="Calibri" w:hAnsi="Calibri"/>
          <w:szCs w:val="22"/>
        </w:rPr>
        <w:t>I livsmedels</w:t>
      </w:r>
      <w:r w:rsidR="00D75463">
        <w:rPr>
          <w:rFonts w:ascii="Calibri" w:hAnsi="Calibri"/>
          <w:szCs w:val="22"/>
        </w:rPr>
        <w:t>-</w:t>
      </w:r>
      <w:r w:rsidR="00542B84" w:rsidRPr="00774C6A">
        <w:rPr>
          <w:rFonts w:ascii="Calibri" w:hAnsi="Calibri"/>
          <w:szCs w:val="22"/>
        </w:rPr>
        <w:t xml:space="preserve">strategi nämns också </w:t>
      </w:r>
      <w:r w:rsidRPr="00774C6A">
        <w:rPr>
          <w:rFonts w:ascii="Calibri" w:hAnsi="Calibri"/>
          <w:szCs w:val="22"/>
        </w:rPr>
        <w:t xml:space="preserve">produktionsökningen och det </w:t>
      </w:r>
      <w:r w:rsidR="00542B84" w:rsidRPr="00774C6A">
        <w:rPr>
          <w:rFonts w:ascii="Calibri" w:hAnsi="Calibri"/>
          <w:szCs w:val="22"/>
        </w:rPr>
        <w:t xml:space="preserve">betonas </w:t>
      </w:r>
      <w:r w:rsidRPr="00774C6A">
        <w:rPr>
          <w:rFonts w:ascii="Calibri" w:hAnsi="Calibri"/>
          <w:szCs w:val="22"/>
        </w:rPr>
        <w:t xml:space="preserve">att </w:t>
      </w:r>
      <w:r w:rsidR="00542B84" w:rsidRPr="00774C6A">
        <w:rPr>
          <w:rFonts w:ascii="Calibri" w:hAnsi="Calibri"/>
          <w:szCs w:val="22"/>
        </w:rPr>
        <w:t xml:space="preserve">ökningen </w:t>
      </w:r>
      <w:r w:rsidRPr="00774C6A">
        <w:rPr>
          <w:rFonts w:ascii="Calibri" w:hAnsi="Calibri"/>
          <w:szCs w:val="22"/>
        </w:rPr>
        <w:t>gäller både konventionell och ekologisk</w:t>
      </w:r>
      <w:r w:rsidR="00542B84" w:rsidRPr="00774C6A">
        <w:rPr>
          <w:rFonts w:ascii="Calibri" w:hAnsi="Calibri"/>
          <w:szCs w:val="22"/>
        </w:rPr>
        <w:t xml:space="preserve"> produktion</w:t>
      </w:r>
      <w:r w:rsidRPr="00774C6A">
        <w:rPr>
          <w:rFonts w:ascii="Calibri" w:hAnsi="Calibri"/>
          <w:szCs w:val="22"/>
        </w:rPr>
        <w:t xml:space="preserve"> och ska svara mot konsumenternas efterfrågan. </w:t>
      </w:r>
    </w:p>
    <w:p w:rsidR="006023FA" w:rsidRPr="00D75463" w:rsidRDefault="006023FA" w:rsidP="006F5A64">
      <w:pPr>
        <w:pStyle w:val="Oformateradtext"/>
        <w:rPr>
          <w:rFonts w:ascii="Calibri" w:hAnsi="Calibri"/>
          <w:sz w:val="16"/>
          <w:szCs w:val="22"/>
        </w:rPr>
      </w:pPr>
    </w:p>
    <w:p w:rsidR="00542B84" w:rsidRPr="003D5EAD" w:rsidRDefault="00542B84" w:rsidP="006F5A64">
      <w:pPr>
        <w:pStyle w:val="Oformateradtext"/>
        <w:rPr>
          <w:rFonts w:ascii="Calibri" w:hAnsi="Calibri"/>
          <w:b/>
          <w:sz w:val="22"/>
          <w:szCs w:val="22"/>
        </w:rPr>
      </w:pPr>
      <w:r w:rsidRPr="003D5EAD">
        <w:rPr>
          <w:rFonts w:ascii="Calibri" w:hAnsi="Calibri"/>
          <w:b/>
          <w:sz w:val="24"/>
          <w:szCs w:val="22"/>
        </w:rPr>
        <w:t xml:space="preserve">Handlingsplanen </w:t>
      </w:r>
      <w:r w:rsidR="0001449A">
        <w:rPr>
          <w:rFonts w:ascii="Calibri" w:hAnsi="Calibri"/>
          <w:b/>
          <w:sz w:val="24"/>
          <w:szCs w:val="22"/>
        </w:rPr>
        <w:t xml:space="preserve">vill styra andelen </w:t>
      </w:r>
      <w:r w:rsidR="00F442E6" w:rsidRPr="003D5EAD">
        <w:rPr>
          <w:rFonts w:ascii="Calibri" w:hAnsi="Calibri"/>
          <w:b/>
          <w:sz w:val="24"/>
          <w:szCs w:val="22"/>
        </w:rPr>
        <w:t>eko</w:t>
      </w:r>
      <w:r w:rsidR="0001449A">
        <w:rPr>
          <w:rFonts w:ascii="Calibri" w:hAnsi="Calibri"/>
          <w:b/>
          <w:sz w:val="24"/>
          <w:szCs w:val="22"/>
        </w:rPr>
        <w:t xml:space="preserve">logisk produktion och konsumtion </w:t>
      </w:r>
    </w:p>
    <w:p w:rsidR="00DC4021" w:rsidRPr="00774C6A" w:rsidRDefault="006F5A64" w:rsidP="006F5A64">
      <w:pPr>
        <w:pStyle w:val="Oformateradtext"/>
        <w:rPr>
          <w:rFonts w:ascii="Calibri" w:hAnsi="Calibri"/>
          <w:szCs w:val="22"/>
        </w:rPr>
      </w:pPr>
      <w:r w:rsidRPr="00774C6A">
        <w:rPr>
          <w:rFonts w:ascii="Calibri" w:hAnsi="Calibri"/>
          <w:szCs w:val="22"/>
        </w:rPr>
        <w:t>Den 7 feb</w:t>
      </w:r>
      <w:r w:rsidR="00AB4C2F" w:rsidRPr="00774C6A">
        <w:rPr>
          <w:rFonts w:ascii="Calibri" w:hAnsi="Calibri"/>
          <w:szCs w:val="22"/>
        </w:rPr>
        <w:t>ruari</w:t>
      </w:r>
      <w:r w:rsidRPr="00774C6A">
        <w:rPr>
          <w:rFonts w:ascii="Calibri" w:hAnsi="Calibri"/>
          <w:szCs w:val="22"/>
        </w:rPr>
        <w:t xml:space="preserve"> informerade regeringen om sin handlingsplan fram till 2019 </w:t>
      </w:r>
      <w:r w:rsidR="00542B84" w:rsidRPr="00774C6A">
        <w:rPr>
          <w:rFonts w:ascii="Calibri" w:hAnsi="Calibri"/>
          <w:szCs w:val="22"/>
        </w:rPr>
        <w:t xml:space="preserve">och </w:t>
      </w:r>
      <w:r w:rsidRPr="00774C6A">
        <w:rPr>
          <w:rFonts w:ascii="Calibri" w:hAnsi="Calibri"/>
          <w:szCs w:val="22"/>
        </w:rPr>
        <w:t>där finns</w:t>
      </w:r>
      <w:r w:rsidR="00542B84" w:rsidRPr="00774C6A">
        <w:rPr>
          <w:rFonts w:ascii="Calibri" w:hAnsi="Calibri"/>
          <w:szCs w:val="22"/>
        </w:rPr>
        <w:t xml:space="preserve"> det</w:t>
      </w:r>
      <w:r w:rsidRPr="00774C6A">
        <w:rPr>
          <w:rFonts w:ascii="Calibri" w:hAnsi="Calibri"/>
          <w:szCs w:val="22"/>
        </w:rPr>
        <w:t xml:space="preserve"> ett tydligt fokus på ökad ekologiska produktion och konsumtion. Målet är att </w:t>
      </w:r>
      <w:proofErr w:type="gramStart"/>
      <w:r w:rsidRPr="00774C6A">
        <w:rPr>
          <w:rFonts w:ascii="Calibri" w:hAnsi="Calibri"/>
          <w:szCs w:val="22"/>
        </w:rPr>
        <w:t>30%</w:t>
      </w:r>
      <w:proofErr w:type="gramEnd"/>
      <w:r w:rsidRPr="00774C6A">
        <w:rPr>
          <w:rFonts w:ascii="Calibri" w:hAnsi="Calibri"/>
          <w:szCs w:val="22"/>
        </w:rPr>
        <w:t xml:space="preserve"> av jordbruksmarken och 60% av offentlig konsumtion ska vara ekologisk </w:t>
      </w:r>
      <w:r w:rsidR="003D5EAD" w:rsidRPr="00774C6A">
        <w:rPr>
          <w:rFonts w:ascii="Calibri" w:hAnsi="Calibri"/>
          <w:szCs w:val="22"/>
        </w:rPr>
        <w:t xml:space="preserve">år </w:t>
      </w:r>
      <w:r w:rsidRPr="00774C6A">
        <w:rPr>
          <w:rFonts w:ascii="Calibri" w:hAnsi="Calibri"/>
          <w:szCs w:val="22"/>
        </w:rPr>
        <w:t xml:space="preserve">2030. </w:t>
      </w:r>
    </w:p>
    <w:p w:rsidR="00626CEF" w:rsidRPr="00D75463" w:rsidRDefault="00626CEF" w:rsidP="006F5A64">
      <w:pPr>
        <w:pStyle w:val="Oformateradtext"/>
        <w:rPr>
          <w:rFonts w:ascii="Calibri" w:hAnsi="Calibri"/>
          <w:sz w:val="16"/>
          <w:szCs w:val="22"/>
        </w:rPr>
      </w:pPr>
    </w:p>
    <w:p w:rsidR="00626CEF" w:rsidRPr="00774C6A" w:rsidRDefault="00542B84" w:rsidP="00C74C67">
      <w:pPr>
        <w:pStyle w:val="Oformateradtext"/>
        <w:rPr>
          <w:rFonts w:ascii="Calibri" w:hAnsi="Calibri"/>
          <w:szCs w:val="22"/>
        </w:rPr>
      </w:pPr>
      <w:r w:rsidRPr="00774C6A">
        <w:rPr>
          <w:rFonts w:ascii="Calibri" w:hAnsi="Calibri"/>
          <w:i/>
          <w:szCs w:val="22"/>
        </w:rPr>
        <w:t xml:space="preserve">Sverige har </w:t>
      </w:r>
      <w:r w:rsidR="001C741A" w:rsidRPr="00774C6A">
        <w:rPr>
          <w:rFonts w:ascii="Calibri" w:hAnsi="Calibri"/>
          <w:i/>
          <w:szCs w:val="22"/>
        </w:rPr>
        <w:t xml:space="preserve">sedan 80-talet </w:t>
      </w:r>
      <w:r w:rsidRPr="00774C6A">
        <w:rPr>
          <w:rFonts w:ascii="Calibri" w:hAnsi="Calibri"/>
          <w:i/>
          <w:szCs w:val="22"/>
        </w:rPr>
        <w:t>arbetat m</w:t>
      </w:r>
      <w:r w:rsidR="001C741A" w:rsidRPr="00774C6A">
        <w:rPr>
          <w:rFonts w:ascii="Calibri" w:hAnsi="Calibri"/>
          <w:i/>
          <w:szCs w:val="22"/>
        </w:rPr>
        <w:t xml:space="preserve">ed förebyggande djurhälsoarbete. I Sverige har vi </w:t>
      </w:r>
      <w:r w:rsidR="003D5EAD" w:rsidRPr="00774C6A">
        <w:rPr>
          <w:rFonts w:ascii="Calibri" w:hAnsi="Calibri"/>
          <w:i/>
          <w:szCs w:val="22"/>
        </w:rPr>
        <w:t xml:space="preserve">därför </w:t>
      </w:r>
      <w:r w:rsidR="001C741A" w:rsidRPr="00774C6A">
        <w:rPr>
          <w:rFonts w:ascii="Calibri" w:hAnsi="Calibri"/>
          <w:i/>
          <w:szCs w:val="22"/>
        </w:rPr>
        <w:t>friska djur som mjölkar bra, vilket bidrar till att utsläppen från produktionen av en liter svensk mjölk är 44 procent lägre än världsgenomsnittet</w:t>
      </w:r>
      <w:r w:rsidR="003D5EAD" w:rsidRPr="00774C6A">
        <w:rPr>
          <w:rFonts w:ascii="Calibri" w:hAnsi="Calibri"/>
          <w:i/>
          <w:szCs w:val="22"/>
        </w:rPr>
        <w:t>,</w:t>
      </w:r>
      <w:r w:rsidR="001C741A" w:rsidRPr="00774C6A">
        <w:rPr>
          <w:rFonts w:ascii="Calibri" w:hAnsi="Calibri"/>
          <w:i/>
          <w:szCs w:val="22"/>
        </w:rPr>
        <w:t xml:space="preserve"> och användningen av antibiotika </w:t>
      </w:r>
      <w:r w:rsidR="00EA207D" w:rsidRPr="00774C6A">
        <w:rPr>
          <w:rFonts w:ascii="Calibri" w:hAnsi="Calibri"/>
          <w:i/>
          <w:szCs w:val="22"/>
        </w:rPr>
        <w:t xml:space="preserve">till kor </w:t>
      </w:r>
      <w:r w:rsidR="00DC4021" w:rsidRPr="00774C6A">
        <w:rPr>
          <w:rFonts w:ascii="Calibri" w:hAnsi="Calibri"/>
          <w:i/>
          <w:szCs w:val="22"/>
        </w:rPr>
        <w:t xml:space="preserve">är bland de lägsta i världen, </w:t>
      </w:r>
      <w:r w:rsidR="00DC4021" w:rsidRPr="00774C6A">
        <w:rPr>
          <w:rFonts w:ascii="Calibri" w:hAnsi="Calibri"/>
          <w:szCs w:val="22"/>
        </w:rPr>
        <w:t>säger Marita Wolf, Styrelseordförande Växa Sverige</w:t>
      </w:r>
      <w:r w:rsidR="00DC4021" w:rsidRPr="00774C6A">
        <w:rPr>
          <w:rFonts w:ascii="Calibri" w:hAnsi="Calibri"/>
          <w:i/>
          <w:szCs w:val="22"/>
        </w:rPr>
        <w:t xml:space="preserve">. </w:t>
      </w:r>
      <w:r w:rsidR="00C74C67" w:rsidRPr="00774C6A">
        <w:rPr>
          <w:rFonts w:ascii="Calibri" w:hAnsi="Calibri"/>
          <w:i/>
          <w:szCs w:val="22"/>
        </w:rPr>
        <w:t>Svensk produktions mervärden ska ställas i relation till importerade livsmedel som i de flesta fall ger en högre klimatbelastning utanför Sverige än vår egen produktion. Ti</w:t>
      </w:r>
      <w:r w:rsidR="00626CEF" w:rsidRPr="00774C6A">
        <w:rPr>
          <w:rFonts w:ascii="Calibri" w:hAnsi="Calibri"/>
          <w:i/>
          <w:szCs w:val="22"/>
        </w:rPr>
        <w:t>ll det kommer alla transporter,</w:t>
      </w:r>
      <w:r w:rsidR="00626CEF" w:rsidRPr="00774C6A">
        <w:rPr>
          <w:rFonts w:ascii="Calibri" w:hAnsi="Calibri"/>
          <w:szCs w:val="22"/>
        </w:rPr>
        <w:t xml:space="preserve"> säger Marita.  </w:t>
      </w:r>
    </w:p>
    <w:p w:rsidR="00C74C67" w:rsidRPr="00D75463" w:rsidRDefault="00C74C67" w:rsidP="006F5A64">
      <w:pPr>
        <w:pStyle w:val="Oformateradtext"/>
        <w:rPr>
          <w:rFonts w:ascii="Calibri" w:hAnsi="Calibri"/>
          <w:sz w:val="16"/>
          <w:szCs w:val="22"/>
        </w:rPr>
      </w:pPr>
    </w:p>
    <w:p w:rsidR="00626CEF" w:rsidRDefault="0001449A" w:rsidP="00626CEF">
      <w:pPr>
        <w:pStyle w:val="Oformateradtex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2"/>
        </w:rPr>
        <w:t xml:space="preserve">Ställ inte ekologisk inriktning mot annan svensk produktion </w:t>
      </w:r>
    </w:p>
    <w:p w:rsidR="00626CEF" w:rsidRPr="00774C6A" w:rsidRDefault="00C05870" w:rsidP="00626CEF">
      <w:pPr>
        <w:pStyle w:val="Oformateradtext"/>
        <w:rPr>
          <w:rFonts w:ascii="Calibri" w:hAnsi="Calibri"/>
          <w:sz w:val="8"/>
          <w:szCs w:val="22"/>
        </w:rPr>
      </w:pPr>
      <w:r w:rsidRPr="00774C6A">
        <w:rPr>
          <w:rFonts w:ascii="Calibri" w:hAnsi="Calibri"/>
          <w:szCs w:val="22"/>
        </w:rPr>
        <w:t>F</w:t>
      </w:r>
      <w:r w:rsidR="00626CEF" w:rsidRPr="00774C6A">
        <w:rPr>
          <w:rFonts w:ascii="Calibri" w:hAnsi="Calibri"/>
          <w:szCs w:val="22"/>
        </w:rPr>
        <w:t>örra året var endast drygt 1 av 10 mjölkgårdar i Sverige ekologiska</w:t>
      </w:r>
      <w:r w:rsidR="00257138" w:rsidRPr="00774C6A">
        <w:rPr>
          <w:rFonts w:ascii="Calibri" w:hAnsi="Calibri"/>
          <w:szCs w:val="22"/>
        </w:rPr>
        <w:t xml:space="preserve"> och mängden </w:t>
      </w:r>
      <w:r w:rsidR="005776C1" w:rsidRPr="00774C6A">
        <w:rPr>
          <w:rFonts w:ascii="Calibri" w:hAnsi="Calibri"/>
          <w:szCs w:val="22"/>
        </w:rPr>
        <w:t xml:space="preserve">ekomjölk </w:t>
      </w:r>
      <w:r w:rsidR="00257138" w:rsidRPr="00774C6A">
        <w:rPr>
          <w:rFonts w:ascii="Calibri" w:hAnsi="Calibri"/>
          <w:szCs w:val="22"/>
        </w:rPr>
        <w:t xml:space="preserve">är </w:t>
      </w:r>
      <w:proofErr w:type="gramStart"/>
      <w:r w:rsidR="00257138" w:rsidRPr="00774C6A">
        <w:rPr>
          <w:rFonts w:ascii="Calibri" w:hAnsi="Calibri"/>
          <w:szCs w:val="22"/>
        </w:rPr>
        <w:t>1</w:t>
      </w:r>
      <w:r w:rsidR="00774C6A">
        <w:rPr>
          <w:rFonts w:ascii="Calibri" w:hAnsi="Calibri"/>
          <w:szCs w:val="22"/>
        </w:rPr>
        <w:t>3</w:t>
      </w:r>
      <w:r w:rsidR="00257138" w:rsidRPr="00774C6A">
        <w:rPr>
          <w:rFonts w:ascii="Calibri" w:hAnsi="Calibri"/>
          <w:szCs w:val="22"/>
        </w:rPr>
        <w:t>%</w:t>
      </w:r>
      <w:proofErr w:type="gramEnd"/>
      <w:r w:rsidR="00257138" w:rsidRPr="00774C6A">
        <w:rPr>
          <w:rFonts w:ascii="Calibri" w:hAnsi="Calibri"/>
          <w:szCs w:val="22"/>
        </w:rPr>
        <w:t xml:space="preserve"> av total mängd producerad mjölk</w:t>
      </w:r>
      <w:r w:rsidR="0067780E">
        <w:rPr>
          <w:rFonts w:ascii="Calibri" w:hAnsi="Calibri"/>
          <w:szCs w:val="22"/>
        </w:rPr>
        <w:t xml:space="preserve"> helår 2016</w:t>
      </w:r>
      <w:r w:rsidR="008960A5">
        <w:rPr>
          <w:rFonts w:ascii="Calibri" w:hAnsi="Calibri"/>
          <w:szCs w:val="22"/>
        </w:rPr>
        <w:t xml:space="preserve">. </w:t>
      </w:r>
      <w:r w:rsidR="003C21D8" w:rsidRPr="00774C6A">
        <w:rPr>
          <w:rFonts w:ascii="Calibri" w:hAnsi="Calibri"/>
          <w:szCs w:val="22"/>
        </w:rPr>
        <w:t>År 200</w:t>
      </w:r>
      <w:r w:rsidR="008960A5">
        <w:rPr>
          <w:rFonts w:ascii="Calibri" w:hAnsi="Calibri"/>
          <w:szCs w:val="22"/>
        </w:rPr>
        <w:t>2</w:t>
      </w:r>
      <w:r w:rsidR="003C21D8" w:rsidRPr="00774C6A">
        <w:rPr>
          <w:rFonts w:ascii="Calibri" w:hAnsi="Calibri"/>
          <w:szCs w:val="22"/>
        </w:rPr>
        <w:t xml:space="preserve"> var andelen ekomjölk 4,</w:t>
      </w:r>
      <w:proofErr w:type="gramStart"/>
      <w:r w:rsidR="008960A5">
        <w:rPr>
          <w:rFonts w:ascii="Calibri" w:hAnsi="Calibri"/>
          <w:szCs w:val="22"/>
        </w:rPr>
        <w:t>4</w:t>
      </w:r>
      <w:r w:rsidR="003C21D8" w:rsidRPr="00774C6A">
        <w:rPr>
          <w:rFonts w:ascii="Calibri" w:hAnsi="Calibri"/>
          <w:szCs w:val="22"/>
        </w:rPr>
        <w:t>%</w:t>
      </w:r>
      <w:proofErr w:type="gramEnd"/>
      <w:r w:rsidR="008960A5">
        <w:rPr>
          <w:rFonts w:ascii="Calibri" w:hAnsi="Calibri"/>
          <w:szCs w:val="22"/>
        </w:rPr>
        <w:t xml:space="preserve"> (se bilaga 1)</w:t>
      </w:r>
      <w:r w:rsidR="003C21D8" w:rsidRPr="00774C6A">
        <w:rPr>
          <w:rFonts w:ascii="Calibri" w:hAnsi="Calibri"/>
          <w:szCs w:val="22"/>
        </w:rPr>
        <w:t>. Med bibehållen ökningstakt</w:t>
      </w:r>
      <w:r w:rsidR="00774C6A" w:rsidRPr="00774C6A">
        <w:rPr>
          <w:rFonts w:ascii="Calibri" w:hAnsi="Calibri"/>
          <w:szCs w:val="22"/>
        </w:rPr>
        <w:t xml:space="preserve"> fram till 2030 och med samma total</w:t>
      </w:r>
      <w:r w:rsidR="008960A5">
        <w:rPr>
          <w:rFonts w:ascii="Calibri" w:hAnsi="Calibri"/>
          <w:szCs w:val="22"/>
        </w:rPr>
        <w:t>a</w:t>
      </w:r>
      <w:r w:rsidR="00774C6A" w:rsidRPr="00774C6A">
        <w:rPr>
          <w:rFonts w:ascii="Calibri" w:hAnsi="Calibri"/>
          <w:szCs w:val="22"/>
        </w:rPr>
        <w:t xml:space="preserve"> mängd producerad mjölk som nu, skulle ekologisk mjölk utgöra </w:t>
      </w:r>
      <w:proofErr w:type="gramStart"/>
      <w:r w:rsidR="003C21D8" w:rsidRPr="00774C6A">
        <w:rPr>
          <w:rFonts w:ascii="Calibri" w:hAnsi="Calibri"/>
          <w:szCs w:val="22"/>
        </w:rPr>
        <w:t>2</w:t>
      </w:r>
      <w:r w:rsidR="008960A5">
        <w:rPr>
          <w:rFonts w:ascii="Calibri" w:hAnsi="Calibri"/>
          <w:szCs w:val="22"/>
        </w:rPr>
        <w:t>5</w:t>
      </w:r>
      <w:r w:rsidR="003C21D8" w:rsidRPr="00774C6A">
        <w:rPr>
          <w:rFonts w:ascii="Calibri" w:hAnsi="Calibri"/>
          <w:szCs w:val="22"/>
        </w:rPr>
        <w:t>%</w:t>
      </w:r>
      <w:proofErr w:type="gramEnd"/>
      <w:r w:rsidR="003C21D8" w:rsidRPr="00774C6A">
        <w:rPr>
          <w:rFonts w:ascii="Calibri" w:hAnsi="Calibri"/>
          <w:szCs w:val="22"/>
        </w:rPr>
        <w:t xml:space="preserve"> av total mängd </w:t>
      </w:r>
      <w:r w:rsidR="008960A5">
        <w:rPr>
          <w:rFonts w:ascii="Calibri" w:hAnsi="Calibri"/>
          <w:szCs w:val="22"/>
        </w:rPr>
        <w:t>mjölk år 2030, genom nat</w:t>
      </w:r>
      <w:r w:rsidR="0067780E">
        <w:rPr>
          <w:rFonts w:ascii="Calibri" w:hAnsi="Calibri"/>
          <w:szCs w:val="22"/>
        </w:rPr>
        <w:t>urlig efterfrågan på marknaden, och utan politisk styrning.</w:t>
      </w:r>
    </w:p>
    <w:p w:rsidR="00536BDE" w:rsidRPr="00774C6A" w:rsidRDefault="00536BDE" w:rsidP="00626CEF">
      <w:pPr>
        <w:pStyle w:val="Oformateradtext"/>
        <w:rPr>
          <w:rFonts w:ascii="Calibri" w:hAnsi="Calibri"/>
          <w:sz w:val="10"/>
          <w:szCs w:val="22"/>
        </w:rPr>
      </w:pPr>
    </w:p>
    <w:p w:rsidR="00536BDE" w:rsidRDefault="00C05870" w:rsidP="00536BDE">
      <w:pPr>
        <w:pStyle w:val="Oformateradtext"/>
        <w:rPr>
          <w:rFonts w:ascii="Calibri" w:hAnsi="Calibri"/>
          <w:i/>
          <w:szCs w:val="22"/>
        </w:rPr>
      </w:pPr>
      <w:r w:rsidRPr="00774C6A">
        <w:rPr>
          <w:rFonts w:ascii="Calibri" w:hAnsi="Calibri"/>
          <w:i/>
          <w:szCs w:val="22"/>
        </w:rPr>
        <w:t>E</w:t>
      </w:r>
      <w:r w:rsidR="00536BDE" w:rsidRPr="00774C6A">
        <w:rPr>
          <w:rFonts w:ascii="Calibri" w:hAnsi="Calibri"/>
          <w:i/>
          <w:szCs w:val="22"/>
        </w:rPr>
        <w:t xml:space="preserve">komarkanden är intressant </w:t>
      </w:r>
      <w:r w:rsidR="005776C1" w:rsidRPr="00774C6A">
        <w:rPr>
          <w:rFonts w:ascii="Calibri" w:hAnsi="Calibri"/>
          <w:i/>
          <w:szCs w:val="22"/>
        </w:rPr>
        <w:t xml:space="preserve">för oss mjölkproducenter, men </w:t>
      </w:r>
      <w:r w:rsidR="00536BDE" w:rsidRPr="00774C6A">
        <w:rPr>
          <w:rFonts w:ascii="Calibri" w:hAnsi="Calibri"/>
          <w:i/>
          <w:szCs w:val="22"/>
        </w:rPr>
        <w:t>de</w:t>
      </w:r>
      <w:r w:rsidR="00BE6C85" w:rsidRPr="00774C6A">
        <w:rPr>
          <w:rFonts w:ascii="Calibri" w:hAnsi="Calibri"/>
          <w:i/>
          <w:szCs w:val="22"/>
        </w:rPr>
        <w:t xml:space="preserve"> mjölkbönder</w:t>
      </w:r>
      <w:r w:rsidR="00536BDE" w:rsidRPr="00774C6A">
        <w:rPr>
          <w:rFonts w:ascii="Calibri" w:hAnsi="Calibri"/>
          <w:i/>
          <w:szCs w:val="22"/>
        </w:rPr>
        <w:t xml:space="preserve"> som inte producerar ekologiskt </w:t>
      </w:r>
      <w:r w:rsidR="00BE6C85" w:rsidRPr="00774C6A">
        <w:rPr>
          <w:rFonts w:ascii="Calibri" w:hAnsi="Calibri"/>
          <w:i/>
          <w:szCs w:val="22"/>
        </w:rPr>
        <w:t>måste</w:t>
      </w:r>
      <w:r w:rsidR="00536BDE" w:rsidRPr="00774C6A">
        <w:rPr>
          <w:rFonts w:ascii="Calibri" w:hAnsi="Calibri"/>
          <w:i/>
          <w:szCs w:val="22"/>
        </w:rPr>
        <w:t xml:space="preserve"> </w:t>
      </w:r>
      <w:r w:rsidR="005776C1" w:rsidRPr="00774C6A">
        <w:rPr>
          <w:rFonts w:ascii="Calibri" w:hAnsi="Calibri"/>
          <w:i/>
          <w:szCs w:val="22"/>
        </w:rPr>
        <w:t xml:space="preserve">också </w:t>
      </w:r>
      <w:r w:rsidR="00536BDE" w:rsidRPr="00774C6A">
        <w:rPr>
          <w:rFonts w:ascii="Calibri" w:hAnsi="Calibri"/>
          <w:i/>
          <w:szCs w:val="22"/>
        </w:rPr>
        <w:t>få tydliga signaler om att deras produktion behöv</w:t>
      </w:r>
      <w:r w:rsidR="00597118" w:rsidRPr="00774C6A">
        <w:rPr>
          <w:rFonts w:ascii="Calibri" w:hAnsi="Calibri"/>
          <w:i/>
          <w:szCs w:val="22"/>
        </w:rPr>
        <w:t>s</w:t>
      </w:r>
      <w:r w:rsidR="00536BDE" w:rsidRPr="00774C6A">
        <w:rPr>
          <w:rFonts w:ascii="Calibri" w:hAnsi="Calibri"/>
          <w:i/>
          <w:szCs w:val="22"/>
        </w:rPr>
        <w:t xml:space="preserve"> </w:t>
      </w:r>
      <w:r w:rsidRPr="00774C6A">
        <w:rPr>
          <w:rFonts w:ascii="Calibri" w:hAnsi="Calibri"/>
          <w:i/>
          <w:szCs w:val="22"/>
        </w:rPr>
        <w:t xml:space="preserve">- </w:t>
      </w:r>
      <w:r w:rsidR="00536BDE" w:rsidRPr="00774C6A">
        <w:rPr>
          <w:rFonts w:ascii="Calibri" w:hAnsi="Calibri"/>
          <w:i/>
          <w:szCs w:val="22"/>
        </w:rPr>
        <w:t xml:space="preserve">både nu och </w:t>
      </w:r>
      <w:r w:rsidR="005776C1" w:rsidRPr="00774C6A">
        <w:rPr>
          <w:rFonts w:ascii="Calibri" w:hAnsi="Calibri"/>
          <w:i/>
          <w:szCs w:val="22"/>
        </w:rPr>
        <w:t xml:space="preserve">för </w:t>
      </w:r>
      <w:r w:rsidR="00536BDE" w:rsidRPr="00774C6A">
        <w:rPr>
          <w:rFonts w:ascii="Calibri" w:hAnsi="Calibri"/>
          <w:i/>
          <w:szCs w:val="22"/>
        </w:rPr>
        <w:t xml:space="preserve">framtiden, </w:t>
      </w:r>
      <w:r w:rsidR="00536BDE" w:rsidRPr="00774C6A">
        <w:rPr>
          <w:rFonts w:ascii="Calibri" w:hAnsi="Calibri"/>
          <w:szCs w:val="22"/>
        </w:rPr>
        <w:t>säger Marita</w:t>
      </w:r>
      <w:r w:rsidR="00BE6C85" w:rsidRPr="00774C6A">
        <w:rPr>
          <w:rFonts w:ascii="Calibri" w:hAnsi="Calibri"/>
          <w:szCs w:val="22"/>
        </w:rPr>
        <w:t>.</w:t>
      </w:r>
      <w:r w:rsidRPr="00774C6A">
        <w:rPr>
          <w:rFonts w:ascii="Calibri" w:hAnsi="Calibri"/>
          <w:szCs w:val="22"/>
        </w:rPr>
        <w:t xml:space="preserve"> </w:t>
      </w:r>
      <w:r w:rsidR="006E09A8" w:rsidRPr="00774C6A">
        <w:rPr>
          <w:rFonts w:ascii="Calibri" w:hAnsi="Calibri"/>
          <w:i/>
          <w:szCs w:val="22"/>
        </w:rPr>
        <w:t>Vi vill inte att lantbrukare med olika produktionsinriktningar ska ställas mot varandra, utan alla ska känna att de kan bidra till strategin. Det behövs för att produktionen</w:t>
      </w:r>
      <w:r w:rsidR="00774C6A" w:rsidRPr="00774C6A">
        <w:rPr>
          <w:rFonts w:ascii="Calibri" w:hAnsi="Calibri"/>
          <w:i/>
          <w:szCs w:val="22"/>
        </w:rPr>
        <w:t xml:space="preserve"> i Sverige totalt sett</w:t>
      </w:r>
      <w:r w:rsidR="006E09A8" w:rsidRPr="00774C6A">
        <w:rPr>
          <w:rFonts w:ascii="Calibri" w:hAnsi="Calibri"/>
          <w:i/>
          <w:szCs w:val="22"/>
        </w:rPr>
        <w:t xml:space="preserve"> ska öka! </w:t>
      </w:r>
      <w:r w:rsidR="00774C6A" w:rsidRPr="00774C6A">
        <w:rPr>
          <w:rFonts w:ascii="Calibri" w:hAnsi="Calibri"/>
          <w:i/>
          <w:szCs w:val="22"/>
        </w:rPr>
        <w:t>Investeringsviljan bland svenska mjölkbönder är fortfarande</w:t>
      </w:r>
      <w:r w:rsidR="008960A5">
        <w:rPr>
          <w:rFonts w:ascii="Calibri" w:hAnsi="Calibri"/>
          <w:i/>
          <w:szCs w:val="22"/>
        </w:rPr>
        <w:t xml:space="preserve"> alltför</w:t>
      </w:r>
      <w:r w:rsidR="00774C6A" w:rsidRPr="00774C6A">
        <w:rPr>
          <w:rFonts w:ascii="Calibri" w:hAnsi="Calibri"/>
          <w:i/>
          <w:szCs w:val="22"/>
        </w:rPr>
        <w:t xml:space="preserve"> låg. </w:t>
      </w:r>
    </w:p>
    <w:p w:rsidR="00536BDE" w:rsidRPr="00D75463" w:rsidRDefault="00536BDE" w:rsidP="00626CEF">
      <w:pPr>
        <w:pStyle w:val="Oformateradtext"/>
        <w:rPr>
          <w:rFonts w:ascii="Calibri" w:hAnsi="Calibri"/>
          <w:i/>
          <w:sz w:val="16"/>
          <w:szCs w:val="22"/>
        </w:rPr>
      </w:pPr>
    </w:p>
    <w:p w:rsidR="0001449A" w:rsidRPr="0001449A" w:rsidRDefault="0001449A" w:rsidP="00626CEF">
      <w:pPr>
        <w:pStyle w:val="Oformateradtext"/>
        <w:rPr>
          <w:rFonts w:ascii="Calibri" w:hAnsi="Calibri"/>
          <w:b/>
          <w:sz w:val="24"/>
          <w:szCs w:val="22"/>
        </w:rPr>
      </w:pPr>
      <w:r w:rsidRPr="0001449A">
        <w:rPr>
          <w:rFonts w:ascii="Calibri" w:hAnsi="Calibri"/>
          <w:b/>
          <w:sz w:val="24"/>
          <w:szCs w:val="22"/>
        </w:rPr>
        <w:t xml:space="preserve">Svenska mervärden är unika </w:t>
      </w:r>
      <w:r>
        <w:rPr>
          <w:rFonts w:ascii="Calibri" w:hAnsi="Calibri"/>
          <w:b/>
          <w:sz w:val="24"/>
          <w:szCs w:val="22"/>
        </w:rPr>
        <w:t xml:space="preserve">och inte ”konventionella” </w:t>
      </w:r>
    </w:p>
    <w:p w:rsidR="009F1665" w:rsidRPr="00774C6A" w:rsidRDefault="005776C1" w:rsidP="006F5A64">
      <w:pPr>
        <w:pStyle w:val="Oformateradtext"/>
        <w:rPr>
          <w:rFonts w:ascii="Calibri" w:hAnsi="Calibri"/>
          <w:i/>
          <w:szCs w:val="22"/>
        </w:rPr>
      </w:pPr>
      <w:r w:rsidRPr="00774C6A">
        <w:rPr>
          <w:rFonts w:ascii="Calibri" w:hAnsi="Calibri"/>
          <w:i/>
          <w:szCs w:val="22"/>
        </w:rPr>
        <w:t>Vi vill inte att eko ställs mot det som brukar kallas för konventionell produktion – hela den svenska råvaruproduktionen har unika mervärden som varken är ”konventionella” eller ”bulk</w:t>
      </w:r>
      <w:r w:rsidRPr="00774C6A">
        <w:rPr>
          <w:rFonts w:ascii="Calibri" w:hAnsi="Calibri"/>
          <w:szCs w:val="22"/>
        </w:rPr>
        <w:t>”</w:t>
      </w:r>
      <w:r w:rsidR="00DC672D" w:rsidRPr="00774C6A">
        <w:rPr>
          <w:rFonts w:ascii="Calibri" w:hAnsi="Calibri"/>
          <w:szCs w:val="22"/>
        </w:rPr>
        <w:t xml:space="preserve"> </w:t>
      </w:r>
      <w:r w:rsidR="00DC672D" w:rsidRPr="00774C6A">
        <w:rPr>
          <w:rFonts w:ascii="Calibri" w:hAnsi="Calibri"/>
          <w:i/>
          <w:szCs w:val="22"/>
        </w:rPr>
        <w:t xml:space="preserve">och vi måste sluta benämna vår </w:t>
      </w:r>
      <w:r w:rsidR="008960A5">
        <w:rPr>
          <w:rFonts w:ascii="Calibri" w:hAnsi="Calibri"/>
          <w:i/>
          <w:szCs w:val="22"/>
        </w:rPr>
        <w:t xml:space="preserve">största </w:t>
      </w:r>
      <w:r w:rsidR="00774C6A" w:rsidRPr="00774C6A">
        <w:rPr>
          <w:rFonts w:ascii="Calibri" w:hAnsi="Calibri"/>
          <w:i/>
          <w:szCs w:val="22"/>
        </w:rPr>
        <w:t xml:space="preserve">produktionsinriktning för </w:t>
      </w:r>
      <w:r w:rsidR="00DC672D" w:rsidRPr="00774C6A">
        <w:rPr>
          <w:rFonts w:ascii="Calibri" w:hAnsi="Calibri"/>
          <w:i/>
          <w:szCs w:val="22"/>
        </w:rPr>
        <w:t>konventionell</w:t>
      </w:r>
      <w:r w:rsidR="00774C6A" w:rsidRPr="00774C6A">
        <w:rPr>
          <w:rFonts w:ascii="Calibri" w:hAnsi="Calibri"/>
          <w:i/>
          <w:szCs w:val="22"/>
        </w:rPr>
        <w:t xml:space="preserve">, </w:t>
      </w:r>
      <w:r w:rsidR="006E09A8" w:rsidRPr="00774C6A">
        <w:rPr>
          <w:rFonts w:ascii="Calibri" w:hAnsi="Calibri"/>
          <w:szCs w:val="22"/>
        </w:rPr>
        <w:t>fortsätter Jakob Söderberg, Vice VD Växa Sverige och aktiv i diskussionerna kring livsmedelsstrategin</w:t>
      </w:r>
      <w:r w:rsidRPr="00774C6A">
        <w:rPr>
          <w:rFonts w:ascii="Calibri" w:hAnsi="Calibri"/>
          <w:szCs w:val="22"/>
        </w:rPr>
        <w:t xml:space="preserve">. </w:t>
      </w:r>
      <w:r w:rsidR="00536BDE" w:rsidRPr="00774C6A">
        <w:rPr>
          <w:rFonts w:ascii="Calibri" w:hAnsi="Calibri"/>
          <w:i/>
          <w:szCs w:val="22"/>
        </w:rPr>
        <w:t xml:space="preserve">Risken </w:t>
      </w:r>
      <w:r w:rsidR="00EA207D" w:rsidRPr="00774C6A">
        <w:rPr>
          <w:rFonts w:ascii="Calibri" w:hAnsi="Calibri"/>
          <w:i/>
          <w:szCs w:val="22"/>
        </w:rPr>
        <w:t>med</w:t>
      </w:r>
      <w:r w:rsidR="006F5A64" w:rsidRPr="00774C6A">
        <w:rPr>
          <w:rFonts w:ascii="Calibri" w:hAnsi="Calibri"/>
          <w:i/>
          <w:szCs w:val="22"/>
        </w:rPr>
        <w:t xml:space="preserve"> ett för </w:t>
      </w:r>
      <w:r w:rsidR="00DC672D" w:rsidRPr="00774C6A">
        <w:rPr>
          <w:rFonts w:ascii="Calibri" w:hAnsi="Calibri"/>
          <w:i/>
          <w:szCs w:val="22"/>
        </w:rPr>
        <w:t>stort politiskt</w:t>
      </w:r>
      <w:r w:rsidR="006F5A64" w:rsidRPr="00774C6A">
        <w:rPr>
          <w:rFonts w:ascii="Calibri" w:hAnsi="Calibri"/>
          <w:i/>
          <w:szCs w:val="22"/>
        </w:rPr>
        <w:t xml:space="preserve"> fokus på ekologisk</w:t>
      </w:r>
      <w:r w:rsidR="00EA207D" w:rsidRPr="00774C6A">
        <w:rPr>
          <w:rFonts w:ascii="Calibri" w:hAnsi="Calibri"/>
          <w:i/>
          <w:szCs w:val="22"/>
        </w:rPr>
        <w:t>t</w:t>
      </w:r>
      <w:r w:rsidR="006F5A64" w:rsidRPr="00774C6A">
        <w:rPr>
          <w:rFonts w:ascii="Calibri" w:hAnsi="Calibri"/>
          <w:i/>
          <w:szCs w:val="22"/>
        </w:rPr>
        <w:t xml:space="preserve"> är att </w:t>
      </w:r>
      <w:r w:rsidR="00EA207D" w:rsidRPr="00774C6A">
        <w:rPr>
          <w:rFonts w:ascii="Calibri" w:hAnsi="Calibri"/>
          <w:i/>
          <w:szCs w:val="22"/>
        </w:rPr>
        <w:t>m</w:t>
      </w:r>
      <w:r w:rsidR="006F5A64" w:rsidRPr="00774C6A">
        <w:rPr>
          <w:rFonts w:ascii="Calibri" w:hAnsi="Calibri"/>
          <w:i/>
          <w:szCs w:val="22"/>
        </w:rPr>
        <w:t>arknad</w:t>
      </w:r>
      <w:r w:rsidR="00F442E6" w:rsidRPr="00774C6A">
        <w:rPr>
          <w:rFonts w:ascii="Calibri" w:hAnsi="Calibri"/>
          <w:i/>
          <w:szCs w:val="22"/>
        </w:rPr>
        <w:t xml:space="preserve">ens </w:t>
      </w:r>
      <w:r w:rsidR="00DC672D" w:rsidRPr="00774C6A">
        <w:rPr>
          <w:rFonts w:ascii="Calibri" w:hAnsi="Calibri"/>
          <w:i/>
          <w:szCs w:val="22"/>
        </w:rPr>
        <w:t>efterfrågan</w:t>
      </w:r>
      <w:r w:rsidR="00EA207D" w:rsidRPr="00774C6A">
        <w:rPr>
          <w:rFonts w:ascii="Calibri" w:hAnsi="Calibri"/>
          <w:i/>
          <w:szCs w:val="22"/>
        </w:rPr>
        <w:t xml:space="preserve"> förbises</w:t>
      </w:r>
      <w:r w:rsidR="00E27303" w:rsidRPr="00774C6A">
        <w:rPr>
          <w:rFonts w:ascii="Calibri" w:hAnsi="Calibri"/>
          <w:i/>
          <w:szCs w:val="22"/>
        </w:rPr>
        <w:t xml:space="preserve">, </w:t>
      </w:r>
      <w:r w:rsidR="00774C6A" w:rsidRPr="00774C6A">
        <w:rPr>
          <w:rFonts w:ascii="Calibri" w:hAnsi="Calibri"/>
          <w:i/>
          <w:szCs w:val="22"/>
        </w:rPr>
        <w:t>med risk för prispress på eko</w:t>
      </w:r>
      <w:r w:rsidR="00DC672D" w:rsidRPr="00774C6A">
        <w:rPr>
          <w:rFonts w:ascii="Calibri" w:hAnsi="Calibri"/>
          <w:i/>
          <w:szCs w:val="22"/>
        </w:rPr>
        <w:t>. D</w:t>
      </w:r>
      <w:r w:rsidR="00E27303" w:rsidRPr="00774C6A">
        <w:rPr>
          <w:rFonts w:ascii="Calibri" w:hAnsi="Calibri"/>
          <w:i/>
          <w:szCs w:val="22"/>
        </w:rPr>
        <w:t>essutom kan resultatet bli att importen av ekoprodukter ökar</w:t>
      </w:r>
      <w:r w:rsidR="008960A5">
        <w:rPr>
          <w:rFonts w:ascii="Calibri" w:hAnsi="Calibri"/>
          <w:i/>
          <w:szCs w:val="22"/>
        </w:rPr>
        <w:t xml:space="preserve"> för att målet inom offentlig konsumtion ska nås</w:t>
      </w:r>
      <w:r w:rsidR="003C21D8" w:rsidRPr="00774C6A">
        <w:rPr>
          <w:rFonts w:ascii="Calibri" w:hAnsi="Calibri"/>
          <w:szCs w:val="22"/>
        </w:rPr>
        <w:t xml:space="preserve">, </w:t>
      </w:r>
      <w:r w:rsidR="003C21D8" w:rsidRPr="00774C6A">
        <w:rPr>
          <w:rFonts w:ascii="Calibri" w:hAnsi="Calibri"/>
          <w:i/>
          <w:szCs w:val="22"/>
        </w:rPr>
        <w:t xml:space="preserve">vilket inte </w:t>
      </w:r>
      <w:r w:rsidR="00774C6A" w:rsidRPr="00774C6A">
        <w:rPr>
          <w:rFonts w:ascii="Calibri" w:hAnsi="Calibri"/>
          <w:i/>
          <w:szCs w:val="22"/>
        </w:rPr>
        <w:t xml:space="preserve">heller </w:t>
      </w:r>
      <w:r w:rsidR="003C21D8" w:rsidRPr="00774C6A">
        <w:rPr>
          <w:rFonts w:ascii="Calibri" w:hAnsi="Calibri"/>
          <w:i/>
          <w:szCs w:val="22"/>
        </w:rPr>
        <w:t>leder till ökad produktion i Sverige.</w:t>
      </w:r>
      <w:r w:rsidR="003C21D8" w:rsidRPr="00774C6A">
        <w:rPr>
          <w:rFonts w:ascii="Calibri" w:hAnsi="Calibri"/>
          <w:szCs w:val="22"/>
        </w:rPr>
        <w:t xml:space="preserve"> </w:t>
      </w:r>
      <w:r w:rsidR="003C21D8" w:rsidRPr="00774C6A">
        <w:rPr>
          <w:rFonts w:ascii="Calibri" w:hAnsi="Calibri"/>
          <w:i/>
          <w:szCs w:val="22"/>
        </w:rPr>
        <w:t xml:space="preserve">Vi </w:t>
      </w:r>
      <w:r w:rsidR="00E27303" w:rsidRPr="00774C6A">
        <w:rPr>
          <w:rFonts w:ascii="Calibri" w:hAnsi="Calibri"/>
          <w:i/>
          <w:szCs w:val="22"/>
        </w:rPr>
        <w:t xml:space="preserve">önskar att det i handlingsplanen finns åtgärder för att öka HELA den svenska produktionen, och </w:t>
      </w:r>
      <w:r w:rsidR="00626CEF" w:rsidRPr="00774C6A">
        <w:rPr>
          <w:rFonts w:ascii="Calibri" w:hAnsi="Calibri"/>
          <w:i/>
          <w:szCs w:val="22"/>
        </w:rPr>
        <w:t xml:space="preserve">att </w:t>
      </w:r>
      <w:r w:rsidR="00F442E6" w:rsidRPr="00774C6A">
        <w:rPr>
          <w:rFonts w:ascii="Calibri" w:hAnsi="Calibri"/>
          <w:i/>
          <w:szCs w:val="22"/>
        </w:rPr>
        <w:t xml:space="preserve">unika mervärden </w:t>
      </w:r>
      <w:r w:rsidR="00C74C67" w:rsidRPr="00774C6A">
        <w:rPr>
          <w:rFonts w:ascii="Calibri" w:hAnsi="Calibri"/>
          <w:i/>
          <w:szCs w:val="22"/>
        </w:rPr>
        <w:t>i svensk produktion lyfts</w:t>
      </w:r>
      <w:r w:rsidR="00E27303" w:rsidRPr="00774C6A">
        <w:rPr>
          <w:rFonts w:ascii="Calibri" w:hAnsi="Calibri"/>
          <w:i/>
          <w:szCs w:val="22"/>
        </w:rPr>
        <w:t xml:space="preserve"> fram </w:t>
      </w:r>
      <w:r w:rsidR="00F442E6" w:rsidRPr="00774C6A">
        <w:rPr>
          <w:rFonts w:ascii="Calibri" w:hAnsi="Calibri"/>
          <w:i/>
          <w:szCs w:val="22"/>
        </w:rPr>
        <w:t xml:space="preserve">på ett </w:t>
      </w:r>
      <w:r w:rsidR="00EA207D" w:rsidRPr="00774C6A">
        <w:rPr>
          <w:rFonts w:ascii="Calibri" w:hAnsi="Calibri"/>
          <w:i/>
          <w:szCs w:val="22"/>
        </w:rPr>
        <w:t xml:space="preserve">sådant sätt </w:t>
      </w:r>
      <w:r w:rsidR="00F442E6" w:rsidRPr="00774C6A">
        <w:rPr>
          <w:rFonts w:ascii="Calibri" w:hAnsi="Calibri"/>
          <w:i/>
          <w:szCs w:val="22"/>
        </w:rPr>
        <w:t xml:space="preserve">att konsumenten får göra ett medvetet </w:t>
      </w:r>
      <w:r w:rsidR="00597118" w:rsidRPr="00774C6A">
        <w:rPr>
          <w:rFonts w:ascii="Calibri" w:hAnsi="Calibri"/>
          <w:i/>
          <w:szCs w:val="22"/>
        </w:rPr>
        <w:t>val</w:t>
      </w:r>
      <w:r w:rsidR="00E27303" w:rsidRPr="00774C6A">
        <w:rPr>
          <w:rFonts w:ascii="Calibri" w:hAnsi="Calibri"/>
          <w:i/>
          <w:szCs w:val="22"/>
        </w:rPr>
        <w:t xml:space="preserve">. Mervärden som klimatbelastning och djurhälsa borde vara intressanta i konsumentledet på ett liknande sätt som eko, och </w:t>
      </w:r>
      <w:r w:rsidR="008960A5">
        <w:rPr>
          <w:rFonts w:ascii="Calibri" w:hAnsi="Calibri"/>
          <w:i/>
          <w:szCs w:val="22"/>
        </w:rPr>
        <w:t>skulle</w:t>
      </w:r>
      <w:r w:rsidR="00E27303" w:rsidRPr="00774C6A">
        <w:rPr>
          <w:rFonts w:ascii="Calibri" w:hAnsi="Calibri"/>
          <w:i/>
          <w:szCs w:val="22"/>
        </w:rPr>
        <w:t xml:space="preserve"> gå att härleda även om det kräver arbete, </w:t>
      </w:r>
      <w:r w:rsidR="00626CEF" w:rsidRPr="00774C6A">
        <w:rPr>
          <w:rFonts w:ascii="Calibri" w:hAnsi="Calibri"/>
          <w:szCs w:val="22"/>
        </w:rPr>
        <w:t xml:space="preserve">avslutar </w:t>
      </w:r>
      <w:r w:rsidR="00E27303" w:rsidRPr="00774C6A">
        <w:rPr>
          <w:rFonts w:ascii="Calibri" w:hAnsi="Calibri"/>
          <w:szCs w:val="22"/>
        </w:rPr>
        <w:t>Jakob</w:t>
      </w:r>
      <w:r w:rsidR="00E27303" w:rsidRPr="00774C6A">
        <w:rPr>
          <w:rFonts w:ascii="Calibri" w:hAnsi="Calibri"/>
          <w:i/>
          <w:szCs w:val="22"/>
        </w:rPr>
        <w:t xml:space="preserve">. </w:t>
      </w:r>
    </w:p>
    <w:p w:rsidR="00C74C67" w:rsidRPr="00D75463" w:rsidRDefault="00C74C67" w:rsidP="006F5A64">
      <w:pPr>
        <w:pStyle w:val="Oformateradtext"/>
        <w:rPr>
          <w:rFonts w:ascii="Calibri" w:hAnsi="Calibri"/>
          <w:i/>
          <w:sz w:val="16"/>
          <w:szCs w:val="22"/>
        </w:rPr>
      </w:pPr>
    </w:p>
    <w:p w:rsidR="003D5EAD" w:rsidRPr="00257138" w:rsidRDefault="003D5EAD" w:rsidP="003D5EAD">
      <w:pPr>
        <w:rPr>
          <w:b/>
          <w:color w:val="E36C0A" w:themeColor="accent6" w:themeShade="BF"/>
          <w:sz w:val="20"/>
        </w:rPr>
      </w:pPr>
      <w:r w:rsidRPr="00257138">
        <w:rPr>
          <w:b/>
          <w:color w:val="E36C0A" w:themeColor="accent6" w:themeShade="BF"/>
          <w:sz w:val="20"/>
        </w:rPr>
        <w:t>För ytterligare information kontakta:</w:t>
      </w:r>
    </w:p>
    <w:p w:rsidR="00257138" w:rsidRDefault="003D5EAD" w:rsidP="003D5EAD">
      <w:pPr>
        <w:rPr>
          <w:sz w:val="20"/>
        </w:rPr>
      </w:pPr>
      <w:r>
        <w:rPr>
          <w:sz w:val="20"/>
        </w:rPr>
        <w:t>Jakob Söderberg,</w:t>
      </w:r>
      <w:r w:rsidR="00874FAE">
        <w:rPr>
          <w:sz w:val="20"/>
        </w:rPr>
        <w:t xml:space="preserve"> Vice VD Växa Sverige, </w:t>
      </w:r>
      <w:hyperlink r:id="rId8" w:history="1">
        <w:r w:rsidRPr="00D4756C">
          <w:rPr>
            <w:rStyle w:val="Hyperlnk"/>
            <w:sz w:val="20"/>
          </w:rPr>
          <w:t>jakob.söderberg@vxa.se</w:t>
        </w:r>
      </w:hyperlink>
      <w:r w:rsidR="00874FAE">
        <w:rPr>
          <w:sz w:val="20"/>
        </w:rPr>
        <w:t xml:space="preserve">, </w:t>
      </w:r>
      <w:r>
        <w:rPr>
          <w:sz w:val="20"/>
        </w:rPr>
        <w:t>telefon: 010-471 06 65</w:t>
      </w:r>
    </w:p>
    <w:p w:rsidR="00626CEF" w:rsidRDefault="00626CEF" w:rsidP="003D5EAD">
      <w:pPr>
        <w:rPr>
          <w:sz w:val="20"/>
        </w:rPr>
      </w:pPr>
      <w:r>
        <w:rPr>
          <w:sz w:val="20"/>
        </w:rPr>
        <w:t xml:space="preserve">Marita Wolf, </w:t>
      </w:r>
      <w:r w:rsidR="00874FAE">
        <w:rPr>
          <w:sz w:val="20"/>
        </w:rPr>
        <w:t xml:space="preserve">Styrelseordförande Växa Sverige, </w:t>
      </w:r>
      <w:hyperlink r:id="rId9" w:history="1">
        <w:r w:rsidRPr="000371BE">
          <w:rPr>
            <w:rStyle w:val="Hyperlnk"/>
            <w:sz w:val="20"/>
          </w:rPr>
          <w:t>marita.wolf@vxa.se</w:t>
        </w:r>
      </w:hyperlink>
      <w:r w:rsidR="0067780E">
        <w:rPr>
          <w:sz w:val="20"/>
        </w:rPr>
        <w:t xml:space="preserve">, mobil: 076-130 27 20 </w:t>
      </w:r>
    </w:p>
    <w:p w:rsidR="00774C6A" w:rsidRDefault="00774C6A" w:rsidP="003D5EAD">
      <w:pPr>
        <w:rPr>
          <w:sz w:val="20"/>
        </w:rPr>
      </w:pPr>
    </w:p>
    <w:p w:rsidR="00774C6A" w:rsidRDefault="00774C6A" w:rsidP="00774C6A">
      <w:pPr>
        <w:rPr>
          <w:b/>
          <w:sz w:val="28"/>
        </w:rPr>
      </w:pPr>
      <w:r w:rsidRPr="00774C6A">
        <w:rPr>
          <w:b/>
          <w:sz w:val="28"/>
        </w:rPr>
        <w:t>Bilaga 1</w:t>
      </w:r>
    </w:p>
    <w:p w:rsidR="00774C6A" w:rsidRPr="00774C6A" w:rsidRDefault="00774C6A" w:rsidP="00774C6A">
      <w:pPr>
        <w:rPr>
          <w:b/>
          <w:sz w:val="28"/>
        </w:rPr>
      </w:pPr>
    </w:p>
    <w:p w:rsidR="00774C6A" w:rsidRDefault="00774C6A" w:rsidP="00774C6A">
      <w:pPr>
        <w:ind w:left="1304"/>
        <w:rPr>
          <w:sz w:val="20"/>
        </w:rPr>
      </w:pPr>
    </w:p>
    <w:tbl>
      <w:tblPr>
        <w:tblW w:w="6058" w:type="dxa"/>
        <w:tblInd w:w="1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745"/>
        <w:gridCol w:w="1929"/>
        <w:gridCol w:w="949"/>
      </w:tblGrid>
      <w:tr w:rsidR="00774C6A" w:rsidRPr="00774C6A" w:rsidTr="00774C6A">
        <w:trPr>
          <w:trHeight w:val="360"/>
        </w:trPr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74C6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Ekologisk mjölkinvägning 2000-2016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b/>
                <w:bCs/>
                <w:color w:val="000000"/>
              </w:rPr>
            </w:pPr>
            <w:r w:rsidRPr="00774C6A">
              <w:rPr>
                <w:rFonts w:ascii="Calibri" w:hAnsi="Calibri"/>
                <w:b/>
                <w:bCs/>
                <w:color w:val="000000"/>
              </w:rPr>
              <w:t>År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74C6A">
              <w:rPr>
                <w:rFonts w:ascii="Calibri" w:hAnsi="Calibri"/>
                <w:b/>
                <w:bCs/>
                <w:color w:val="000000"/>
              </w:rPr>
              <w:t>Ekoinvägning (ton)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74C6A">
              <w:rPr>
                <w:rFonts w:ascii="Calibri" w:hAnsi="Calibri"/>
                <w:b/>
                <w:bCs/>
                <w:color w:val="000000"/>
              </w:rPr>
              <w:t>Total invägning (ton)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74C6A">
              <w:rPr>
                <w:rFonts w:ascii="Calibri" w:hAnsi="Calibri"/>
                <w:b/>
                <w:bCs/>
                <w:color w:val="000000"/>
              </w:rPr>
              <w:t>Andel eko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 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98 842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3 296 747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0%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124 300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3 290 254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8%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140 358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3 226 386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4,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4%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149 384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3 206 420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4,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7%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154 356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3 229 300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4,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8%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154 763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3 162 981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4,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9%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163 595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3 130 273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5,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2%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176 969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2 985 860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5,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9%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203 429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2 986 621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6,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8%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228 130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2 933 651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7,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8%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259 395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2 862 214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9,</w:t>
            </w:r>
            <w:proofErr w:type="gramStart"/>
            <w:r w:rsidRPr="00774C6A">
              <w:rPr>
                <w:rFonts w:ascii="Calibri" w:hAnsi="Calibri"/>
                <w:color w:val="000000"/>
              </w:rPr>
              <w:t>1%</w:t>
            </w:r>
            <w:proofErr w:type="gramEnd"/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331 929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2 850 399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11,6%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364 749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2 862 364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12,7%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366 407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2 867 656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12,8%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371 827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2 933 732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12,7%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370 259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2 933 161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12,6%</w:t>
            </w:r>
          </w:p>
        </w:tc>
      </w:tr>
      <w:tr w:rsidR="00774C6A" w:rsidRPr="00774C6A" w:rsidTr="00774C6A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371 015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2 861 987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6A" w:rsidRPr="00774C6A" w:rsidRDefault="00774C6A" w:rsidP="00774C6A">
            <w:pPr>
              <w:jc w:val="right"/>
              <w:rPr>
                <w:rFonts w:ascii="Calibri" w:hAnsi="Calibri"/>
                <w:color w:val="000000"/>
              </w:rPr>
            </w:pPr>
            <w:r w:rsidRPr="00774C6A">
              <w:rPr>
                <w:rFonts w:ascii="Calibri" w:hAnsi="Calibri"/>
                <w:color w:val="000000"/>
              </w:rPr>
              <w:t>13,0%</w:t>
            </w:r>
          </w:p>
        </w:tc>
      </w:tr>
    </w:tbl>
    <w:p w:rsidR="00774C6A" w:rsidRDefault="00774C6A" w:rsidP="00774C6A">
      <w:pPr>
        <w:ind w:left="1304"/>
        <w:rPr>
          <w:sz w:val="20"/>
        </w:rPr>
      </w:pPr>
      <w:r>
        <w:rPr>
          <w:sz w:val="20"/>
        </w:rPr>
        <w:t>Källa: LRF Mjölk</w:t>
      </w:r>
      <w:bookmarkEnd w:id="0"/>
    </w:p>
    <w:sectPr w:rsidR="00774C6A" w:rsidSect="00D75463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45" w:rsidRDefault="005B6945" w:rsidP="004928CD">
      <w:pPr>
        <w:pStyle w:val="Sidfot"/>
      </w:pPr>
      <w:r>
        <w:separator/>
      </w:r>
    </w:p>
  </w:endnote>
  <w:endnote w:type="continuationSeparator" w:id="0">
    <w:p w:rsidR="005B6945" w:rsidRDefault="005B6945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45" w:rsidRDefault="005B6945" w:rsidP="004928CD">
      <w:pPr>
        <w:pStyle w:val="Sidfot"/>
      </w:pPr>
      <w:r>
        <w:separator/>
      </w:r>
    </w:p>
  </w:footnote>
  <w:footnote w:type="continuationSeparator" w:id="0">
    <w:p w:rsidR="005B6945" w:rsidRDefault="005B6945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C2563FF" wp14:editId="517A0D2B">
                <wp:simplePos x="0" y="0"/>
                <wp:positionH relativeFrom="column">
                  <wp:posOffset>15240</wp:posOffset>
                </wp:positionH>
                <wp:positionV relativeFrom="paragraph">
                  <wp:posOffset>-39370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Pr="00884D19" w:rsidRDefault="00DE6E09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2017-02-27</w:t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DE6E09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DE6E09">
            <w:rPr>
              <w:rStyle w:val="Sidnummer"/>
              <w:rFonts w:asciiTheme="minorHAnsi" w:hAnsiTheme="minorHAnsi"/>
              <w:noProof/>
              <w:sz w:val="18"/>
              <w:szCs w:val="18"/>
            </w:rPr>
            <w:t>2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5F65A" wp14:editId="7848C278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DE6E09">
      <w:rPr>
        <w:noProof/>
      </w:rPr>
      <w:t>2017-02-26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5371"/>
    <w:multiLevelType w:val="hybridMultilevel"/>
    <w:tmpl w:val="9822CF06"/>
    <w:lvl w:ilvl="0" w:tplc="3C32CEB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8424C39"/>
    <w:multiLevelType w:val="hybridMultilevel"/>
    <w:tmpl w:val="53160D6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2222"/>
    <w:multiLevelType w:val="hybridMultilevel"/>
    <w:tmpl w:val="E0AA658E"/>
    <w:lvl w:ilvl="0" w:tplc="69789E2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0"/>
  </w:num>
  <w:num w:numId="17">
    <w:abstractNumId w:val="18"/>
  </w:num>
  <w:num w:numId="18">
    <w:abstractNumId w:val="12"/>
  </w:num>
  <w:num w:numId="19">
    <w:abstractNumId w:val="1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1449A"/>
    <w:rsid w:val="000223FA"/>
    <w:rsid w:val="0002627D"/>
    <w:rsid w:val="000350A7"/>
    <w:rsid w:val="00041C77"/>
    <w:rsid w:val="00042A1D"/>
    <w:rsid w:val="00053E4E"/>
    <w:rsid w:val="00073A07"/>
    <w:rsid w:val="00076859"/>
    <w:rsid w:val="00081F3B"/>
    <w:rsid w:val="000972FD"/>
    <w:rsid w:val="000A1414"/>
    <w:rsid w:val="000A17FA"/>
    <w:rsid w:val="000A3D09"/>
    <w:rsid w:val="000B7316"/>
    <w:rsid w:val="000D2A1C"/>
    <w:rsid w:val="000E20D5"/>
    <w:rsid w:val="000E369D"/>
    <w:rsid w:val="000E55DF"/>
    <w:rsid w:val="000E72D1"/>
    <w:rsid w:val="000F35EF"/>
    <w:rsid w:val="00102937"/>
    <w:rsid w:val="00112159"/>
    <w:rsid w:val="00114B7A"/>
    <w:rsid w:val="00133A5F"/>
    <w:rsid w:val="001401E2"/>
    <w:rsid w:val="00161F9C"/>
    <w:rsid w:val="00164394"/>
    <w:rsid w:val="00170076"/>
    <w:rsid w:val="0017333B"/>
    <w:rsid w:val="00181FF2"/>
    <w:rsid w:val="0019033C"/>
    <w:rsid w:val="001906AC"/>
    <w:rsid w:val="001A0B37"/>
    <w:rsid w:val="001A1806"/>
    <w:rsid w:val="001B5CD9"/>
    <w:rsid w:val="001C178E"/>
    <w:rsid w:val="001C6B45"/>
    <w:rsid w:val="001C6D02"/>
    <w:rsid w:val="001C741A"/>
    <w:rsid w:val="001D61A5"/>
    <w:rsid w:val="001F0561"/>
    <w:rsid w:val="001F5BD1"/>
    <w:rsid w:val="00202411"/>
    <w:rsid w:val="00211E22"/>
    <w:rsid w:val="00217C60"/>
    <w:rsid w:val="00221132"/>
    <w:rsid w:val="00222DD8"/>
    <w:rsid w:val="00225A08"/>
    <w:rsid w:val="002315CB"/>
    <w:rsid w:val="002318A7"/>
    <w:rsid w:val="002414AC"/>
    <w:rsid w:val="00243D4F"/>
    <w:rsid w:val="002467C1"/>
    <w:rsid w:val="0025246A"/>
    <w:rsid w:val="00252790"/>
    <w:rsid w:val="00256A97"/>
    <w:rsid w:val="00257138"/>
    <w:rsid w:val="00274BC2"/>
    <w:rsid w:val="00277777"/>
    <w:rsid w:val="00285AB7"/>
    <w:rsid w:val="00285D7A"/>
    <w:rsid w:val="002870DF"/>
    <w:rsid w:val="0029672D"/>
    <w:rsid w:val="002A1763"/>
    <w:rsid w:val="002A26B9"/>
    <w:rsid w:val="002A79A4"/>
    <w:rsid w:val="002A7E8F"/>
    <w:rsid w:val="002B01A0"/>
    <w:rsid w:val="002B29DA"/>
    <w:rsid w:val="002B4273"/>
    <w:rsid w:val="002C7DD3"/>
    <w:rsid w:val="002C7F08"/>
    <w:rsid w:val="002D30A1"/>
    <w:rsid w:val="002D359D"/>
    <w:rsid w:val="002D4B7C"/>
    <w:rsid w:val="002E43A1"/>
    <w:rsid w:val="00301DD4"/>
    <w:rsid w:val="003130C8"/>
    <w:rsid w:val="003229C3"/>
    <w:rsid w:val="00326583"/>
    <w:rsid w:val="00327465"/>
    <w:rsid w:val="003277BB"/>
    <w:rsid w:val="003471ED"/>
    <w:rsid w:val="00347282"/>
    <w:rsid w:val="0036441C"/>
    <w:rsid w:val="003738EF"/>
    <w:rsid w:val="003805CD"/>
    <w:rsid w:val="0039267C"/>
    <w:rsid w:val="0039297B"/>
    <w:rsid w:val="003A110C"/>
    <w:rsid w:val="003A1179"/>
    <w:rsid w:val="003A1BBA"/>
    <w:rsid w:val="003A3279"/>
    <w:rsid w:val="003B2360"/>
    <w:rsid w:val="003C21D8"/>
    <w:rsid w:val="003D5EAD"/>
    <w:rsid w:val="003E1F78"/>
    <w:rsid w:val="003E4BBB"/>
    <w:rsid w:val="003F0131"/>
    <w:rsid w:val="003F3433"/>
    <w:rsid w:val="003F6E19"/>
    <w:rsid w:val="00404148"/>
    <w:rsid w:val="00413904"/>
    <w:rsid w:val="00414376"/>
    <w:rsid w:val="0042679F"/>
    <w:rsid w:val="00437C55"/>
    <w:rsid w:val="00444439"/>
    <w:rsid w:val="0044674B"/>
    <w:rsid w:val="00457EE2"/>
    <w:rsid w:val="00461451"/>
    <w:rsid w:val="00465FB0"/>
    <w:rsid w:val="00483A50"/>
    <w:rsid w:val="00486742"/>
    <w:rsid w:val="00490355"/>
    <w:rsid w:val="00492567"/>
    <w:rsid w:val="004928CD"/>
    <w:rsid w:val="004962C5"/>
    <w:rsid w:val="00497028"/>
    <w:rsid w:val="004A26BF"/>
    <w:rsid w:val="004A68C2"/>
    <w:rsid w:val="004B2C07"/>
    <w:rsid w:val="004C5DF9"/>
    <w:rsid w:val="004D30C4"/>
    <w:rsid w:val="004D7496"/>
    <w:rsid w:val="004E1DE6"/>
    <w:rsid w:val="004E3247"/>
    <w:rsid w:val="004E5B68"/>
    <w:rsid w:val="004E6D3C"/>
    <w:rsid w:val="004F1F98"/>
    <w:rsid w:val="005034AC"/>
    <w:rsid w:val="00510976"/>
    <w:rsid w:val="0051132D"/>
    <w:rsid w:val="00517C80"/>
    <w:rsid w:val="0052224A"/>
    <w:rsid w:val="00532688"/>
    <w:rsid w:val="005331ED"/>
    <w:rsid w:val="00535EC1"/>
    <w:rsid w:val="00536BDE"/>
    <w:rsid w:val="00536F25"/>
    <w:rsid w:val="005408AF"/>
    <w:rsid w:val="00542B84"/>
    <w:rsid w:val="005444C0"/>
    <w:rsid w:val="0055082C"/>
    <w:rsid w:val="00550FB3"/>
    <w:rsid w:val="00556F61"/>
    <w:rsid w:val="00561398"/>
    <w:rsid w:val="00566BC1"/>
    <w:rsid w:val="005776C1"/>
    <w:rsid w:val="005824DD"/>
    <w:rsid w:val="00584C05"/>
    <w:rsid w:val="00597118"/>
    <w:rsid w:val="005A43CD"/>
    <w:rsid w:val="005B6945"/>
    <w:rsid w:val="005C0746"/>
    <w:rsid w:val="005D2858"/>
    <w:rsid w:val="005E1319"/>
    <w:rsid w:val="005E5B18"/>
    <w:rsid w:val="005E7300"/>
    <w:rsid w:val="005E7A26"/>
    <w:rsid w:val="005E7B1D"/>
    <w:rsid w:val="005F074A"/>
    <w:rsid w:val="005F6E89"/>
    <w:rsid w:val="006023FA"/>
    <w:rsid w:val="006030E6"/>
    <w:rsid w:val="00603E53"/>
    <w:rsid w:val="006101F0"/>
    <w:rsid w:val="0061556F"/>
    <w:rsid w:val="00626168"/>
    <w:rsid w:val="00626CEF"/>
    <w:rsid w:val="00630C3E"/>
    <w:rsid w:val="00640DAB"/>
    <w:rsid w:val="006462F1"/>
    <w:rsid w:val="00647356"/>
    <w:rsid w:val="00657D40"/>
    <w:rsid w:val="006747FA"/>
    <w:rsid w:val="0067780E"/>
    <w:rsid w:val="0069364A"/>
    <w:rsid w:val="00695E5F"/>
    <w:rsid w:val="006A0B6D"/>
    <w:rsid w:val="006A3706"/>
    <w:rsid w:val="006B09EF"/>
    <w:rsid w:val="006C4668"/>
    <w:rsid w:val="006C47D4"/>
    <w:rsid w:val="006D51BC"/>
    <w:rsid w:val="006D72D3"/>
    <w:rsid w:val="006E09A8"/>
    <w:rsid w:val="006E140A"/>
    <w:rsid w:val="006E4D92"/>
    <w:rsid w:val="006F4E98"/>
    <w:rsid w:val="006F5A64"/>
    <w:rsid w:val="007002B7"/>
    <w:rsid w:val="007008A4"/>
    <w:rsid w:val="00704ECD"/>
    <w:rsid w:val="007069C9"/>
    <w:rsid w:val="007113EA"/>
    <w:rsid w:val="00711C9F"/>
    <w:rsid w:val="00714787"/>
    <w:rsid w:val="00720A52"/>
    <w:rsid w:val="00722080"/>
    <w:rsid w:val="00723984"/>
    <w:rsid w:val="0072465A"/>
    <w:rsid w:val="00735BEC"/>
    <w:rsid w:val="00736D35"/>
    <w:rsid w:val="00756656"/>
    <w:rsid w:val="00765CD2"/>
    <w:rsid w:val="00774C6A"/>
    <w:rsid w:val="00777468"/>
    <w:rsid w:val="00785854"/>
    <w:rsid w:val="007859BA"/>
    <w:rsid w:val="00786A5A"/>
    <w:rsid w:val="007A0AC8"/>
    <w:rsid w:val="007A501C"/>
    <w:rsid w:val="007A6A4D"/>
    <w:rsid w:val="007B52A6"/>
    <w:rsid w:val="007C4A92"/>
    <w:rsid w:val="007C4D45"/>
    <w:rsid w:val="007C7800"/>
    <w:rsid w:val="007D7E04"/>
    <w:rsid w:val="007E385A"/>
    <w:rsid w:val="007E6C24"/>
    <w:rsid w:val="007F5923"/>
    <w:rsid w:val="00811658"/>
    <w:rsid w:val="0082068E"/>
    <w:rsid w:val="008253A5"/>
    <w:rsid w:val="00826124"/>
    <w:rsid w:val="00826F2D"/>
    <w:rsid w:val="00827F40"/>
    <w:rsid w:val="00836267"/>
    <w:rsid w:val="00844739"/>
    <w:rsid w:val="0084626E"/>
    <w:rsid w:val="00855EC2"/>
    <w:rsid w:val="008579C2"/>
    <w:rsid w:val="00861A38"/>
    <w:rsid w:val="00866E5B"/>
    <w:rsid w:val="0087045A"/>
    <w:rsid w:val="00872356"/>
    <w:rsid w:val="00874FAE"/>
    <w:rsid w:val="00875CAB"/>
    <w:rsid w:val="00884D19"/>
    <w:rsid w:val="00891B52"/>
    <w:rsid w:val="008955D4"/>
    <w:rsid w:val="008955D6"/>
    <w:rsid w:val="008960A5"/>
    <w:rsid w:val="008A1BE9"/>
    <w:rsid w:val="008A6243"/>
    <w:rsid w:val="008B531B"/>
    <w:rsid w:val="008C029E"/>
    <w:rsid w:val="008C2C82"/>
    <w:rsid w:val="008C7339"/>
    <w:rsid w:val="008D624E"/>
    <w:rsid w:val="008E3C08"/>
    <w:rsid w:val="008E7C7B"/>
    <w:rsid w:val="008F07B5"/>
    <w:rsid w:val="008F44F5"/>
    <w:rsid w:val="00911FBA"/>
    <w:rsid w:val="00912243"/>
    <w:rsid w:val="00914D0D"/>
    <w:rsid w:val="009164F6"/>
    <w:rsid w:val="0091710D"/>
    <w:rsid w:val="00920359"/>
    <w:rsid w:val="0092494C"/>
    <w:rsid w:val="009276CC"/>
    <w:rsid w:val="0093042B"/>
    <w:rsid w:val="00930647"/>
    <w:rsid w:val="00940974"/>
    <w:rsid w:val="00943B75"/>
    <w:rsid w:val="00944A04"/>
    <w:rsid w:val="009459BD"/>
    <w:rsid w:val="009563B1"/>
    <w:rsid w:val="00960C5A"/>
    <w:rsid w:val="00964636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325C"/>
    <w:rsid w:val="009C364D"/>
    <w:rsid w:val="009C640D"/>
    <w:rsid w:val="009D5E44"/>
    <w:rsid w:val="009E04AD"/>
    <w:rsid w:val="009E0C45"/>
    <w:rsid w:val="009E2BE4"/>
    <w:rsid w:val="009E44EE"/>
    <w:rsid w:val="009F0602"/>
    <w:rsid w:val="009F1665"/>
    <w:rsid w:val="009F6E85"/>
    <w:rsid w:val="00A15CDB"/>
    <w:rsid w:val="00A30939"/>
    <w:rsid w:val="00A34BBB"/>
    <w:rsid w:val="00A37F7B"/>
    <w:rsid w:val="00A57E79"/>
    <w:rsid w:val="00A72F50"/>
    <w:rsid w:val="00A91DC5"/>
    <w:rsid w:val="00A92D0E"/>
    <w:rsid w:val="00A96A03"/>
    <w:rsid w:val="00AB1361"/>
    <w:rsid w:val="00AB4C2F"/>
    <w:rsid w:val="00AB7201"/>
    <w:rsid w:val="00AB7FDA"/>
    <w:rsid w:val="00AF62D7"/>
    <w:rsid w:val="00B00529"/>
    <w:rsid w:val="00B12D6A"/>
    <w:rsid w:val="00B13545"/>
    <w:rsid w:val="00B1698E"/>
    <w:rsid w:val="00B16E1C"/>
    <w:rsid w:val="00B31D6E"/>
    <w:rsid w:val="00B33482"/>
    <w:rsid w:val="00B625BD"/>
    <w:rsid w:val="00B62E35"/>
    <w:rsid w:val="00B74006"/>
    <w:rsid w:val="00B74087"/>
    <w:rsid w:val="00B80C87"/>
    <w:rsid w:val="00BC1002"/>
    <w:rsid w:val="00BE1621"/>
    <w:rsid w:val="00BE513A"/>
    <w:rsid w:val="00BE6511"/>
    <w:rsid w:val="00BE6C85"/>
    <w:rsid w:val="00BF07CB"/>
    <w:rsid w:val="00BF0A69"/>
    <w:rsid w:val="00BF337B"/>
    <w:rsid w:val="00C05870"/>
    <w:rsid w:val="00C10929"/>
    <w:rsid w:val="00C11284"/>
    <w:rsid w:val="00C11F56"/>
    <w:rsid w:val="00C15D26"/>
    <w:rsid w:val="00C17480"/>
    <w:rsid w:val="00C21209"/>
    <w:rsid w:val="00C2507D"/>
    <w:rsid w:val="00C26F9A"/>
    <w:rsid w:val="00C37E1B"/>
    <w:rsid w:val="00C420E9"/>
    <w:rsid w:val="00C539C0"/>
    <w:rsid w:val="00C549F6"/>
    <w:rsid w:val="00C56C03"/>
    <w:rsid w:val="00C62028"/>
    <w:rsid w:val="00C6578D"/>
    <w:rsid w:val="00C66A12"/>
    <w:rsid w:val="00C74C67"/>
    <w:rsid w:val="00C775D0"/>
    <w:rsid w:val="00C85A7B"/>
    <w:rsid w:val="00CA49E4"/>
    <w:rsid w:val="00CA5A28"/>
    <w:rsid w:val="00CB096D"/>
    <w:rsid w:val="00CB69E1"/>
    <w:rsid w:val="00CC5072"/>
    <w:rsid w:val="00CC5E45"/>
    <w:rsid w:val="00CD0B14"/>
    <w:rsid w:val="00CD1DF8"/>
    <w:rsid w:val="00CD2CE9"/>
    <w:rsid w:val="00CE178C"/>
    <w:rsid w:val="00CE1B40"/>
    <w:rsid w:val="00CE218B"/>
    <w:rsid w:val="00CE77BC"/>
    <w:rsid w:val="00CF5AB0"/>
    <w:rsid w:val="00D102E0"/>
    <w:rsid w:val="00D1095E"/>
    <w:rsid w:val="00D13A00"/>
    <w:rsid w:val="00D1571A"/>
    <w:rsid w:val="00D221F4"/>
    <w:rsid w:val="00D2275F"/>
    <w:rsid w:val="00D3151E"/>
    <w:rsid w:val="00D31DFF"/>
    <w:rsid w:val="00D479A8"/>
    <w:rsid w:val="00D53CA4"/>
    <w:rsid w:val="00D6550E"/>
    <w:rsid w:val="00D66B8B"/>
    <w:rsid w:val="00D710CC"/>
    <w:rsid w:val="00D74E6A"/>
    <w:rsid w:val="00D75463"/>
    <w:rsid w:val="00D77C29"/>
    <w:rsid w:val="00D803BF"/>
    <w:rsid w:val="00D80D77"/>
    <w:rsid w:val="00D87EA3"/>
    <w:rsid w:val="00D95514"/>
    <w:rsid w:val="00D96A15"/>
    <w:rsid w:val="00D97604"/>
    <w:rsid w:val="00DA49BE"/>
    <w:rsid w:val="00DA5432"/>
    <w:rsid w:val="00DC4021"/>
    <w:rsid w:val="00DC5395"/>
    <w:rsid w:val="00DC57DB"/>
    <w:rsid w:val="00DC672D"/>
    <w:rsid w:val="00DD0E9F"/>
    <w:rsid w:val="00DE0FFF"/>
    <w:rsid w:val="00DE590D"/>
    <w:rsid w:val="00DE6E09"/>
    <w:rsid w:val="00DE7F84"/>
    <w:rsid w:val="00DF1ACD"/>
    <w:rsid w:val="00DF44A6"/>
    <w:rsid w:val="00DF54C8"/>
    <w:rsid w:val="00DF74E8"/>
    <w:rsid w:val="00E023D1"/>
    <w:rsid w:val="00E14D99"/>
    <w:rsid w:val="00E2549A"/>
    <w:rsid w:val="00E27303"/>
    <w:rsid w:val="00E369B5"/>
    <w:rsid w:val="00E4044D"/>
    <w:rsid w:val="00E40557"/>
    <w:rsid w:val="00E4484D"/>
    <w:rsid w:val="00E50641"/>
    <w:rsid w:val="00E50D08"/>
    <w:rsid w:val="00E52E38"/>
    <w:rsid w:val="00E52E50"/>
    <w:rsid w:val="00E530A5"/>
    <w:rsid w:val="00E55B98"/>
    <w:rsid w:val="00E75124"/>
    <w:rsid w:val="00E82C13"/>
    <w:rsid w:val="00E82FF6"/>
    <w:rsid w:val="00E84CD7"/>
    <w:rsid w:val="00E85F24"/>
    <w:rsid w:val="00E90031"/>
    <w:rsid w:val="00E97444"/>
    <w:rsid w:val="00EA207D"/>
    <w:rsid w:val="00EB4A98"/>
    <w:rsid w:val="00EB7F33"/>
    <w:rsid w:val="00ED4840"/>
    <w:rsid w:val="00ED7E5A"/>
    <w:rsid w:val="00EF33F7"/>
    <w:rsid w:val="00EF789A"/>
    <w:rsid w:val="00F1433F"/>
    <w:rsid w:val="00F14DE0"/>
    <w:rsid w:val="00F16DA6"/>
    <w:rsid w:val="00F24C80"/>
    <w:rsid w:val="00F362A1"/>
    <w:rsid w:val="00F43A0E"/>
    <w:rsid w:val="00F442E6"/>
    <w:rsid w:val="00F5085A"/>
    <w:rsid w:val="00F563F6"/>
    <w:rsid w:val="00F5658F"/>
    <w:rsid w:val="00F56A33"/>
    <w:rsid w:val="00F64830"/>
    <w:rsid w:val="00F65553"/>
    <w:rsid w:val="00F732A7"/>
    <w:rsid w:val="00F73D88"/>
    <w:rsid w:val="00F748B2"/>
    <w:rsid w:val="00F7781F"/>
    <w:rsid w:val="00FA663B"/>
    <w:rsid w:val="00FA6935"/>
    <w:rsid w:val="00FB2709"/>
    <w:rsid w:val="00FB6445"/>
    <w:rsid w:val="00FC3843"/>
    <w:rsid w:val="00FC6956"/>
    <w:rsid w:val="00FC7214"/>
    <w:rsid w:val="00FD285C"/>
    <w:rsid w:val="00FE18B0"/>
    <w:rsid w:val="00FF1349"/>
    <w:rsid w:val="00FF3158"/>
    <w:rsid w:val="00FF5DCE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F5A64"/>
    <w:rPr>
      <w:rFonts w:ascii="Courier New" w:hAnsi="Courier New" w:cs="Courier New"/>
    </w:rPr>
  </w:style>
  <w:style w:type="character" w:styleId="Kommentarsreferens">
    <w:name w:val="annotation reference"/>
    <w:basedOn w:val="Standardstycketeckensnitt"/>
    <w:semiHidden/>
    <w:unhideWhenUsed/>
    <w:rsid w:val="00DC4021"/>
    <w:rPr>
      <w:sz w:val="16"/>
      <w:szCs w:val="16"/>
    </w:rPr>
  </w:style>
  <w:style w:type="paragraph" w:styleId="Revision">
    <w:name w:val="Revision"/>
    <w:hidden/>
    <w:uiPriority w:val="99"/>
    <w:semiHidden/>
    <w:rsid w:val="00DC402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b.s&#246;derberg@vx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ta.wolf@vx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DFD1-BCFC-4979-8FDE-AFC45263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4</TotalTime>
  <Pages>2</Pages>
  <Words>748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4</cp:revision>
  <cp:lastPrinted>2017-02-26T18:36:00Z</cp:lastPrinted>
  <dcterms:created xsi:type="dcterms:W3CDTF">2017-02-21T19:57:00Z</dcterms:created>
  <dcterms:modified xsi:type="dcterms:W3CDTF">2017-02-26T18:36:00Z</dcterms:modified>
</cp:coreProperties>
</file>