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CF" w:rsidRDefault="005C42CF"/>
    <w:p w:rsidR="005C42CF" w:rsidRDefault="00FD199F" w:rsidP="006349F3">
      <w:pPr>
        <w:jc w:val="right"/>
      </w:pPr>
      <w:r>
        <w:t xml:space="preserve">Borås, </w:t>
      </w:r>
      <w:r w:rsidR="004E17EA">
        <w:t>1 december</w:t>
      </w:r>
      <w:r w:rsidR="004417B5">
        <w:t>, 201</w:t>
      </w:r>
      <w:r w:rsidR="007A6A7C">
        <w:t>6</w:t>
      </w:r>
    </w:p>
    <w:p w:rsidR="00F344DC" w:rsidRPr="00BB5BFA" w:rsidRDefault="00F344DC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F344DC" w:rsidRDefault="00FD199F" w:rsidP="00FD199F">
      <w:pPr>
        <w:rPr>
          <w:b/>
          <w:bCs/>
          <w:u w:val="single"/>
        </w:rPr>
      </w:pPr>
      <w:r>
        <w:rPr>
          <w:b/>
          <w:bCs/>
          <w:u w:val="single"/>
        </w:rPr>
        <w:t>Hobbex</w:t>
      </w:r>
      <w:r w:rsidRPr="00BB5B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</w:t>
      </w:r>
      <w:r w:rsidR="00BB5BFA" w:rsidRPr="00BB5BFA">
        <w:rPr>
          <w:b/>
          <w:bCs/>
          <w:u w:val="single"/>
        </w:rPr>
        <w:t>Presskommuniké</w:t>
      </w:r>
    </w:p>
    <w:p w:rsidR="00BB5BFA" w:rsidRPr="00BB5BFA" w:rsidRDefault="00BB5BFA">
      <w:pPr>
        <w:rPr>
          <w:b/>
          <w:bCs/>
          <w:u w:val="single"/>
        </w:rPr>
      </w:pPr>
    </w:p>
    <w:p w:rsidR="00F344DC" w:rsidRPr="00B128FF" w:rsidRDefault="004E17EA" w:rsidP="00D02B88">
      <w:pPr>
        <w:rPr>
          <w:b/>
          <w:bCs/>
          <w:i/>
          <w:iCs/>
          <w:sz w:val="32"/>
          <w:szCs w:val="32"/>
        </w:rPr>
      </w:pPr>
      <w:r w:rsidRPr="00B128FF">
        <w:rPr>
          <w:b/>
          <w:bCs/>
          <w:i/>
          <w:iCs/>
          <w:sz w:val="32"/>
          <w:szCs w:val="32"/>
        </w:rPr>
        <w:t>Hobbex visar hög tillväxt och kraftigt förbättrat resultat!</w:t>
      </w:r>
    </w:p>
    <w:p w:rsidR="00F344DC" w:rsidRPr="00B128FF" w:rsidRDefault="00F344DC"/>
    <w:p w:rsidR="004E17EA" w:rsidRPr="00B128FF" w:rsidRDefault="004E17EA" w:rsidP="004E17EA">
      <w:r w:rsidRPr="00B128FF">
        <w:t>Hobbex visar en stark tillväxt och resultatförbättring i sitt senaste bokslut, den 31 augusti, 2016. Försäljningen under 2015/16 ökade med över 50</w:t>
      </w:r>
      <w:r w:rsidR="00571629">
        <w:t xml:space="preserve"> </w:t>
      </w:r>
      <w:r w:rsidR="0085482F">
        <w:t>% till 200</w:t>
      </w:r>
      <w:r w:rsidRPr="00B128FF">
        <w:t xml:space="preserve"> miljoner kronor </w:t>
      </w:r>
      <w:proofErr w:type="spellStart"/>
      <w:r w:rsidRPr="00B128FF">
        <w:t>inkl</w:t>
      </w:r>
      <w:proofErr w:type="spellEnd"/>
      <w:r w:rsidRPr="00B128FF">
        <w:t xml:space="preserve"> moms. Rörelseresultatet före avskrivn</w:t>
      </w:r>
      <w:r w:rsidR="00571629">
        <w:t>in</w:t>
      </w:r>
      <w:r w:rsidRPr="00B128FF">
        <w:t>gar uppgick till ca 12 miljoner kronor.</w:t>
      </w:r>
    </w:p>
    <w:p w:rsidR="004E17EA" w:rsidRPr="00B128FF" w:rsidRDefault="004E17EA" w:rsidP="004E17EA">
      <w:r w:rsidRPr="00B128FF">
        <w:t>”Vi har under året haft stora ökningar inom E-handeln men även våra jämförbara butiker har haft förvånansvärt hög tillväxt”, säger VD Roger Halvarsson i en kommentar.</w:t>
      </w:r>
    </w:p>
    <w:p w:rsidR="004E17EA" w:rsidRPr="00B128FF" w:rsidRDefault="004E17EA" w:rsidP="004E17EA"/>
    <w:p w:rsidR="004E17EA" w:rsidRPr="00B128FF" w:rsidRDefault="004E17EA" w:rsidP="004E17EA">
      <w:r w:rsidRPr="00B128FF">
        <w:t>Under året har man öppnat fyra nya butiker, två i Stockholm samt en i Karlstad och en i Malmö. E-handeln har dessutom utökats internationellt med Danmark och en engelskspråkig butik för övriga EU. Sammantaget gör detta att det nu finns e-handelsbutiker i Sverige, Norge, Finland, Danmark och övrig</w:t>
      </w:r>
      <w:r w:rsidR="00324B14">
        <w:t>a</w:t>
      </w:r>
      <w:r w:rsidRPr="00B128FF">
        <w:t xml:space="preserve"> EU.</w:t>
      </w:r>
    </w:p>
    <w:p w:rsidR="004E17EA" w:rsidRPr="00B128FF" w:rsidRDefault="00324B14" w:rsidP="004E17EA">
      <w:r>
        <w:t>”Vårt förändringsarbete har burit</w:t>
      </w:r>
      <w:r w:rsidR="004E17EA" w:rsidRPr="00B128FF">
        <w:t xml:space="preserve"> frukt. </w:t>
      </w:r>
      <w:proofErr w:type="gramStart"/>
      <w:r w:rsidR="004E17EA" w:rsidRPr="00B128FF">
        <w:t>Vårt</w:t>
      </w:r>
      <w:proofErr w:type="gramEnd"/>
      <w:r w:rsidR="004E17EA" w:rsidRPr="00B128FF">
        <w:t xml:space="preserve"> huvudfokus är </w:t>
      </w:r>
      <w:r>
        <w:t xml:space="preserve">ett </w:t>
      </w:r>
      <w:r w:rsidR="004E17EA" w:rsidRPr="00B128FF">
        <w:t xml:space="preserve">starkare sortimentserbjudande och </w:t>
      </w:r>
      <w:r>
        <w:t xml:space="preserve">en stark </w:t>
      </w:r>
      <w:r w:rsidR="004E17EA" w:rsidRPr="00B128FF">
        <w:t>utveckling av E-handeln</w:t>
      </w:r>
      <w:r>
        <w:t>,</w:t>
      </w:r>
      <w:r w:rsidR="004E17EA" w:rsidRPr="00B128FF">
        <w:t xml:space="preserve"> i kombination med ett modernt butikskoncept. Vår idé är enkel; anpassa sortimentet för vår målgrupp och skapa förutsättningar för ett lönsamt butikskoncept. </w:t>
      </w:r>
      <w:r>
        <w:t>Vi ser</w:t>
      </w:r>
      <w:r w:rsidR="004E17EA" w:rsidRPr="00B128FF">
        <w:t xml:space="preserve"> fram emot att fortsätta utveckla E-handeln och att samtidigt öppna fler butiker i större städer, även i andra länder”, avslutar Roger Halvarsson.</w:t>
      </w:r>
    </w:p>
    <w:p w:rsidR="004E17EA" w:rsidRPr="00B128FF" w:rsidRDefault="004E17EA" w:rsidP="004E17EA"/>
    <w:p w:rsidR="004E17EA" w:rsidRPr="00B128FF" w:rsidRDefault="004E17EA" w:rsidP="004E17EA"/>
    <w:p w:rsidR="00225919" w:rsidRDefault="009028A6" w:rsidP="009028A6">
      <w:r>
        <w:t>För</w:t>
      </w:r>
      <w:r w:rsidR="00225919">
        <w:t xml:space="preserve"> ytterligare information vänligen kontakta:</w:t>
      </w:r>
      <w:r w:rsidR="003656AB" w:rsidRPr="003656AB">
        <w:rPr>
          <w:noProof/>
          <w:lang w:eastAsia="sv-SE"/>
        </w:rPr>
        <w:t xml:space="preserve"> </w:t>
      </w:r>
    </w:p>
    <w:p w:rsidR="0058739B" w:rsidRDefault="00B424A2">
      <w:r>
        <w:t>Roger Halvarss</w:t>
      </w:r>
      <w:r w:rsidR="009B44FB">
        <w:t xml:space="preserve">on, </w:t>
      </w:r>
      <w:r w:rsidR="0058739B">
        <w:t>VD</w:t>
      </w:r>
    </w:p>
    <w:p w:rsidR="0058739B" w:rsidRDefault="004B0ECA" w:rsidP="0058739B">
      <w:hyperlink r:id="rId4" w:history="1">
        <w:r w:rsidR="00B424A2" w:rsidRPr="005E2BC2">
          <w:rPr>
            <w:rStyle w:val="Hyperlnk"/>
          </w:rPr>
          <w:t>roger.halvarsson@hobbex.se</w:t>
        </w:r>
      </w:hyperlink>
    </w:p>
    <w:p w:rsidR="00552984" w:rsidRDefault="00EB23CA" w:rsidP="0058739B">
      <w:r>
        <w:t xml:space="preserve">Telefon: +46 </w:t>
      </w:r>
      <w:r w:rsidR="00747D39" w:rsidRPr="00747D39">
        <w:t>76 8789998</w:t>
      </w:r>
    </w:p>
    <w:p w:rsidR="00FD199F" w:rsidRDefault="00FD199F">
      <w:pPr>
        <w:pBdr>
          <w:bottom w:val="single" w:sz="12" w:space="1" w:color="auto"/>
        </w:pBdr>
      </w:pPr>
    </w:p>
    <w:p w:rsidR="008237AA" w:rsidRPr="00571629" w:rsidRDefault="008237AA">
      <w:pPr>
        <w:pBdr>
          <w:bottom w:val="single" w:sz="12" w:space="1" w:color="auto"/>
        </w:pBdr>
        <w:rPr>
          <w:sz w:val="20"/>
          <w:szCs w:val="20"/>
        </w:rPr>
      </w:pPr>
      <w:r w:rsidRPr="00571629">
        <w:rPr>
          <w:sz w:val="20"/>
          <w:szCs w:val="20"/>
        </w:rPr>
        <w:t>Nyckeltal per 2016-08-31 (MSEK)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960"/>
        <w:gridCol w:w="960"/>
      </w:tblGrid>
      <w:tr w:rsidR="008237AA" w:rsidRPr="008237AA" w:rsidTr="008237AA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2015</w:t>
            </w:r>
          </w:p>
        </w:tc>
      </w:tr>
      <w:tr w:rsidR="008237AA" w:rsidRPr="008237AA" w:rsidTr="008237AA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7AA" w:rsidRPr="008237AA" w:rsidRDefault="008237AA" w:rsidP="008237A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Försäljning ink moms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5482F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128</w:t>
            </w:r>
          </w:p>
        </w:tc>
      </w:tr>
      <w:tr w:rsidR="008237AA" w:rsidRPr="008237AA" w:rsidTr="008237AA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7AA" w:rsidRPr="008237AA" w:rsidRDefault="008237AA" w:rsidP="008237A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Försäljning ex moms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102</w:t>
            </w:r>
          </w:p>
        </w:tc>
      </w:tr>
      <w:tr w:rsidR="008237AA" w:rsidRPr="008237AA" w:rsidTr="008237AA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7AA" w:rsidRPr="008237AA" w:rsidRDefault="008237AA" w:rsidP="008237A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Rörelseresultat före avskrivningar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8237AA" w:rsidRPr="008237AA" w:rsidTr="008237AA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7AA" w:rsidRPr="008237AA" w:rsidRDefault="008237AA" w:rsidP="008237A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Nettoresultat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AA" w:rsidRPr="008237AA" w:rsidRDefault="008237AA" w:rsidP="008237A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proofErr w:type="gramEnd"/>
            <w:r w:rsidRPr="008237A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</w:tbl>
    <w:p w:rsidR="00FD199F" w:rsidRDefault="00FD199F">
      <w:pPr>
        <w:pBdr>
          <w:bottom w:val="single" w:sz="12" w:space="1" w:color="auto"/>
        </w:pBdr>
      </w:pPr>
    </w:p>
    <w:p w:rsidR="005656B1" w:rsidRDefault="005656B1">
      <w:pPr>
        <w:pBdr>
          <w:bottom w:val="single" w:sz="12" w:space="1" w:color="auto"/>
        </w:pBdr>
      </w:pPr>
    </w:p>
    <w:p w:rsidR="00225919" w:rsidRPr="00FD199F" w:rsidRDefault="00225919">
      <w:pPr>
        <w:rPr>
          <w:sz w:val="16"/>
          <w:szCs w:val="16"/>
        </w:rPr>
      </w:pPr>
    </w:p>
    <w:p w:rsidR="006E0803" w:rsidRDefault="006E0803" w:rsidP="006E080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Allmänt om Hobbex</w:t>
      </w:r>
    </w:p>
    <w:p w:rsidR="006E0803" w:rsidRDefault="006E0803" w:rsidP="006E0803">
      <w:pPr>
        <w:rPr>
          <w:rFonts w:asciiTheme="minorHAnsi" w:hAnsiTheme="minorHAnsi"/>
          <w:sz w:val="20"/>
          <w:szCs w:val="20"/>
        </w:rPr>
      </w:pPr>
    </w:p>
    <w:p w:rsidR="006E0803" w:rsidRPr="00753F18" w:rsidRDefault="006E0803" w:rsidP="006E0803">
      <w:pPr>
        <w:rPr>
          <w:sz w:val="20"/>
          <w:szCs w:val="20"/>
        </w:rPr>
      </w:pPr>
      <w:r>
        <w:rPr>
          <w:sz w:val="20"/>
          <w:szCs w:val="20"/>
        </w:rPr>
        <w:t xml:space="preserve">Hobbex, känt för den berömda ”Hobbex-katalogen”, grundades 1961 och är marknadsledande inom ett antal </w:t>
      </w:r>
      <w:r w:rsidRPr="00753F18">
        <w:rPr>
          <w:sz w:val="20"/>
          <w:szCs w:val="20"/>
        </w:rPr>
        <w:t>produktområden, såsom Radiostyrt, Skytte, Hobbyprylar och Gadgets.</w:t>
      </w:r>
    </w:p>
    <w:p w:rsidR="006E0803" w:rsidRPr="00753F18" w:rsidRDefault="006E0803" w:rsidP="006E0803">
      <w:pPr>
        <w:rPr>
          <w:sz w:val="20"/>
          <w:szCs w:val="20"/>
        </w:rPr>
      </w:pPr>
      <w:r w:rsidRPr="00753F18">
        <w:rPr>
          <w:sz w:val="20"/>
          <w:szCs w:val="20"/>
        </w:rPr>
        <w:t xml:space="preserve">Hobbex finns </w:t>
      </w:r>
      <w:r>
        <w:rPr>
          <w:color w:val="222222"/>
          <w:sz w:val="20"/>
          <w:szCs w:val="20"/>
        </w:rPr>
        <w:t xml:space="preserve">med internetbutiker </w:t>
      </w:r>
      <w:r w:rsidRPr="00753F18">
        <w:rPr>
          <w:color w:val="222222"/>
          <w:sz w:val="20"/>
          <w:szCs w:val="20"/>
        </w:rPr>
        <w:t>i Sverig</w:t>
      </w:r>
      <w:r>
        <w:rPr>
          <w:color w:val="222222"/>
          <w:sz w:val="20"/>
          <w:szCs w:val="20"/>
        </w:rPr>
        <w:t>e, Norge, Finland och Danmark</w:t>
      </w:r>
      <w:r w:rsidR="00A56B53">
        <w:rPr>
          <w:color w:val="222222"/>
          <w:sz w:val="20"/>
          <w:szCs w:val="20"/>
        </w:rPr>
        <w:t xml:space="preserve"> samt en engelskspråkig butik som vänder sig till övriga länder inom EU</w:t>
      </w:r>
      <w:r>
        <w:rPr>
          <w:color w:val="222222"/>
          <w:sz w:val="20"/>
          <w:szCs w:val="20"/>
        </w:rPr>
        <w:t xml:space="preserve">. </w:t>
      </w:r>
      <w:r w:rsidRPr="00753F18">
        <w:rPr>
          <w:color w:val="222222"/>
          <w:sz w:val="20"/>
          <w:szCs w:val="20"/>
        </w:rPr>
        <w:t xml:space="preserve">Man har dessutom </w:t>
      </w:r>
      <w:r>
        <w:rPr>
          <w:color w:val="222222"/>
          <w:sz w:val="20"/>
          <w:szCs w:val="20"/>
        </w:rPr>
        <w:t xml:space="preserve">18 fysiska butiker </w:t>
      </w:r>
      <w:r w:rsidRPr="00753F18">
        <w:rPr>
          <w:color w:val="222222"/>
          <w:sz w:val="20"/>
          <w:szCs w:val="20"/>
        </w:rPr>
        <w:t xml:space="preserve">i Sverige. </w:t>
      </w:r>
      <w:r w:rsidRPr="00753F18">
        <w:rPr>
          <w:sz w:val="20"/>
          <w:szCs w:val="20"/>
        </w:rPr>
        <w:t>Huvudkontor och centrallager är beläget i Borås. Där finns även en lagershop med nästan hela Web-sortimentet tillgängligt för direktförsäljning.</w:t>
      </w:r>
    </w:p>
    <w:p w:rsidR="006E0803" w:rsidRPr="00753F18" w:rsidRDefault="006E0803" w:rsidP="006E0803">
      <w:pPr>
        <w:rPr>
          <w:sz w:val="20"/>
          <w:szCs w:val="20"/>
        </w:rPr>
      </w:pPr>
    </w:p>
    <w:p w:rsidR="006E0803" w:rsidRDefault="006E0803" w:rsidP="006E0803"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Utöver E-handel</w:t>
      </w:r>
      <w:r w:rsidR="00A56B5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i Sverige, Norge, Finland, </w:t>
      </w:r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Danmark</w:t>
      </w:r>
      <w:r w:rsidR="00A56B5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och EU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så har Hobbex för närvarande fysiska butiker i Borås (Lagershop vid centrallagret), Gävle (Valbo Köpcentrum), Göteborg</w:t>
      </w:r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(</w:t>
      </w:r>
      <w:proofErr w:type="gramStart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Nordstan</w:t>
      </w:r>
      <w:proofErr w:type="gramEnd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), 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Malmö (</w:t>
      </w:r>
      <w:proofErr w:type="spellStart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Emporia</w:t>
      </w:r>
      <w:proofErr w:type="spellEnd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och 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Burlöv Center)</w:t>
      </w:r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, Helsingborg (Väla Centrum)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,</w:t>
      </w:r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Stockholm (Bromma Blocks, Skärholmen Centrum, Stinsen, Täby centrum, Nacka forum</w:t>
      </w:r>
      <w:r w:rsidR="00A56B5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, Kista galleria</w:t>
      </w:r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och Mall </w:t>
      </w:r>
      <w:proofErr w:type="spellStart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of</w:t>
      </w:r>
      <w:proofErr w:type="spellEnd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Scandinavia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), Strömst</w:t>
      </w:r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ad (Nordby Shopping Center), Sundsvall (</w:t>
      </w:r>
      <w:proofErr w:type="spellStart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Birsta</w:t>
      </w:r>
      <w:proofErr w:type="spellEnd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City)</w:t>
      </w:r>
      <w:r w:rsidR="00A56B5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, Umeå (</w:t>
      </w:r>
      <w:proofErr w:type="spellStart"/>
      <w:r w:rsidR="00A56B5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Avion</w:t>
      </w:r>
      <w:proofErr w:type="spellEnd"/>
      <w:r w:rsidR="00A56B5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shopping)</w:t>
      </w:r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och Uppsala (</w:t>
      </w:r>
      <w:proofErr w:type="spellStart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>Gränby</w:t>
      </w:r>
      <w:proofErr w:type="spellEnd"/>
      <w:r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Centrum)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.</w:t>
      </w:r>
    </w:p>
    <w:p w:rsidR="00753F18" w:rsidRDefault="00753F18" w:rsidP="006E0803"/>
    <w:sectPr w:rsidR="0075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F4"/>
    <w:rsid w:val="000118BF"/>
    <w:rsid w:val="000266A5"/>
    <w:rsid w:val="00032B14"/>
    <w:rsid w:val="00055E98"/>
    <w:rsid w:val="000718DD"/>
    <w:rsid w:val="0012404A"/>
    <w:rsid w:val="00127CCB"/>
    <w:rsid w:val="00142BFD"/>
    <w:rsid w:val="00162BBD"/>
    <w:rsid w:val="00172095"/>
    <w:rsid w:val="001930E9"/>
    <w:rsid w:val="0019509F"/>
    <w:rsid w:val="001A1D57"/>
    <w:rsid w:val="001B5D3B"/>
    <w:rsid w:val="001F18CE"/>
    <w:rsid w:val="00225919"/>
    <w:rsid w:val="002578D2"/>
    <w:rsid w:val="002D26B3"/>
    <w:rsid w:val="002F1DB3"/>
    <w:rsid w:val="0032284B"/>
    <w:rsid w:val="00324B14"/>
    <w:rsid w:val="003656AB"/>
    <w:rsid w:val="00374C88"/>
    <w:rsid w:val="00382A7E"/>
    <w:rsid w:val="003A5413"/>
    <w:rsid w:val="003B216B"/>
    <w:rsid w:val="003C0E40"/>
    <w:rsid w:val="003F0BFB"/>
    <w:rsid w:val="00410D6D"/>
    <w:rsid w:val="00431ED2"/>
    <w:rsid w:val="004417B5"/>
    <w:rsid w:val="004B1558"/>
    <w:rsid w:val="004E17EA"/>
    <w:rsid w:val="00521C9C"/>
    <w:rsid w:val="00552984"/>
    <w:rsid w:val="005656B1"/>
    <w:rsid w:val="00571629"/>
    <w:rsid w:val="0058739B"/>
    <w:rsid w:val="005A55AA"/>
    <w:rsid w:val="005C42CF"/>
    <w:rsid w:val="005D2314"/>
    <w:rsid w:val="005D38D7"/>
    <w:rsid w:val="005D4335"/>
    <w:rsid w:val="006349F3"/>
    <w:rsid w:val="00675BBB"/>
    <w:rsid w:val="006E0803"/>
    <w:rsid w:val="0073201E"/>
    <w:rsid w:val="00747D39"/>
    <w:rsid w:val="00753F18"/>
    <w:rsid w:val="007A6A7C"/>
    <w:rsid w:val="007C52BF"/>
    <w:rsid w:val="007D5B53"/>
    <w:rsid w:val="00803271"/>
    <w:rsid w:val="0081759F"/>
    <w:rsid w:val="008237AA"/>
    <w:rsid w:val="0085482F"/>
    <w:rsid w:val="00862466"/>
    <w:rsid w:val="00891561"/>
    <w:rsid w:val="008E419D"/>
    <w:rsid w:val="009028A6"/>
    <w:rsid w:val="0098337E"/>
    <w:rsid w:val="009B3219"/>
    <w:rsid w:val="009B3997"/>
    <w:rsid w:val="009B44FB"/>
    <w:rsid w:val="009C0A13"/>
    <w:rsid w:val="009C1505"/>
    <w:rsid w:val="009C5966"/>
    <w:rsid w:val="009D4ECA"/>
    <w:rsid w:val="00A07377"/>
    <w:rsid w:val="00A14885"/>
    <w:rsid w:val="00A35261"/>
    <w:rsid w:val="00A52CB3"/>
    <w:rsid w:val="00A56B53"/>
    <w:rsid w:val="00A86680"/>
    <w:rsid w:val="00A91D06"/>
    <w:rsid w:val="00AA7B6C"/>
    <w:rsid w:val="00AF7E1A"/>
    <w:rsid w:val="00B128FF"/>
    <w:rsid w:val="00B349C3"/>
    <w:rsid w:val="00B424A2"/>
    <w:rsid w:val="00B74401"/>
    <w:rsid w:val="00B9717B"/>
    <w:rsid w:val="00BB5BFA"/>
    <w:rsid w:val="00C015F3"/>
    <w:rsid w:val="00C1332A"/>
    <w:rsid w:val="00C464F4"/>
    <w:rsid w:val="00C86578"/>
    <w:rsid w:val="00CA61D7"/>
    <w:rsid w:val="00CA746B"/>
    <w:rsid w:val="00CE6581"/>
    <w:rsid w:val="00D02B88"/>
    <w:rsid w:val="00D37E76"/>
    <w:rsid w:val="00D472C7"/>
    <w:rsid w:val="00D931D1"/>
    <w:rsid w:val="00D93BC5"/>
    <w:rsid w:val="00D96825"/>
    <w:rsid w:val="00D9754C"/>
    <w:rsid w:val="00DB6095"/>
    <w:rsid w:val="00DB718F"/>
    <w:rsid w:val="00DD6EEF"/>
    <w:rsid w:val="00DE1F9C"/>
    <w:rsid w:val="00E00FBD"/>
    <w:rsid w:val="00E13D32"/>
    <w:rsid w:val="00E31846"/>
    <w:rsid w:val="00E42942"/>
    <w:rsid w:val="00E83D06"/>
    <w:rsid w:val="00EA01A2"/>
    <w:rsid w:val="00EB23CA"/>
    <w:rsid w:val="00EC5C70"/>
    <w:rsid w:val="00ED063C"/>
    <w:rsid w:val="00EF558B"/>
    <w:rsid w:val="00F344DC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F303B-3E08-45FB-A10C-3DC2C9C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344D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E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E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.halvarsson@hobbe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Borås, 22 mars 2007</vt:lpstr>
    </vt:vector>
  </TitlesOfParts>
  <Company>Vencom</Company>
  <LinksUpToDate>false</LinksUpToDate>
  <CharactersWithSpaces>2634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mailto:roger.halvarsson@hobbex.se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Borås, 22 mars 2007</dc:title>
  <dc:creator>Johan Gustafsson</dc:creator>
  <cp:lastModifiedBy>Roger Halvarsson</cp:lastModifiedBy>
  <cp:revision>8</cp:revision>
  <cp:lastPrinted>2007-03-22T08:53:00Z</cp:lastPrinted>
  <dcterms:created xsi:type="dcterms:W3CDTF">2016-12-01T15:55:00Z</dcterms:created>
  <dcterms:modified xsi:type="dcterms:W3CDTF">2016-12-02T07:32:00Z</dcterms:modified>
</cp:coreProperties>
</file>