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E2" w:rsidRDefault="00F56D5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994730" cy="130273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e74543-ef83-411c-9b4d-e01b8d1de90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693" cy="130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7653A410" wp14:editId="01C9F11A">
                <wp:extent cx="301625" cy="301625"/>
                <wp:effectExtent l="0" t="0" r="0" b="0"/>
                <wp:docPr id="5" name="AutoShape 7" descr="Viser Foreniengsn-til-Sofartens-Fremme-610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Viser Foreniengsn-til-Sofartens-Fremme-610x200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fnidLdgCAADy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inline distT="0" distB="0" distL="0" distR="0" wp14:anchorId="3B332C84" wp14:editId="353F9507">
                <wp:extent cx="301625" cy="301625"/>
                <wp:effectExtent l="0" t="0" r="0" b="0"/>
                <wp:docPr id="3" name="AutoShape 4" descr="Viser Foreniengsn-til-Sofartens-Fremme-610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Viser Foreniengsn-til-Sofartens-Fremme-610x200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bXoP1NgCAADy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F56D53">
        <w:rPr>
          <w:noProof/>
          <w:lang w:eastAsia="da-DK"/>
        </w:rPr>
        <mc:AlternateContent>
          <mc:Choice Requires="wps">
            <w:drawing>
              <wp:inline distT="0" distB="0" distL="0" distR="0" wp14:anchorId="63450C8D" wp14:editId="6AFF6359">
                <wp:extent cx="301625" cy="301625"/>
                <wp:effectExtent l="0" t="0" r="0" b="0"/>
                <wp:docPr id="2" name="Rektangel 2" descr="Viser Foreniengsn-til-Sofartens-Fremme-610x20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2" o:spid="_x0000_s1026" alt="Viser Foreniengsn-til-Sofartens-Fremme-610x200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  <w:r w:rsidR="003E3BB3">
        <w:t xml:space="preserve"> </w:t>
      </w:r>
      <w:r w:rsidR="00373193">
        <w:rPr>
          <w:noProof/>
          <w:lang w:eastAsia="da-DK"/>
        </w:rPr>
        <w:drawing>
          <wp:inline distT="0" distB="0" distL="0" distR="0" wp14:anchorId="62933D46" wp14:editId="45A28E81">
            <wp:extent cx="1852348" cy="1043796"/>
            <wp:effectExtent l="0" t="0" r="0" b="444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1" cy="104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Pr="00FC3462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849AE">
        <w:rPr>
          <w:b/>
          <w:sz w:val="16"/>
          <w:szCs w:val="16"/>
        </w:rPr>
        <w:t xml:space="preserve">   </w:t>
      </w:r>
      <w:r w:rsidR="005817D5">
        <w:rPr>
          <w:b/>
          <w:sz w:val="16"/>
          <w:szCs w:val="16"/>
        </w:rPr>
        <w:t>Juni</w:t>
      </w:r>
      <w:r w:rsidR="00485CC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2016</w:t>
      </w:r>
    </w:p>
    <w:p w:rsidR="000849AE" w:rsidRDefault="00973E88" w:rsidP="000849AE">
      <w:pPr>
        <w:rPr>
          <w:rFonts w:ascii="Agita" w:hAnsi="Agita"/>
          <w:b/>
          <w:sz w:val="32"/>
          <w:szCs w:val="32"/>
        </w:rPr>
      </w:pPr>
      <w:r>
        <w:rPr>
          <w:rFonts w:ascii="Agita" w:hAnsi="Agita"/>
          <w:b/>
          <w:sz w:val="32"/>
          <w:szCs w:val="32"/>
        </w:rPr>
        <w:t>Søfartsdag for hele familien</w:t>
      </w:r>
    </w:p>
    <w:p w:rsidR="000849AE" w:rsidRDefault="00DA5DCA" w:rsidP="000849AE">
      <w:pPr>
        <w:rPr>
          <w:rFonts w:ascii="Agita" w:hAnsi="Agita"/>
          <w:b/>
          <w:sz w:val="24"/>
          <w:szCs w:val="24"/>
        </w:rPr>
      </w:pPr>
      <w:r>
        <w:rPr>
          <w:rFonts w:ascii="Agita" w:hAnsi="Agita"/>
          <w:b/>
          <w:sz w:val="24"/>
          <w:szCs w:val="24"/>
        </w:rPr>
        <w:t>Lørdag d.</w:t>
      </w:r>
      <w:r w:rsidR="00135560">
        <w:rPr>
          <w:rFonts w:ascii="Agita" w:hAnsi="Agita"/>
          <w:b/>
          <w:sz w:val="24"/>
          <w:szCs w:val="24"/>
        </w:rPr>
        <w:t xml:space="preserve"> </w:t>
      </w:r>
      <w:r>
        <w:rPr>
          <w:rFonts w:ascii="Agita" w:hAnsi="Agita"/>
          <w:b/>
          <w:sz w:val="24"/>
          <w:szCs w:val="24"/>
        </w:rPr>
        <w:t>25</w:t>
      </w:r>
      <w:r w:rsidR="00EC1E4B">
        <w:rPr>
          <w:rFonts w:ascii="Agita" w:hAnsi="Agita"/>
          <w:b/>
          <w:sz w:val="24"/>
          <w:szCs w:val="24"/>
        </w:rPr>
        <w:t>.</w:t>
      </w:r>
      <w:r>
        <w:rPr>
          <w:rFonts w:ascii="Agita" w:hAnsi="Agita"/>
          <w:b/>
          <w:sz w:val="24"/>
          <w:szCs w:val="24"/>
        </w:rPr>
        <w:t xml:space="preserve"> juni </w:t>
      </w:r>
      <w:r w:rsidR="00135560">
        <w:rPr>
          <w:rFonts w:ascii="Agita" w:hAnsi="Agita"/>
          <w:b/>
          <w:sz w:val="24"/>
          <w:szCs w:val="24"/>
        </w:rPr>
        <w:t xml:space="preserve">kan både søulke og nysgerrige landkrabber komme helt tæt på moderne søfart, når Foreningen </w:t>
      </w:r>
      <w:r w:rsidR="00C8418F">
        <w:rPr>
          <w:rFonts w:ascii="Agita" w:hAnsi="Agita"/>
          <w:b/>
          <w:sz w:val="24"/>
          <w:szCs w:val="24"/>
        </w:rPr>
        <w:t>til</w:t>
      </w:r>
      <w:r w:rsidR="00135560">
        <w:rPr>
          <w:rFonts w:ascii="Agita" w:hAnsi="Agita"/>
          <w:b/>
          <w:sz w:val="24"/>
          <w:szCs w:val="24"/>
        </w:rPr>
        <w:t xml:space="preserve"> Søfartens Fremme</w:t>
      </w:r>
      <w:r w:rsidR="00921F5A">
        <w:rPr>
          <w:rFonts w:ascii="Agita" w:hAnsi="Agita"/>
          <w:b/>
          <w:sz w:val="24"/>
          <w:szCs w:val="24"/>
        </w:rPr>
        <w:t xml:space="preserve"> og</w:t>
      </w:r>
      <w:r w:rsidR="00135560">
        <w:rPr>
          <w:rFonts w:ascii="Agita" w:hAnsi="Agita"/>
          <w:b/>
          <w:sz w:val="24"/>
          <w:szCs w:val="24"/>
        </w:rPr>
        <w:t xml:space="preserve"> </w:t>
      </w:r>
      <w:r w:rsidR="00921F5A">
        <w:rPr>
          <w:rFonts w:ascii="Agita" w:hAnsi="Agita"/>
          <w:b/>
          <w:sz w:val="24"/>
          <w:szCs w:val="24"/>
        </w:rPr>
        <w:t xml:space="preserve">M/S Museet for Søfart </w:t>
      </w:r>
      <w:r w:rsidR="00993450">
        <w:rPr>
          <w:rFonts w:ascii="Agita" w:hAnsi="Agita"/>
          <w:b/>
          <w:sz w:val="24"/>
          <w:szCs w:val="24"/>
        </w:rPr>
        <w:t>fejrer ’D</w:t>
      </w:r>
      <w:r w:rsidR="008C33B6">
        <w:rPr>
          <w:rFonts w:ascii="Agita" w:hAnsi="Agita"/>
          <w:b/>
          <w:sz w:val="24"/>
          <w:szCs w:val="24"/>
        </w:rPr>
        <w:t>e</w:t>
      </w:r>
      <w:r w:rsidR="00993450">
        <w:rPr>
          <w:rFonts w:ascii="Agita" w:hAnsi="Agita"/>
          <w:b/>
          <w:sz w:val="24"/>
          <w:szCs w:val="24"/>
        </w:rPr>
        <w:t>n</w:t>
      </w:r>
      <w:r w:rsidR="00A6523B">
        <w:rPr>
          <w:rFonts w:ascii="Agita" w:hAnsi="Agita"/>
          <w:b/>
          <w:sz w:val="24"/>
          <w:szCs w:val="24"/>
        </w:rPr>
        <w:t xml:space="preserve"> søfarende</w:t>
      </w:r>
      <w:r w:rsidR="00993450">
        <w:rPr>
          <w:rFonts w:ascii="Agita" w:hAnsi="Agita"/>
          <w:b/>
          <w:sz w:val="24"/>
          <w:szCs w:val="24"/>
        </w:rPr>
        <w:t>s dag’</w:t>
      </w:r>
      <w:r w:rsidR="00135560">
        <w:rPr>
          <w:rFonts w:ascii="Agita" w:hAnsi="Agita"/>
          <w:b/>
          <w:sz w:val="24"/>
          <w:szCs w:val="24"/>
        </w:rPr>
        <w:t xml:space="preserve"> med et væld af aktiviteter i dokken og på kajkanten ved Kulturhavn Kronborg</w:t>
      </w:r>
      <w:r w:rsidR="00973E88">
        <w:rPr>
          <w:rFonts w:ascii="Agita" w:hAnsi="Agita"/>
          <w:b/>
          <w:sz w:val="24"/>
          <w:szCs w:val="24"/>
        </w:rPr>
        <w:t xml:space="preserve"> i Helsingør</w:t>
      </w:r>
      <w:bookmarkStart w:id="0" w:name="_GoBack"/>
      <w:bookmarkEnd w:id="0"/>
      <w:r w:rsidR="00135560">
        <w:rPr>
          <w:rFonts w:ascii="Agita" w:hAnsi="Agita"/>
          <w:b/>
          <w:sz w:val="24"/>
          <w:szCs w:val="24"/>
        </w:rPr>
        <w:t>.</w:t>
      </w:r>
    </w:p>
    <w:p w:rsidR="00135560" w:rsidRPr="008C33B6" w:rsidRDefault="00CF0D83" w:rsidP="000849AE">
      <w:pPr>
        <w:rPr>
          <w:rFonts w:ascii="Agita" w:hAnsi="Agita"/>
        </w:rPr>
      </w:pPr>
      <w:r w:rsidRPr="008C33B6">
        <w:rPr>
          <w:rFonts w:ascii="Agita" w:hAnsi="Agita"/>
        </w:rPr>
        <w:t>Redningsøvelser, rib-bådstur, coasters, uniformer, motorer og navigationsudstyr. Det er bare noget af det, man kan opleve</w:t>
      </w:r>
      <w:r w:rsidR="00A6523B" w:rsidRPr="008C33B6">
        <w:rPr>
          <w:rFonts w:ascii="Agita" w:hAnsi="Agita"/>
        </w:rPr>
        <w:t>,</w:t>
      </w:r>
      <w:r w:rsidRPr="008C33B6">
        <w:rPr>
          <w:rFonts w:ascii="Agita" w:hAnsi="Agita"/>
        </w:rPr>
        <w:t xml:space="preserve"> når M/S Museet for Søfarts dok og kajkanten ved Kulturh</w:t>
      </w:r>
      <w:r w:rsidR="008C33B6" w:rsidRPr="008C33B6">
        <w:rPr>
          <w:rFonts w:ascii="Agita" w:hAnsi="Agita"/>
        </w:rPr>
        <w:t>avn Kronborg fyldes med søfarende</w:t>
      </w:r>
      <w:r w:rsidRPr="008C33B6">
        <w:rPr>
          <w:rFonts w:ascii="Agita" w:hAnsi="Agita"/>
        </w:rPr>
        <w:t>, skibe og udstyr</w:t>
      </w:r>
      <w:r w:rsidR="00567C63" w:rsidRPr="008C33B6">
        <w:rPr>
          <w:rFonts w:ascii="Agita" w:hAnsi="Agita"/>
        </w:rPr>
        <w:t xml:space="preserve"> lørdag d. 25. juni</w:t>
      </w:r>
      <w:r w:rsidR="00623452" w:rsidRPr="008C33B6">
        <w:rPr>
          <w:rFonts w:ascii="Agita" w:hAnsi="Agita"/>
        </w:rPr>
        <w:t xml:space="preserve"> fra kl. 11 til 17</w:t>
      </w:r>
      <w:r w:rsidR="00567C63" w:rsidRPr="008C33B6">
        <w:rPr>
          <w:rFonts w:ascii="Agita" w:hAnsi="Agita"/>
        </w:rPr>
        <w:t>.</w:t>
      </w:r>
    </w:p>
    <w:p w:rsidR="00567C63" w:rsidRPr="008C33B6" w:rsidRDefault="00CF0D83" w:rsidP="000849AE">
      <w:pPr>
        <w:rPr>
          <w:rFonts w:ascii="Agita" w:hAnsi="Agita"/>
        </w:rPr>
      </w:pPr>
      <w:r w:rsidRPr="008C33B6">
        <w:rPr>
          <w:rFonts w:ascii="Agita" w:hAnsi="Agita"/>
          <w:b/>
        </w:rPr>
        <w:t>Elektroniske søkort, modelmotorer og redningsudstyr</w:t>
      </w:r>
      <w:r w:rsidRPr="008C33B6">
        <w:rPr>
          <w:rFonts w:ascii="Agita" w:hAnsi="Agita"/>
        </w:rPr>
        <w:br/>
      </w:r>
      <w:r w:rsidR="00567C63" w:rsidRPr="008C33B6">
        <w:rPr>
          <w:rFonts w:ascii="Agita" w:hAnsi="Agita"/>
        </w:rPr>
        <w:t>I M/S Museet for Søfarts dok vil der bl.a. være mulighed for at se, røre og høre om skibsmotorer, når Maskinmesterskole</w:t>
      </w:r>
      <w:r w:rsidR="008C33B6">
        <w:rPr>
          <w:rFonts w:ascii="Agita" w:hAnsi="Agita"/>
        </w:rPr>
        <w:t>n</w:t>
      </w:r>
      <w:r w:rsidR="00567C63" w:rsidRPr="008C33B6">
        <w:rPr>
          <w:rFonts w:ascii="Agita" w:hAnsi="Agita"/>
        </w:rPr>
        <w:t xml:space="preserve"> </w:t>
      </w:r>
      <w:r w:rsidR="008C33B6">
        <w:rPr>
          <w:rFonts w:ascii="Agita" w:hAnsi="Agita"/>
        </w:rPr>
        <w:t>København</w:t>
      </w:r>
      <w:r w:rsidR="008C33B6" w:rsidRPr="008C33B6">
        <w:rPr>
          <w:rFonts w:ascii="Agita" w:hAnsi="Agita"/>
        </w:rPr>
        <w:t xml:space="preserve"> </w:t>
      </w:r>
      <w:r w:rsidR="00BB610F">
        <w:rPr>
          <w:rFonts w:ascii="Agita" w:hAnsi="Agita"/>
        </w:rPr>
        <w:t>kommer med modelmotorer og svarer på spørgsmål</w:t>
      </w:r>
      <w:r w:rsidR="00567C63" w:rsidRPr="008C33B6">
        <w:rPr>
          <w:rFonts w:ascii="Agita" w:hAnsi="Agita"/>
        </w:rPr>
        <w:t xml:space="preserve">. Der vil også være mulighed for </w:t>
      </w:r>
      <w:r w:rsidR="00E90893">
        <w:rPr>
          <w:rFonts w:ascii="Agita" w:hAnsi="Agita"/>
        </w:rPr>
        <w:t xml:space="preserve">at </w:t>
      </w:r>
      <w:r w:rsidR="008C33B6">
        <w:rPr>
          <w:rFonts w:ascii="Agita" w:hAnsi="Agita"/>
        </w:rPr>
        <w:t xml:space="preserve">prøve </w:t>
      </w:r>
      <w:r w:rsidR="00567C63" w:rsidRPr="008C33B6">
        <w:rPr>
          <w:rFonts w:ascii="Agita" w:hAnsi="Agita"/>
        </w:rPr>
        <w:t>moderne navigationsudstyr, hvor man kan blive klogere på elektroniske søkort, plotte ruter ind og se trafikken på Øresund.</w:t>
      </w:r>
    </w:p>
    <w:p w:rsidR="00567C63" w:rsidRPr="00E90893" w:rsidRDefault="00567C63" w:rsidP="000849AE">
      <w:pPr>
        <w:rPr>
          <w:rFonts w:ascii="Agita" w:hAnsi="Agita"/>
        </w:rPr>
      </w:pPr>
      <w:r w:rsidRPr="008C33B6">
        <w:rPr>
          <w:rFonts w:ascii="Agita" w:hAnsi="Agita"/>
        </w:rPr>
        <w:t>Marstal Navigat</w:t>
      </w:r>
      <w:r w:rsidR="00BB610F">
        <w:rPr>
          <w:rFonts w:ascii="Agita" w:hAnsi="Agita"/>
        </w:rPr>
        <w:t>ionsskole</w:t>
      </w:r>
      <w:r w:rsidRPr="008C33B6">
        <w:rPr>
          <w:rFonts w:ascii="Agita" w:hAnsi="Agita"/>
        </w:rPr>
        <w:t xml:space="preserve"> vil bl.a. vise</w:t>
      </w:r>
      <w:r w:rsidR="00BB610F">
        <w:rPr>
          <w:rFonts w:ascii="Agita" w:hAnsi="Agita"/>
        </w:rPr>
        <w:t>,</w:t>
      </w:r>
      <w:r w:rsidRPr="008C33B6">
        <w:rPr>
          <w:rFonts w:ascii="Agita" w:hAnsi="Agita"/>
        </w:rPr>
        <w:t xml:space="preserve"> hvordan man arbejder med reb, tovværk og trosser</w:t>
      </w:r>
      <w:r w:rsidR="005A0A61" w:rsidRPr="008C33B6">
        <w:rPr>
          <w:rFonts w:ascii="Agita" w:hAnsi="Agita"/>
        </w:rPr>
        <w:t>,</w:t>
      </w:r>
      <w:r w:rsidRPr="008C33B6">
        <w:rPr>
          <w:rFonts w:ascii="Agita" w:hAnsi="Agita"/>
        </w:rPr>
        <w:t xml:space="preserve"> og Viking </w:t>
      </w:r>
      <w:r w:rsidR="000E2A88">
        <w:rPr>
          <w:rFonts w:ascii="Agita" w:hAnsi="Agita"/>
        </w:rPr>
        <w:t>Life-</w:t>
      </w:r>
      <w:proofErr w:type="spellStart"/>
      <w:r w:rsidR="000E2A88">
        <w:rPr>
          <w:rFonts w:ascii="Agita" w:hAnsi="Agita"/>
        </w:rPr>
        <w:t>Saving</w:t>
      </w:r>
      <w:proofErr w:type="spellEnd"/>
      <w:r w:rsidR="000E2A88">
        <w:rPr>
          <w:rFonts w:ascii="Agita" w:hAnsi="Agita"/>
        </w:rPr>
        <w:t xml:space="preserve"> </w:t>
      </w:r>
      <w:proofErr w:type="spellStart"/>
      <w:r w:rsidR="000E2A88">
        <w:rPr>
          <w:rFonts w:ascii="Agita" w:hAnsi="Agita"/>
        </w:rPr>
        <w:t>Equipment</w:t>
      </w:r>
      <w:proofErr w:type="spellEnd"/>
      <w:r w:rsidR="000E2A88">
        <w:rPr>
          <w:rFonts w:ascii="Agita" w:hAnsi="Agita"/>
        </w:rPr>
        <w:t xml:space="preserve"> </w:t>
      </w:r>
      <w:r w:rsidR="00686E21">
        <w:rPr>
          <w:rFonts w:ascii="Agita" w:hAnsi="Agita"/>
        </w:rPr>
        <w:t>A/S</w:t>
      </w:r>
      <w:r w:rsidR="00BB610F">
        <w:rPr>
          <w:rFonts w:ascii="Agita" w:hAnsi="Agita"/>
        </w:rPr>
        <w:t xml:space="preserve"> </w:t>
      </w:r>
      <w:r w:rsidR="00E90893">
        <w:rPr>
          <w:rFonts w:ascii="Agita" w:hAnsi="Agita"/>
        </w:rPr>
        <w:t>har redningsflåder i dokken og i</w:t>
      </w:r>
      <w:r w:rsidRPr="008C33B6">
        <w:rPr>
          <w:rFonts w:ascii="Agita" w:hAnsi="Agita"/>
        </w:rPr>
        <w:t xml:space="preserve"> havnen</w:t>
      </w:r>
      <w:r w:rsidR="00892877">
        <w:rPr>
          <w:rFonts w:ascii="Agita" w:hAnsi="Agita"/>
        </w:rPr>
        <w:t>,</w:t>
      </w:r>
      <w:r w:rsidR="00E90893">
        <w:rPr>
          <w:rFonts w:ascii="Agita" w:hAnsi="Agita"/>
        </w:rPr>
        <w:t xml:space="preserve"> </w:t>
      </w:r>
      <w:r w:rsidR="00BB610F">
        <w:rPr>
          <w:rFonts w:ascii="Agita" w:hAnsi="Agita"/>
        </w:rPr>
        <w:t>som man kan prøve</w:t>
      </w:r>
      <w:r w:rsidRPr="008C33B6">
        <w:rPr>
          <w:rFonts w:ascii="Agita" w:hAnsi="Agita"/>
        </w:rPr>
        <w:t xml:space="preserve">. Helsingørs </w:t>
      </w:r>
      <w:r w:rsidR="00BB610F">
        <w:rPr>
          <w:rFonts w:ascii="Agita" w:hAnsi="Agita"/>
        </w:rPr>
        <w:t xml:space="preserve">egen </w:t>
      </w:r>
      <w:proofErr w:type="spellStart"/>
      <w:r w:rsidRPr="008C33B6">
        <w:rPr>
          <w:rFonts w:ascii="Agita" w:hAnsi="Agita"/>
        </w:rPr>
        <w:t>street</w:t>
      </w:r>
      <w:proofErr w:type="spellEnd"/>
      <w:r w:rsidR="00BB610F">
        <w:rPr>
          <w:rFonts w:ascii="Agita" w:hAnsi="Agita"/>
        </w:rPr>
        <w:t xml:space="preserve"> </w:t>
      </w:r>
      <w:r w:rsidRPr="008C33B6">
        <w:rPr>
          <w:rFonts w:ascii="Agita" w:hAnsi="Agita"/>
        </w:rPr>
        <w:t>art</w:t>
      </w:r>
      <w:r w:rsidR="00BB610F">
        <w:rPr>
          <w:rFonts w:ascii="Agita" w:hAnsi="Agita"/>
        </w:rPr>
        <w:t>-</w:t>
      </w:r>
      <w:r w:rsidRPr="008C33B6">
        <w:rPr>
          <w:rFonts w:ascii="Agita" w:hAnsi="Agita"/>
        </w:rPr>
        <w:t>kunstner</w:t>
      </w:r>
      <w:r w:rsidR="005A0A61" w:rsidRPr="008C33B6">
        <w:rPr>
          <w:rFonts w:ascii="Agita" w:hAnsi="Agita" w:cs="Arial"/>
          <w:color w:val="000000"/>
        </w:rPr>
        <w:t xml:space="preserve">, </w:t>
      </w:r>
      <w:r w:rsidRPr="008C33B6">
        <w:rPr>
          <w:rFonts w:ascii="Agita" w:hAnsi="Agita" w:cs="Arial"/>
          <w:color w:val="000000"/>
        </w:rPr>
        <w:t xml:space="preserve">Kasper Frydenlund, </w:t>
      </w:r>
      <w:r w:rsidR="00282385">
        <w:rPr>
          <w:rFonts w:ascii="Agita" w:hAnsi="Agita" w:cs="Arial"/>
          <w:color w:val="000000"/>
        </w:rPr>
        <w:t xml:space="preserve">vil </w:t>
      </w:r>
      <w:r w:rsidRPr="008C33B6">
        <w:rPr>
          <w:rFonts w:ascii="Agita" w:hAnsi="Agita" w:cs="Arial"/>
          <w:color w:val="000000"/>
        </w:rPr>
        <w:t xml:space="preserve">fortolke den moderne søfarende live i </w:t>
      </w:r>
      <w:r w:rsidR="005A0A61" w:rsidRPr="008C33B6">
        <w:rPr>
          <w:rFonts w:ascii="Agita" w:hAnsi="Agita" w:cs="Arial"/>
          <w:color w:val="000000"/>
        </w:rPr>
        <w:t>dokken, og det ender ud i et stort kunstværk på selve dagen.</w:t>
      </w:r>
    </w:p>
    <w:p w:rsidR="005A0A61" w:rsidRDefault="005A0A61" w:rsidP="000849AE">
      <w:pPr>
        <w:rPr>
          <w:rFonts w:ascii="Agita" w:hAnsi="Agita" w:cs="Arial"/>
          <w:color w:val="000000"/>
        </w:rPr>
      </w:pPr>
      <w:r w:rsidRPr="008C33B6">
        <w:rPr>
          <w:rFonts w:ascii="Agita" w:hAnsi="Agita" w:cs="Arial"/>
          <w:b/>
          <w:color w:val="000000"/>
        </w:rPr>
        <w:t>Sejl i speedbåd</w:t>
      </w:r>
      <w:r w:rsidR="00387421">
        <w:rPr>
          <w:rFonts w:ascii="Agita" w:hAnsi="Agita" w:cs="Arial"/>
          <w:b/>
          <w:color w:val="000000"/>
        </w:rPr>
        <w:t>, oplev dykkere</w:t>
      </w:r>
      <w:r w:rsidRPr="008C33B6">
        <w:rPr>
          <w:rFonts w:ascii="Agita" w:hAnsi="Agita" w:cs="Arial"/>
          <w:b/>
          <w:color w:val="000000"/>
        </w:rPr>
        <w:t xml:space="preserve"> og kom ombord på en coaster</w:t>
      </w:r>
      <w:r w:rsidRPr="008C33B6">
        <w:rPr>
          <w:rFonts w:ascii="Agita" w:hAnsi="Agita" w:cs="Arial"/>
          <w:color w:val="000000"/>
        </w:rPr>
        <w:br/>
        <w:t xml:space="preserve">På havnen vil der </w:t>
      </w:r>
      <w:r w:rsidR="00BB610F">
        <w:rPr>
          <w:rFonts w:ascii="Agita" w:hAnsi="Agita" w:cs="Arial"/>
          <w:color w:val="000000"/>
        </w:rPr>
        <w:t xml:space="preserve">bl.a. </w:t>
      </w:r>
      <w:r w:rsidRPr="008C33B6">
        <w:rPr>
          <w:rFonts w:ascii="Agita" w:hAnsi="Agita" w:cs="Arial"/>
          <w:color w:val="000000"/>
        </w:rPr>
        <w:t>være mulighed for at komme om</w:t>
      </w:r>
      <w:r w:rsidR="00282385">
        <w:rPr>
          <w:rFonts w:ascii="Agita" w:hAnsi="Agita" w:cs="Arial"/>
          <w:color w:val="000000"/>
        </w:rPr>
        <w:t>bord</w:t>
      </w:r>
      <w:r w:rsidRPr="008C33B6">
        <w:rPr>
          <w:rFonts w:ascii="Agita" w:hAnsi="Agita" w:cs="Arial"/>
          <w:color w:val="000000"/>
        </w:rPr>
        <w:t xml:space="preserve"> på en coaster fra </w:t>
      </w:r>
      <w:proofErr w:type="spellStart"/>
      <w:r w:rsidRPr="008C33B6">
        <w:rPr>
          <w:rFonts w:ascii="Agita" w:hAnsi="Agita" w:cs="Arial"/>
          <w:color w:val="000000"/>
        </w:rPr>
        <w:t>Baltic</w:t>
      </w:r>
      <w:proofErr w:type="spellEnd"/>
      <w:r w:rsidRPr="008C33B6">
        <w:rPr>
          <w:rFonts w:ascii="Agita" w:hAnsi="Agita" w:cs="Arial"/>
          <w:color w:val="000000"/>
        </w:rPr>
        <w:t xml:space="preserve"> Shipping</w:t>
      </w:r>
      <w:r w:rsidR="00282385">
        <w:rPr>
          <w:rFonts w:ascii="Agita" w:hAnsi="Agita" w:cs="Arial"/>
          <w:color w:val="000000"/>
        </w:rPr>
        <w:t xml:space="preserve"> Company A/S</w:t>
      </w:r>
      <w:r w:rsidRPr="008C33B6">
        <w:rPr>
          <w:rFonts w:ascii="Agita" w:hAnsi="Agita" w:cs="Arial"/>
          <w:color w:val="000000"/>
        </w:rPr>
        <w:t>, opleve lods- og hjemmeværnsfartøjer</w:t>
      </w:r>
      <w:r w:rsidR="00BB610F">
        <w:rPr>
          <w:rFonts w:ascii="Agita" w:hAnsi="Agita" w:cs="Arial"/>
          <w:color w:val="000000"/>
        </w:rPr>
        <w:t xml:space="preserve"> og</w:t>
      </w:r>
      <w:r w:rsidRPr="008C33B6">
        <w:rPr>
          <w:rFonts w:ascii="Agita" w:hAnsi="Agita" w:cs="Arial"/>
          <w:color w:val="000000"/>
        </w:rPr>
        <w:t xml:space="preserve"> </w:t>
      </w:r>
      <w:r w:rsidR="00623452" w:rsidRPr="008C33B6">
        <w:rPr>
          <w:rFonts w:ascii="Agita" w:hAnsi="Agita" w:cs="Arial"/>
          <w:color w:val="000000"/>
        </w:rPr>
        <w:t xml:space="preserve">se Dansk </w:t>
      </w:r>
      <w:proofErr w:type="spellStart"/>
      <w:r w:rsidR="00623452" w:rsidRPr="008C33B6">
        <w:rPr>
          <w:rFonts w:ascii="Agita" w:hAnsi="Agita" w:cs="Arial"/>
          <w:color w:val="000000"/>
        </w:rPr>
        <w:t>Søredning</w:t>
      </w:r>
      <w:r w:rsidR="00BB610F">
        <w:rPr>
          <w:rFonts w:ascii="Agita" w:hAnsi="Agita" w:cs="Arial"/>
          <w:color w:val="000000"/>
        </w:rPr>
        <w:t>sselskab</w:t>
      </w:r>
      <w:proofErr w:type="spellEnd"/>
      <w:r w:rsidR="00623452" w:rsidRPr="008C33B6">
        <w:rPr>
          <w:rFonts w:ascii="Agita" w:hAnsi="Agita" w:cs="Arial"/>
          <w:color w:val="000000"/>
        </w:rPr>
        <w:t xml:space="preserve"> demonstrere </w:t>
      </w:r>
      <w:r w:rsidRPr="008C33B6">
        <w:rPr>
          <w:rFonts w:ascii="Agita" w:hAnsi="Agita" w:cs="Arial"/>
          <w:color w:val="000000"/>
        </w:rPr>
        <w:t>redningsøvelser</w:t>
      </w:r>
      <w:r w:rsidR="00623452" w:rsidRPr="008C33B6">
        <w:rPr>
          <w:rFonts w:ascii="Agita" w:hAnsi="Agita" w:cs="Arial"/>
          <w:color w:val="000000"/>
        </w:rPr>
        <w:t xml:space="preserve"> og flåder. Man kan også få en sejltur i en rib-båd – </w:t>
      </w:r>
      <w:r w:rsidR="00BB610F">
        <w:rPr>
          <w:rFonts w:ascii="Agita" w:hAnsi="Agita" w:cs="Arial"/>
          <w:color w:val="000000"/>
        </w:rPr>
        <w:t xml:space="preserve">der er garanti for </w:t>
      </w:r>
      <w:r w:rsidR="00686E21">
        <w:rPr>
          <w:rFonts w:ascii="Agita" w:hAnsi="Agita" w:cs="Arial"/>
          <w:color w:val="000000"/>
        </w:rPr>
        <w:t>en sjov</w:t>
      </w:r>
      <w:r w:rsidR="00BB610F">
        <w:rPr>
          <w:rFonts w:ascii="Agita" w:hAnsi="Agita" w:cs="Arial"/>
          <w:color w:val="000000"/>
        </w:rPr>
        <w:t xml:space="preserve"> </w:t>
      </w:r>
      <w:r w:rsidR="00686E21">
        <w:rPr>
          <w:rFonts w:ascii="Agita" w:hAnsi="Agita" w:cs="Arial"/>
          <w:color w:val="000000"/>
        </w:rPr>
        <w:t>tur</w:t>
      </w:r>
      <w:r w:rsidR="00BB610F">
        <w:rPr>
          <w:rFonts w:ascii="Agita" w:hAnsi="Agita" w:cs="Arial"/>
          <w:color w:val="000000"/>
        </w:rPr>
        <w:t xml:space="preserve"> på vandet. Søsyge på eget ansvar!</w:t>
      </w:r>
    </w:p>
    <w:p w:rsidR="00387421" w:rsidRPr="00387421" w:rsidRDefault="00D73685" w:rsidP="00387421">
      <w:pPr>
        <w:rPr>
          <w:rFonts w:ascii="Agita" w:hAnsi="Agita"/>
        </w:rPr>
      </w:pPr>
      <w:r>
        <w:rPr>
          <w:rFonts w:ascii="Agita" w:hAnsi="Agita"/>
        </w:rPr>
        <w:t>Man kan også blive klog</w:t>
      </w:r>
      <w:r w:rsidR="00C829C4">
        <w:rPr>
          <w:rFonts w:ascii="Agita" w:hAnsi="Agita"/>
        </w:rPr>
        <w:t xml:space="preserve">ere på røgdykkere </w:t>
      </w:r>
      <w:r w:rsidR="00326493">
        <w:rPr>
          <w:rFonts w:ascii="Agita" w:hAnsi="Agita"/>
        </w:rPr>
        <w:t xml:space="preserve">og høre om, </w:t>
      </w:r>
      <w:r w:rsidR="00EE38B9">
        <w:rPr>
          <w:rFonts w:ascii="Agita" w:hAnsi="Agita"/>
        </w:rPr>
        <w:t xml:space="preserve">hvordan man takler brand ombord. </w:t>
      </w:r>
      <w:r w:rsidR="00387421" w:rsidRPr="00387421">
        <w:rPr>
          <w:rFonts w:ascii="Agita" w:hAnsi="Agita"/>
        </w:rPr>
        <w:t>Nordsjællands Brandskole fortæller om</w:t>
      </w:r>
      <w:r w:rsidR="00491295">
        <w:rPr>
          <w:rFonts w:ascii="Agita" w:hAnsi="Agita"/>
        </w:rPr>
        <w:t>,</w:t>
      </w:r>
      <w:r w:rsidR="00B96E8E">
        <w:rPr>
          <w:rFonts w:ascii="Agita" w:hAnsi="Agita"/>
        </w:rPr>
        <w:t xml:space="preserve"> hvordan de uddanner søfolk,</w:t>
      </w:r>
      <w:r w:rsidR="00491295">
        <w:rPr>
          <w:rFonts w:ascii="Agita" w:hAnsi="Agita"/>
        </w:rPr>
        <w:t xml:space="preserve"> og de </w:t>
      </w:r>
      <w:r w:rsidR="00BC063C">
        <w:rPr>
          <w:rFonts w:ascii="Agita" w:hAnsi="Agita"/>
        </w:rPr>
        <w:t>demonstrerer</w:t>
      </w:r>
      <w:r w:rsidR="00491295">
        <w:rPr>
          <w:rFonts w:ascii="Agita" w:hAnsi="Agita"/>
        </w:rPr>
        <w:t xml:space="preserve"> bl.a.</w:t>
      </w:r>
      <w:r w:rsidR="00387421" w:rsidRPr="00387421">
        <w:rPr>
          <w:rFonts w:ascii="Agita" w:hAnsi="Agita"/>
        </w:rPr>
        <w:t xml:space="preserve"> hvordan man slukker brande på forsvarlig vis. Der vil også være dykkere i havnen</w:t>
      </w:r>
      <w:r w:rsidR="00EE38B9">
        <w:rPr>
          <w:rFonts w:ascii="Agita" w:hAnsi="Agita"/>
        </w:rPr>
        <w:t>, som man kan følge imens de bjæ</w:t>
      </w:r>
      <w:r w:rsidR="00387421" w:rsidRPr="00387421">
        <w:rPr>
          <w:rFonts w:ascii="Agita" w:hAnsi="Agita"/>
        </w:rPr>
        <w:t xml:space="preserve">rger genstande fra havets bund. </w:t>
      </w:r>
    </w:p>
    <w:p w:rsidR="00623452" w:rsidRPr="008C33B6" w:rsidRDefault="00623452" w:rsidP="000849AE">
      <w:pPr>
        <w:rPr>
          <w:rFonts w:ascii="Agita" w:hAnsi="Agita" w:cs="Arial"/>
          <w:color w:val="000000"/>
        </w:rPr>
      </w:pPr>
      <w:r w:rsidRPr="008C33B6">
        <w:rPr>
          <w:rFonts w:ascii="Agita" w:hAnsi="Agita" w:cs="Arial"/>
          <w:color w:val="000000"/>
        </w:rPr>
        <w:t>Og endelig kan man gætte sig til en is fra Hansen Is og en entréb</w:t>
      </w:r>
      <w:r w:rsidR="008C33B6">
        <w:rPr>
          <w:rFonts w:ascii="Agita" w:hAnsi="Agita" w:cs="Arial"/>
          <w:color w:val="000000"/>
        </w:rPr>
        <w:t>illet til M/S Museet for Søfart.</w:t>
      </w:r>
    </w:p>
    <w:p w:rsidR="00BF71B7" w:rsidRPr="0093474F" w:rsidRDefault="008C33B6" w:rsidP="00966112">
      <w:pPr>
        <w:rPr>
          <w:rFonts w:ascii="Agita" w:hAnsi="Agita"/>
          <w:b/>
          <w:sz w:val="20"/>
          <w:szCs w:val="20"/>
        </w:rPr>
      </w:pPr>
      <w:r w:rsidRPr="008C33B6">
        <w:rPr>
          <w:rFonts w:ascii="Agita" w:hAnsi="Agita" w:cs="Arial"/>
          <w:b/>
          <w:color w:val="000000"/>
        </w:rPr>
        <w:t xml:space="preserve">Se mere på </w:t>
      </w:r>
      <w:r w:rsidRPr="008C33B6">
        <w:rPr>
          <w:rFonts w:ascii="Agita" w:hAnsi="Agita" w:cs="Arial"/>
          <w:color w:val="000000"/>
        </w:rPr>
        <w:t>facebook.com/</w:t>
      </w:r>
      <w:proofErr w:type="spellStart"/>
      <w:r w:rsidRPr="008C33B6">
        <w:rPr>
          <w:rFonts w:ascii="Agita" w:hAnsi="Agita" w:cs="Arial"/>
          <w:color w:val="000000"/>
        </w:rPr>
        <w:t>sofartensfremme</w:t>
      </w:r>
      <w:proofErr w:type="spellEnd"/>
      <w:r w:rsidR="00E90893">
        <w:rPr>
          <w:rFonts w:ascii="Agita" w:hAnsi="Agita" w:cs="Arial"/>
          <w:b/>
          <w:color w:val="000000"/>
        </w:rPr>
        <w:br/>
      </w:r>
      <w:r w:rsidR="002C282C">
        <w:rPr>
          <w:rFonts w:ascii="Agita" w:hAnsi="Agita"/>
          <w:b/>
          <w:sz w:val="20"/>
          <w:szCs w:val="20"/>
        </w:rPr>
        <w:br/>
      </w:r>
      <w:r w:rsidR="00BF71B7" w:rsidRPr="008C33B6">
        <w:rPr>
          <w:rFonts w:ascii="Agita" w:hAnsi="Agita"/>
          <w:b/>
          <w:sz w:val="20"/>
          <w:szCs w:val="20"/>
        </w:rPr>
        <w:t>Yderligere oplysninger:</w:t>
      </w:r>
      <w:r w:rsidR="00BF71B7" w:rsidRPr="008C33B6">
        <w:rPr>
          <w:rFonts w:ascii="Agita" w:hAnsi="Agita"/>
          <w:sz w:val="20"/>
          <w:szCs w:val="20"/>
        </w:rPr>
        <w:br/>
      </w:r>
      <w:r w:rsidR="00623452" w:rsidRPr="008C33B6">
        <w:rPr>
          <w:rFonts w:ascii="Agita" w:hAnsi="Agita"/>
          <w:sz w:val="20"/>
          <w:szCs w:val="20"/>
        </w:rPr>
        <w:t xml:space="preserve">Projektleder Casper Rasmussen, </w:t>
      </w:r>
      <w:r w:rsidR="00245387" w:rsidRPr="008C33B6">
        <w:rPr>
          <w:rFonts w:ascii="Agita" w:hAnsi="Agita"/>
          <w:sz w:val="20"/>
          <w:szCs w:val="20"/>
        </w:rPr>
        <w:t xml:space="preserve">Foreningen til </w:t>
      </w:r>
      <w:r w:rsidR="00623452" w:rsidRPr="008C33B6">
        <w:rPr>
          <w:rFonts w:ascii="Agita" w:hAnsi="Agita"/>
          <w:sz w:val="20"/>
          <w:szCs w:val="20"/>
        </w:rPr>
        <w:t xml:space="preserve">Søfartens Fremme </w:t>
      </w:r>
      <w:hyperlink r:id="rId8" w:history="1">
        <w:r w:rsidR="00623452" w:rsidRPr="008C33B6">
          <w:rPr>
            <w:rStyle w:val="Hyperlink"/>
            <w:rFonts w:ascii="Agita" w:hAnsi="Agita"/>
            <w:sz w:val="20"/>
            <w:szCs w:val="20"/>
          </w:rPr>
          <w:t>cra@soefart-frem.dk</w:t>
        </w:r>
      </w:hyperlink>
      <w:r w:rsidR="00623452" w:rsidRPr="008C33B6">
        <w:rPr>
          <w:rFonts w:ascii="Agita" w:hAnsi="Agita"/>
          <w:sz w:val="20"/>
          <w:szCs w:val="20"/>
        </w:rPr>
        <w:t xml:space="preserve"> Mobil: 4267 8090.</w:t>
      </w:r>
    </w:p>
    <w:p w:rsidR="00D558E9" w:rsidRPr="008C33B6" w:rsidRDefault="00D558E9" w:rsidP="00D558E9">
      <w:pPr>
        <w:pStyle w:val="Ingenafstand"/>
        <w:spacing w:before="240" w:after="200"/>
        <w:rPr>
          <w:rFonts w:ascii="Agita" w:hAnsi="Agita"/>
          <w:b/>
          <w:i/>
          <w:sz w:val="16"/>
          <w:szCs w:val="16"/>
        </w:rPr>
      </w:pPr>
      <w:r w:rsidRPr="008C33B6">
        <w:rPr>
          <w:rFonts w:ascii="Agita" w:hAnsi="Agita"/>
          <w:i/>
          <w:sz w:val="16"/>
          <w:szCs w:val="16"/>
        </w:rPr>
        <w:t xml:space="preserve">M/S Museet for Søfart er et landsdækkende specialmuseum for dansk søfart fra middelalderen til i dag. Museet er statsanerkendt og en selvejende institution. Museet har i 98 år ligget på Kronborg Slot, men åbnede i 2013 med nye faciliteter og udstillinger i et nyt underjordisk </w:t>
      </w:r>
      <w:r w:rsidRPr="008C33B6">
        <w:rPr>
          <w:rFonts w:ascii="Agita" w:hAnsi="Agita"/>
          <w:i/>
          <w:sz w:val="16"/>
          <w:szCs w:val="16"/>
        </w:rPr>
        <w:lastRenderedPageBreak/>
        <w:t xml:space="preserve">museumsbyggeri af international klasse i Helsingør tegnet af BIG – Bjarke </w:t>
      </w:r>
      <w:proofErr w:type="spellStart"/>
      <w:r w:rsidRPr="008C33B6">
        <w:rPr>
          <w:rFonts w:ascii="Agita" w:hAnsi="Agita"/>
          <w:i/>
          <w:sz w:val="16"/>
          <w:szCs w:val="16"/>
        </w:rPr>
        <w:t>Ingels</w:t>
      </w:r>
      <w:proofErr w:type="spellEnd"/>
      <w:r w:rsidRPr="008C33B6">
        <w:rPr>
          <w:rFonts w:ascii="Agita" w:hAnsi="Agita"/>
          <w:i/>
          <w:sz w:val="16"/>
          <w:szCs w:val="16"/>
        </w:rPr>
        <w:t xml:space="preserve"> Group. Museet råder over 3000 m2 udstillingsareal, hvor den rige maritime samling vises gennem en vifte af temaudstillinger. Derudover har museet skiftende udstillinger og arrangementer. Læs mere på </w:t>
      </w:r>
      <w:hyperlink r:id="rId9" w:history="1">
        <w:r w:rsidRPr="008C33B6">
          <w:rPr>
            <w:rStyle w:val="Hyperlink"/>
            <w:rFonts w:ascii="Agita" w:hAnsi="Agita"/>
            <w:i/>
            <w:sz w:val="16"/>
            <w:szCs w:val="16"/>
          </w:rPr>
          <w:t>www.mfs.dk</w:t>
        </w:r>
      </w:hyperlink>
      <w:r w:rsidRPr="008C33B6">
        <w:rPr>
          <w:rFonts w:ascii="Agita" w:hAnsi="Agita"/>
          <w:i/>
          <w:sz w:val="16"/>
          <w:szCs w:val="16"/>
        </w:rPr>
        <w:t xml:space="preserve">. </w:t>
      </w:r>
    </w:p>
    <w:p w:rsidR="00623452" w:rsidRPr="008C33B6" w:rsidRDefault="00245387" w:rsidP="00966112">
      <w:pPr>
        <w:rPr>
          <w:rFonts w:ascii="Agita" w:hAnsi="Agita"/>
          <w:i/>
          <w:sz w:val="16"/>
          <w:szCs w:val="16"/>
          <w:shd w:val="clear" w:color="auto" w:fill="FFFFFF"/>
        </w:rPr>
      </w:pPr>
      <w:r w:rsidRPr="008C33B6">
        <w:rPr>
          <w:rFonts w:ascii="Agita" w:hAnsi="Agita"/>
          <w:i/>
          <w:sz w:val="16"/>
          <w:szCs w:val="16"/>
          <w:shd w:val="clear" w:color="auto" w:fill="FFFFFF"/>
        </w:rPr>
        <w:t xml:space="preserve">Foreningen til </w:t>
      </w:r>
      <w:r w:rsidR="00623452" w:rsidRPr="008C33B6">
        <w:rPr>
          <w:rFonts w:ascii="Agita" w:hAnsi="Agita"/>
          <w:i/>
          <w:sz w:val="16"/>
          <w:szCs w:val="16"/>
          <w:shd w:val="clear" w:color="auto" w:fill="FFFFFF"/>
        </w:rPr>
        <w:t>Søfartens Fremme fokuserer på at sprede kendskabet til erhvervet til hele befolkningen</w:t>
      </w:r>
      <w:r w:rsidRPr="008C33B6">
        <w:rPr>
          <w:rFonts w:ascii="Agita" w:hAnsi="Agita"/>
          <w:i/>
          <w:sz w:val="16"/>
          <w:szCs w:val="16"/>
          <w:shd w:val="clear" w:color="auto" w:fill="FFFFFF"/>
        </w:rPr>
        <w:t>. Omdrejningspunktet er Danmark</w:t>
      </w:r>
      <w:r w:rsidR="00623452" w:rsidRPr="008C33B6">
        <w:rPr>
          <w:rFonts w:ascii="Agita" w:hAnsi="Agita"/>
          <w:i/>
          <w:sz w:val="16"/>
          <w:szCs w:val="16"/>
          <w:shd w:val="clear" w:color="auto" w:fill="FFFFFF"/>
        </w:rPr>
        <w:t xml:space="preserve"> som en moderne søfartsnation. Læs om foreningen her </w:t>
      </w:r>
      <w:hyperlink r:id="rId10" w:history="1">
        <w:r w:rsidR="00623452" w:rsidRPr="008C33B6">
          <w:rPr>
            <w:rStyle w:val="Hyperlink"/>
            <w:rFonts w:ascii="Agita" w:hAnsi="Agita"/>
            <w:i/>
            <w:sz w:val="16"/>
            <w:szCs w:val="16"/>
            <w:shd w:val="clear" w:color="auto" w:fill="FFFFFF"/>
          </w:rPr>
          <w:t>www.soefart-frem.dk</w:t>
        </w:r>
      </w:hyperlink>
    </w:p>
    <w:sectPr w:rsidR="00623452" w:rsidRPr="008C33B6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ita">
    <w:altName w:val="Franklin Gothic Medium Cond"/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041F05"/>
    <w:rsid w:val="00045E7B"/>
    <w:rsid w:val="000849AE"/>
    <w:rsid w:val="000E2A88"/>
    <w:rsid w:val="00135560"/>
    <w:rsid w:val="001D28D0"/>
    <w:rsid w:val="00207879"/>
    <w:rsid w:val="00245387"/>
    <w:rsid w:val="00282385"/>
    <w:rsid w:val="002C282C"/>
    <w:rsid w:val="003244CD"/>
    <w:rsid w:val="00326493"/>
    <w:rsid w:val="00373193"/>
    <w:rsid w:val="00387421"/>
    <w:rsid w:val="003E306E"/>
    <w:rsid w:val="003E3BB3"/>
    <w:rsid w:val="003E3CAA"/>
    <w:rsid w:val="003F10F1"/>
    <w:rsid w:val="0042425F"/>
    <w:rsid w:val="00481F0E"/>
    <w:rsid w:val="00485CCA"/>
    <w:rsid w:val="0048644F"/>
    <w:rsid w:val="00491295"/>
    <w:rsid w:val="00500F2A"/>
    <w:rsid w:val="00554041"/>
    <w:rsid w:val="00567C63"/>
    <w:rsid w:val="005817D5"/>
    <w:rsid w:val="005A0A61"/>
    <w:rsid w:val="005C3CA4"/>
    <w:rsid w:val="006055BF"/>
    <w:rsid w:val="00623452"/>
    <w:rsid w:val="00686E21"/>
    <w:rsid w:val="00695AE2"/>
    <w:rsid w:val="006B06AC"/>
    <w:rsid w:val="006D312F"/>
    <w:rsid w:val="00710EAE"/>
    <w:rsid w:val="00771448"/>
    <w:rsid w:val="007E1A88"/>
    <w:rsid w:val="007F599E"/>
    <w:rsid w:val="00892877"/>
    <w:rsid w:val="008A3D11"/>
    <w:rsid w:val="008C1292"/>
    <w:rsid w:val="008C33B6"/>
    <w:rsid w:val="00921F5A"/>
    <w:rsid w:val="0093474F"/>
    <w:rsid w:val="0096010C"/>
    <w:rsid w:val="00961807"/>
    <w:rsid w:val="00965D1A"/>
    <w:rsid w:val="00966112"/>
    <w:rsid w:val="00973E88"/>
    <w:rsid w:val="00993450"/>
    <w:rsid w:val="009A3AAC"/>
    <w:rsid w:val="009A4796"/>
    <w:rsid w:val="009C0A8A"/>
    <w:rsid w:val="009D7C8C"/>
    <w:rsid w:val="00A137A1"/>
    <w:rsid w:val="00A418EB"/>
    <w:rsid w:val="00A63FA9"/>
    <w:rsid w:val="00A6523B"/>
    <w:rsid w:val="00AD3B2D"/>
    <w:rsid w:val="00AF1A6A"/>
    <w:rsid w:val="00B17255"/>
    <w:rsid w:val="00B85D5F"/>
    <w:rsid w:val="00B91EE0"/>
    <w:rsid w:val="00B93E5D"/>
    <w:rsid w:val="00B96E8E"/>
    <w:rsid w:val="00BB1DEC"/>
    <w:rsid w:val="00BB610F"/>
    <w:rsid w:val="00BB725C"/>
    <w:rsid w:val="00BC063C"/>
    <w:rsid w:val="00BC3954"/>
    <w:rsid w:val="00BF71B7"/>
    <w:rsid w:val="00C12027"/>
    <w:rsid w:val="00C55BB0"/>
    <w:rsid w:val="00C829C4"/>
    <w:rsid w:val="00C8418F"/>
    <w:rsid w:val="00CB5B57"/>
    <w:rsid w:val="00CF0D83"/>
    <w:rsid w:val="00CF4872"/>
    <w:rsid w:val="00D51238"/>
    <w:rsid w:val="00D558E9"/>
    <w:rsid w:val="00D73685"/>
    <w:rsid w:val="00DA5DCA"/>
    <w:rsid w:val="00DB3DA7"/>
    <w:rsid w:val="00E300F1"/>
    <w:rsid w:val="00E50376"/>
    <w:rsid w:val="00E90893"/>
    <w:rsid w:val="00EC1E4B"/>
    <w:rsid w:val="00EE38B9"/>
    <w:rsid w:val="00EF6650"/>
    <w:rsid w:val="00F1655B"/>
    <w:rsid w:val="00F302D6"/>
    <w:rsid w:val="00F56D53"/>
    <w:rsid w:val="00F5789D"/>
    <w:rsid w:val="00F777D8"/>
    <w:rsid w:val="00FB6BA6"/>
    <w:rsid w:val="00FC3462"/>
    <w:rsid w:val="00FC3FED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@soefart-frem.d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efart-fre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15</cp:revision>
  <cp:lastPrinted>2016-06-15T10:42:00Z</cp:lastPrinted>
  <dcterms:created xsi:type="dcterms:W3CDTF">2016-06-16T08:15:00Z</dcterms:created>
  <dcterms:modified xsi:type="dcterms:W3CDTF">2016-06-21T07:05:00Z</dcterms:modified>
</cp:coreProperties>
</file>