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14" w:rsidRPr="00DD7114" w:rsidRDefault="00DD7114" w:rsidP="00DD7114">
      <w:pPr>
        <w:rPr>
          <w:b/>
          <w:sz w:val="40"/>
          <w:szCs w:val="40"/>
        </w:rPr>
      </w:pPr>
      <w:r w:rsidRPr="00DD7114">
        <w:rPr>
          <w:b/>
          <w:sz w:val="40"/>
          <w:szCs w:val="40"/>
        </w:rPr>
        <w:t xml:space="preserve">Nu invigs hela </w:t>
      </w:r>
      <w:proofErr w:type="spellStart"/>
      <w:r w:rsidRPr="00DD7114">
        <w:rPr>
          <w:b/>
          <w:sz w:val="40"/>
          <w:szCs w:val="40"/>
        </w:rPr>
        <w:t>Julstaden</w:t>
      </w:r>
      <w:proofErr w:type="spellEnd"/>
      <w:r w:rsidRPr="00DD7114">
        <w:rPr>
          <w:b/>
          <w:sz w:val="40"/>
          <w:szCs w:val="40"/>
        </w:rPr>
        <w:t xml:space="preserve"> Göteborg</w:t>
      </w:r>
    </w:p>
    <w:p w:rsidR="00DD7114" w:rsidRPr="00DD7114" w:rsidRDefault="00DD7114" w:rsidP="00DD7114">
      <w:pPr>
        <w:rPr>
          <w:b/>
          <w:sz w:val="24"/>
        </w:rPr>
      </w:pPr>
      <w:r w:rsidRPr="00DD7114">
        <w:rPr>
          <w:b/>
          <w:sz w:val="24"/>
        </w:rPr>
        <w:t xml:space="preserve">På fredag tänds hela ljusstråket när </w:t>
      </w:r>
      <w:proofErr w:type="spellStart"/>
      <w:r w:rsidRPr="00DD7114">
        <w:rPr>
          <w:b/>
          <w:sz w:val="24"/>
        </w:rPr>
        <w:t>Julstaden</w:t>
      </w:r>
      <w:proofErr w:type="spellEnd"/>
      <w:r w:rsidRPr="00DD7114">
        <w:rPr>
          <w:b/>
          <w:sz w:val="24"/>
        </w:rPr>
        <w:t xml:space="preserve"> Göteborg </w:t>
      </w:r>
      <w:r w:rsidR="00213532">
        <w:rPr>
          <w:b/>
          <w:sz w:val="24"/>
        </w:rPr>
        <w:t xml:space="preserve">2015 </w:t>
      </w:r>
      <w:bookmarkStart w:id="0" w:name="_GoBack"/>
      <w:bookmarkEnd w:id="0"/>
      <w:r w:rsidRPr="00DD7114">
        <w:rPr>
          <w:b/>
          <w:sz w:val="24"/>
        </w:rPr>
        <w:t>invigs med fackeltåg, gospelsång och tal i Bältespännarparken. Årets tema är Passion och ljusen kommer att vara tända ända fram till 10 januari.</w:t>
      </w:r>
    </w:p>
    <w:p w:rsidR="00DD7114" w:rsidRPr="00DD7114" w:rsidRDefault="00DD7114" w:rsidP="00DD7114">
      <w:pPr>
        <w:rPr>
          <w:sz w:val="24"/>
        </w:rPr>
      </w:pPr>
      <w:r w:rsidRPr="00DD7114">
        <w:rPr>
          <w:sz w:val="24"/>
        </w:rPr>
        <w:t xml:space="preserve">Sedan 2004 så har </w:t>
      </w:r>
      <w:proofErr w:type="spellStart"/>
      <w:r w:rsidRPr="00DD7114">
        <w:rPr>
          <w:sz w:val="24"/>
        </w:rPr>
        <w:t>Julstaden</w:t>
      </w:r>
      <w:proofErr w:type="spellEnd"/>
      <w:r w:rsidRPr="00DD7114">
        <w:rPr>
          <w:sz w:val="24"/>
        </w:rPr>
        <w:t xml:space="preserve"> Göteborg lyst upp i decembermörkret med ljusinstallationer som är speciellt anpassade för staden. I år tänds ljusen på 40 platser i centrala Göteborg. Men också i Hjällbo där det gjorts en satsning i samarbete mellan Unga Stadsutvecklare Angered och Ungt inflytande 2021.</w:t>
      </w:r>
    </w:p>
    <w:p w:rsidR="00DD7114" w:rsidRPr="00DD7114" w:rsidRDefault="00DD7114" w:rsidP="00DD7114">
      <w:pPr>
        <w:rPr>
          <w:sz w:val="24"/>
        </w:rPr>
      </w:pPr>
      <w:r w:rsidRPr="00DD7114">
        <w:rPr>
          <w:sz w:val="24"/>
        </w:rPr>
        <w:t>Temat i år är Passion och därför blir rött en återkommande färg. Den populära Sjungande Julgranen finns på Drottningtorget och har fått en lillasyster med barnkörer som ska turnera runt i stadsdelarna.</w:t>
      </w:r>
    </w:p>
    <w:p w:rsidR="00DD7114" w:rsidRPr="00DD7114" w:rsidRDefault="00DD7114" w:rsidP="00DD7114">
      <w:pPr>
        <w:rPr>
          <w:sz w:val="24"/>
        </w:rPr>
      </w:pPr>
      <w:r w:rsidRPr="00DD7114">
        <w:rPr>
          <w:sz w:val="24"/>
        </w:rPr>
        <w:t xml:space="preserve">Programmet för invigning av </w:t>
      </w:r>
      <w:proofErr w:type="spellStart"/>
      <w:r w:rsidRPr="00DD7114">
        <w:rPr>
          <w:sz w:val="24"/>
        </w:rPr>
        <w:t>Julstaden</w:t>
      </w:r>
      <w:proofErr w:type="spellEnd"/>
      <w:r w:rsidRPr="00DD7114">
        <w:rPr>
          <w:sz w:val="24"/>
        </w:rPr>
        <w:t xml:space="preserve"> Göteborg 2015:</w:t>
      </w:r>
    </w:p>
    <w:p w:rsidR="00DD7114" w:rsidRPr="00DD7114" w:rsidRDefault="00DD7114" w:rsidP="00DD7114">
      <w:pPr>
        <w:rPr>
          <w:sz w:val="24"/>
        </w:rPr>
      </w:pPr>
      <w:r w:rsidRPr="00DD7114">
        <w:rPr>
          <w:sz w:val="24"/>
        </w:rPr>
        <w:t xml:space="preserve">Bältespännarparken </w:t>
      </w:r>
      <w:proofErr w:type="gramStart"/>
      <w:r w:rsidRPr="00DD7114">
        <w:rPr>
          <w:sz w:val="24"/>
        </w:rPr>
        <w:t>Fredag</w:t>
      </w:r>
      <w:proofErr w:type="gramEnd"/>
      <w:r w:rsidRPr="00DD7114">
        <w:rPr>
          <w:sz w:val="24"/>
        </w:rPr>
        <w:t xml:space="preserve"> 4 december</w:t>
      </w:r>
    </w:p>
    <w:p w:rsidR="00DD7114" w:rsidRPr="00DD7114" w:rsidRDefault="00DD7114" w:rsidP="00DD7114">
      <w:pPr>
        <w:rPr>
          <w:sz w:val="24"/>
        </w:rPr>
      </w:pPr>
      <w:r w:rsidRPr="00DD7114">
        <w:rPr>
          <w:sz w:val="24"/>
        </w:rPr>
        <w:t>16.30 – Fackeltåget avgår från Gustaf Adolfs torg</w:t>
      </w:r>
    </w:p>
    <w:p w:rsidR="00DD7114" w:rsidRPr="00DD7114" w:rsidRDefault="00DD7114" w:rsidP="00DD7114">
      <w:pPr>
        <w:rPr>
          <w:sz w:val="24"/>
        </w:rPr>
      </w:pPr>
      <w:r w:rsidRPr="00DD7114">
        <w:rPr>
          <w:sz w:val="24"/>
        </w:rPr>
        <w:t xml:space="preserve">16.45 – Invigningen startar. Lilla Sjungande Julgranen med Göteborgs Gosskör, Göteborg Gospel, Vindla </w:t>
      </w:r>
      <w:proofErr w:type="spellStart"/>
      <w:r w:rsidRPr="00DD7114">
        <w:rPr>
          <w:sz w:val="24"/>
        </w:rPr>
        <w:t>Eldkonst</w:t>
      </w:r>
      <w:proofErr w:type="spellEnd"/>
    </w:p>
    <w:p w:rsidR="00DD7114" w:rsidRPr="00DD7114" w:rsidRDefault="00DD7114" w:rsidP="00DD7114">
      <w:pPr>
        <w:rPr>
          <w:sz w:val="24"/>
        </w:rPr>
      </w:pPr>
      <w:r w:rsidRPr="00DD7114">
        <w:rPr>
          <w:sz w:val="24"/>
        </w:rPr>
        <w:t>17.15 – Invigningstal av stadsdirektör Eva Hessman</w:t>
      </w:r>
    </w:p>
    <w:p w:rsidR="00DD7114" w:rsidRPr="00DD7114" w:rsidRDefault="00DD7114" w:rsidP="00DD7114">
      <w:pPr>
        <w:rPr>
          <w:sz w:val="24"/>
        </w:rPr>
      </w:pPr>
      <w:r w:rsidRPr="00DD7114">
        <w:rPr>
          <w:sz w:val="24"/>
        </w:rPr>
        <w:t>17.30 – Ljusstråket tänds i staden och Hjällbo</w:t>
      </w:r>
    </w:p>
    <w:p w:rsidR="00DD7114" w:rsidRDefault="00DD7114" w:rsidP="00DD7114">
      <w:pPr>
        <w:rPr>
          <w:sz w:val="24"/>
        </w:rPr>
      </w:pPr>
      <w:r w:rsidRPr="00DD7114">
        <w:rPr>
          <w:sz w:val="24"/>
        </w:rPr>
        <w:t xml:space="preserve">Hela programmet för </w:t>
      </w:r>
      <w:hyperlink r:id="rId8" w:history="1">
        <w:proofErr w:type="spellStart"/>
        <w:r w:rsidRPr="00DD7114">
          <w:rPr>
            <w:rStyle w:val="Hyperlnk"/>
            <w:sz w:val="24"/>
          </w:rPr>
          <w:t>Julstaden</w:t>
        </w:r>
        <w:proofErr w:type="spellEnd"/>
        <w:r w:rsidRPr="00DD7114">
          <w:rPr>
            <w:rStyle w:val="Hyperlnk"/>
            <w:sz w:val="24"/>
          </w:rPr>
          <w:t xml:space="preserve"> Göteborg finns här.</w:t>
        </w:r>
      </w:hyperlink>
    </w:p>
    <w:p w:rsidR="00DD7114" w:rsidRPr="00DD7114" w:rsidRDefault="00DD7114" w:rsidP="00DD7114">
      <w:pPr>
        <w:rPr>
          <w:sz w:val="24"/>
        </w:rPr>
      </w:pPr>
    </w:p>
    <w:p w:rsidR="00DD7114" w:rsidRPr="00DD7114" w:rsidRDefault="00DD7114" w:rsidP="00DD7114">
      <w:pPr>
        <w:rPr>
          <w:sz w:val="24"/>
        </w:rPr>
      </w:pPr>
      <w:r w:rsidRPr="00DD7114">
        <w:rPr>
          <w:b/>
          <w:bCs/>
          <w:sz w:val="24"/>
        </w:rPr>
        <w:t>Fakta</w:t>
      </w:r>
      <w:r w:rsidRPr="00DD7114">
        <w:rPr>
          <w:b/>
          <w:bCs/>
          <w:sz w:val="24"/>
        </w:rPr>
        <w:br/>
      </w:r>
      <w:r w:rsidRPr="00DD7114">
        <w:rPr>
          <w:sz w:val="24"/>
        </w:rPr>
        <w:t xml:space="preserve">Samarbetspartners </w:t>
      </w:r>
      <w:proofErr w:type="spellStart"/>
      <w:r w:rsidRPr="00DD7114">
        <w:rPr>
          <w:sz w:val="24"/>
        </w:rPr>
        <w:t>Julstaden</w:t>
      </w:r>
      <w:proofErr w:type="spellEnd"/>
      <w:r w:rsidRPr="00DD7114">
        <w:rPr>
          <w:sz w:val="24"/>
        </w:rPr>
        <w:t xml:space="preserve"> Göteborg: Higab, Wallenstam, Göteborg &amp; Co, Akademiska Hus, Framtiden, Göteborg Energi, Göteborgs Hamn, Göteborgs Köpmannaförbund, Göteborgs Stad, Jernhusen, Vasakronan, Älvstranden Utveckling, MK Illumination, Metro, Mix Megapol.</w:t>
      </w:r>
    </w:p>
    <w:p w:rsidR="00DD7114" w:rsidRPr="00DD7114" w:rsidRDefault="00DD7114" w:rsidP="00DD7114">
      <w:pPr>
        <w:rPr>
          <w:sz w:val="24"/>
        </w:rPr>
      </w:pPr>
      <w:proofErr w:type="spellStart"/>
      <w:r w:rsidRPr="00DD7114">
        <w:rPr>
          <w:sz w:val="24"/>
        </w:rPr>
        <w:t>Julstaden</w:t>
      </w:r>
      <w:proofErr w:type="spellEnd"/>
      <w:r w:rsidRPr="00DD7114">
        <w:rPr>
          <w:sz w:val="24"/>
        </w:rPr>
        <w:t xml:space="preserve"> är miljödiplomerat av Göteborgs Stad.</w:t>
      </w:r>
    </w:p>
    <w:p w:rsidR="00A06F53" w:rsidRPr="00DD7114" w:rsidRDefault="00A06F53" w:rsidP="00F06365">
      <w:pPr>
        <w:rPr>
          <w:rFonts w:ascii="Arial" w:hAnsi="Arial" w:cs="Arial"/>
          <w:sz w:val="24"/>
        </w:rPr>
      </w:pPr>
    </w:p>
    <w:sectPr w:rsidR="00A06F53" w:rsidRPr="00DD7114" w:rsidSect="0076630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35" w:right="1701" w:bottom="2268" w:left="2954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F53" w:rsidRDefault="00A06F53">
      <w:r>
        <w:separator/>
      </w:r>
    </w:p>
  </w:endnote>
  <w:endnote w:type="continuationSeparator" w:id="0">
    <w:p w:rsidR="00A06F53" w:rsidRDefault="00A0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F53" w:rsidRDefault="00A06F53" w:rsidP="003C5860">
    <w:pPr>
      <w:pStyle w:val="Sidfot"/>
      <w:ind w:left="-204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F53" w:rsidRDefault="00A06F53" w:rsidP="009B5745">
    <w:pPr>
      <w:pStyle w:val="Sidfot"/>
      <w:spacing w:before="0" w:after="0"/>
      <w:ind w:left="-1990"/>
    </w:pPr>
    <w:r>
      <w:rPr>
        <w:noProof/>
      </w:rPr>
      <w:drawing>
        <wp:inline distT="0" distB="0" distL="0" distR="0">
          <wp:extent cx="1800225" cy="428625"/>
          <wp:effectExtent l="0" t="0" r="9525" b="9525"/>
          <wp:docPr id="3" name="Bild 3" descr="logotyp-t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-t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037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F53" w:rsidRDefault="00A06F53">
      <w:r>
        <w:separator/>
      </w:r>
    </w:p>
  </w:footnote>
  <w:footnote w:type="continuationSeparator" w:id="0">
    <w:p w:rsidR="00A06F53" w:rsidRDefault="00A06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F53" w:rsidRDefault="00A06F53" w:rsidP="009B5745">
    <w:pPr>
      <w:pStyle w:val="Sidhuvud"/>
      <w:spacing w:before="0" w:after="0" w:line="240" w:lineRule="auto"/>
      <w:ind w:left="-1990"/>
    </w:pPr>
    <w:r>
      <w:rPr>
        <w:noProof/>
      </w:rPr>
      <w:drawing>
        <wp:inline distT="0" distB="0" distL="0" distR="0">
          <wp:extent cx="1800225" cy="752475"/>
          <wp:effectExtent l="0" t="0" r="9525" b="9525"/>
          <wp:docPr id="1" name="Bild 1" descr="logotyp-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v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F53" w:rsidRDefault="00A06F53" w:rsidP="0076630E">
    <w:pPr>
      <w:pStyle w:val="Sidhuvud"/>
      <w:spacing w:before="0" w:after="0" w:line="240" w:lineRule="auto"/>
      <w:ind w:left="-1990"/>
    </w:pPr>
    <w:r>
      <w:rPr>
        <w:noProof/>
      </w:rPr>
      <w:drawing>
        <wp:inline distT="0" distB="0" distL="0" distR="0">
          <wp:extent cx="1800225" cy="752475"/>
          <wp:effectExtent l="0" t="0" r="9525" b="9525"/>
          <wp:docPr id="2" name="Bild 2" descr="logotyp-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v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46076"/>
    <w:multiLevelType w:val="singleLevel"/>
    <w:tmpl w:val="EDA68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1F260C5"/>
    <w:multiLevelType w:val="hybridMultilevel"/>
    <w:tmpl w:val="6AF0E7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F219E"/>
    <w:multiLevelType w:val="hybridMultilevel"/>
    <w:tmpl w:val="BA84FD7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8D"/>
    <w:rsid w:val="00043726"/>
    <w:rsid w:val="00056540"/>
    <w:rsid w:val="00062DC9"/>
    <w:rsid w:val="000C3C3F"/>
    <w:rsid w:val="000E68A3"/>
    <w:rsid w:val="000E7675"/>
    <w:rsid w:val="00115A9F"/>
    <w:rsid w:val="00121C9A"/>
    <w:rsid w:val="00130B03"/>
    <w:rsid w:val="00133176"/>
    <w:rsid w:val="00163BB1"/>
    <w:rsid w:val="0016668D"/>
    <w:rsid w:val="00167906"/>
    <w:rsid w:val="001932A2"/>
    <w:rsid w:val="0019608B"/>
    <w:rsid w:val="001A0422"/>
    <w:rsid w:val="001A3E3E"/>
    <w:rsid w:val="001C6C03"/>
    <w:rsid w:val="001F72FA"/>
    <w:rsid w:val="00213532"/>
    <w:rsid w:val="002624C7"/>
    <w:rsid w:val="002F20A3"/>
    <w:rsid w:val="003244CB"/>
    <w:rsid w:val="00342B2C"/>
    <w:rsid w:val="0038225F"/>
    <w:rsid w:val="003A62A9"/>
    <w:rsid w:val="003C5860"/>
    <w:rsid w:val="003D2531"/>
    <w:rsid w:val="00403DCA"/>
    <w:rsid w:val="00430F96"/>
    <w:rsid w:val="00455569"/>
    <w:rsid w:val="004B58A8"/>
    <w:rsid w:val="00505294"/>
    <w:rsid w:val="0052784D"/>
    <w:rsid w:val="005536B9"/>
    <w:rsid w:val="00590098"/>
    <w:rsid w:val="00593491"/>
    <w:rsid w:val="005C4920"/>
    <w:rsid w:val="005F0967"/>
    <w:rsid w:val="00601931"/>
    <w:rsid w:val="00625409"/>
    <w:rsid w:val="006362FD"/>
    <w:rsid w:val="00657BEF"/>
    <w:rsid w:val="00670712"/>
    <w:rsid w:val="0068203A"/>
    <w:rsid w:val="00685F60"/>
    <w:rsid w:val="006C1C1D"/>
    <w:rsid w:val="006F28DA"/>
    <w:rsid w:val="006F60AE"/>
    <w:rsid w:val="00701DD4"/>
    <w:rsid w:val="0076630E"/>
    <w:rsid w:val="00766E4B"/>
    <w:rsid w:val="00780392"/>
    <w:rsid w:val="00781E41"/>
    <w:rsid w:val="007D24CC"/>
    <w:rsid w:val="00802711"/>
    <w:rsid w:val="0080551E"/>
    <w:rsid w:val="00823478"/>
    <w:rsid w:val="00865042"/>
    <w:rsid w:val="008817B6"/>
    <w:rsid w:val="008B26C4"/>
    <w:rsid w:val="00911321"/>
    <w:rsid w:val="00921E13"/>
    <w:rsid w:val="009A6C45"/>
    <w:rsid w:val="009B5745"/>
    <w:rsid w:val="009E1594"/>
    <w:rsid w:val="00A06F53"/>
    <w:rsid w:val="00A633C7"/>
    <w:rsid w:val="00AB7773"/>
    <w:rsid w:val="00AD17D3"/>
    <w:rsid w:val="00B055B4"/>
    <w:rsid w:val="00B1425F"/>
    <w:rsid w:val="00B62265"/>
    <w:rsid w:val="00B83B01"/>
    <w:rsid w:val="00BA7241"/>
    <w:rsid w:val="00BF5C5F"/>
    <w:rsid w:val="00BF6436"/>
    <w:rsid w:val="00C718B6"/>
    <w:rsid w:val="00C83769"/>
    <w:rsid w:val="00C85381"/>
    <w:rsid w:val="00C87342"/>
    <w:rsid w:val="00C932EA"/>
    <w:rsid w:val="00CC7E8F"/>
    <w:rsid w:val="00D45A0E"/>
    <w:rsid w:val="00DC0C7E"/>
    <w:rsid w:val="00DC3FE3"/>
    <w:rsid w:val="00DD2DA0"/>
    <w:rsid w:val="00DD7114"/>
    <w:rsid w:val="00E07B2F"/>
    <w:rsid w:val="00E24B05"/>
    <w:rsid w:val="00EA55D6"/>
    <w:rsid w:val="00EA75C9"/>
    <w:rsid w:val="00EC0ACA"/>
    <w:rsid w:val="00EC7793"/>
    <w:rsid w:val="00F06365"/>
    <w:rsid w:val="00F169FF"/>
    <w:rsid w:val="00F652C7"/>
    <w:rsid w:val="00FA01FC"/>
    <w:rsid w:val="00FC6CE6"/>
    <w:rsid w:val="00FD2432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7773"/>
    <w:pPr>
      <w:spacing w:before="120" w:after="120" w:line="280" w:lineRule="exact"/>
    </w:pPr>
    <w:rPr>
      <w:rFonts w:ascii="Georgia" w:hAnsi="Georgia"/>
      <w:szCs w:val="24"/>
    </w:rPr>
  </w:style>
  <w:style w:type="paragraph" w:styleId="Rubrik1">
    <w:name w:val="heading 1"/>
    <w:basedOn w:val="Normal"/>
    <w:next w:val="Normal"/>
    <w:qFormat/>
    <w:rsid w:val="00121C9A"/>
    <w:pPr>
      <w:keepNext/>
      <w:spacing w:after="100"/>
      <w:outlineLvl w:val="0"/>
    </w:pPr>
    <w:rPr>
      <w:b/>
      <w:kern w:val="28"/>
      <w:sz w:val="32"/>
      <w:szCs w:val="20"/>
    </w:rPr>
  </w:style>
  <w:style w:type="paragraph" w:styleId="Rubrik2">
    <w:name w:val="heading 2"/>
    <w:basedOn w:val="Normal"/>
    <w:next w:val="Normal"/>
    <w:qFormat/>
    <w:rsid w:val="00121C9A"/>
    <w:pPr>
      <w:keepNext/>
      <w:spacing w:before="100" w:after="100"/>
      <w:outlineLvl w:val="1"/>
    </w:pPr>
    <w:rPr>
      <w:b/>
      <w:sz w:val="28"/>
      <w:szCs w:val="20"/>
    </w:rPr>
  </w:style>
  <w:style w:type="paragraph" w:styleId="Rubrik3">
    <w:name w:val="heading 3"/>
    <w:basedOn w:val="Normal"/>
    <w:next w:val="Normal"/>
    <w:qFormat/>
    <w:rsid w:val="00121C9A"/>
    <w:pPr>
      <w:keepNext/>
      <w:spacing w:before="100" w:after="100"/>
      <w:outlineLvl w:val="2"/>
    </w:pPr>
    <w:rPr>
      <w:b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B58A8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0C3C3F"/>
    <w:pPr>
      <w:tabs>
        <w:tab w:val="center" w:pos="4320"/>
        <w:tab w:val="right" w:pos="8640"/>
      </w:tabs>
      <w:spacing w:line="240" w:lineRule="auto"/>
    </w:pPr>
  </w:style>
  <w:style w:type="paragraph" w:styleId="Ballongtext">
    <w:name w:val="Balloon Text"/>
    <w:basedOn w:val="Normal"/>
    <w:link w:val="BallongtextChar"/>
    <w:rsid w:val="00FF2AE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F2AE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57BEF"/>
    <w:pPr>
      <w:ind w:left="720"/>
      <w:contextualSpacing/>
    </w:pPr>
  </w:style>
  <w:style w:type="character" w:styleId="Hyperlnk">
    <w:name w:val="Hyperlink"/>
    <w:basedOn w:val="Standardstycketeckensnitt"/>
    <w:rsid w:val="00EA75C9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rsid w:val="00EA75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7773"/>
    <w:pPr>
      <w:spacing w:before="120" w:after="120" w:line="280" w:lineRule="exact"/>
    </w:pPr>
    <w:rPr>
      <w:rFonts w:ascii="Georgia" w:hAnsi="Georgia"/>
      <w:szCs w:val="24"/>
    </w:rPr>
  </w:style>
  <w:style w:type="paragraph" w:styleId="Rubrik1">
    <w:name w:val="heading 1"/>
    <w:basedOn w:val="Normal"/>
    <w:next w:val="Normal"/>
    <w:qFormat/>
    <w:rsid w:val="00121C9A"/>
    <w:pPr>
      <w:keepNext/>
      <w:spacing w:after="100"/>
      <w:outlineLvl w:val="0"/>
    </w:pPr>
    <w:rPr>
      <w:b/>
      <w:kern w:val="28"/>
      <w:sz w:val="32"/>
      <w:szCs w:val="20"/>
    </w:rPr>
  </w:style>
  <w:style w:type="paragraph" w:styleId="Rubrik2">
    <w:name w:val="heading 2"/>
    <w:basedOn w:val="Normal"/>
    <w:next w:val="Normal"/>
    <w:qFormat/>
    <w:rsid w:val="00121C9A"/>
    <w:pPr>
      <w:keepNext/>
      <w:spacing w:before="100" w:after="100"/>
      <w:outlineLvl w:val="1"/>
    </w:pPr>
    <w:rPr>
      <w:b/>
      <w:sz w:val="28"/>
      <w:szCs w:val="20"/>
    </w:rPr>
  </w:style>
  <w:style w:type="paragraph" w:styleId="Rubrik3">
    <w:name w:val="heading 3"/>
    <w:basedOn w:val="Normal"/>
    <w:next w:val="Normal"/>
    <w:qFormat/>
    <w:rsid w:val="00121C9A"/>
    <w:pPr>
      <w:keepNext/>
      <w:spacing w:before="100" w:after="100"/>
      <w:outlineLvl w:val="2"/>
    </w:pPr>
    <w:rPr>
      <w:b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B58A8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0C3C3F"/>
    <w:pPr>
      <w:tabs>
        <w:tab w:val="center" w:pos="4320"/>
        <w:tab w:val="right" w:pos="8640"/>
      </w:tabs>
      <w:spacing w:line="240" w:lineRule="auto"/>
    </w:pPr>
  </w:style>
  <w:style w:type="paragraph" w:styleId="Ballongtext">
    <w:name w:val="Balloon Text"/>
    <w:basedOn w:val="Normal"/>
    <w:link w:val="BallongtextChar"/>
    <w:rsid w:val="00FF2AE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F2AE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57BEF"/>
    <w:pPr>
      <w:ind w:left="720"/>
      <w:contextualSpacing/>
    </w:pPr>
  </w:style>
  <w:style w:type="character" w:styleId="Hyperlnk">
    <w:name w:val="Hyperlink"/>
    <w:basedOn w:val="Standardstycketeckensnitt"/>
    <w:rsid w:val="00EA75C9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rsid w:val="00EA75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7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25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teborg.com/julstaden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8968979B.dotm</Template>
  <TotalTime>1</TotalTime>
  <Pages>1</Pages>
  <Words>202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 till Göteborg – Rubrik 1 (16)</vt:lpstr>
    </vt:vector>
  </TitlesOfParts>
  <Company>Göteborgs Stad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Göteborg – Rubrik 1 (16)</dc:title>
  <dc:creator>Lena Hamberger</dc:creator>
  <cp:lastModifiedBy>Stefan Gadd</cp:lastModifiedBy>
  <cp:revision>4</cp:revision>
  <cp:lastPrinted>2011-12-08T14:24:00Z</cp:lastPrinted>
  <dcterms:created xsi:type="dcterms:W3CDTF">2015-12-02T12:30:00Z</dcterms:created>
  <dcterms:modified xsi:type="dcterms:W3CDTF">2015-12-02T12:31:00Z</dcterms:modified>
</cp:coreProperties>
</file>