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F6A" w:rsidRPr="00891BE0" w:rsidRDefault="00833F6A" w:rsidP="00833F6A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  <w:t xml:space="preserve"> </w:t>
      </w:r>
    </w:p>
    <w:p w:rsidR="00833F6A" w:rsidRPr="00891BE0" w:rsidRDefault="00833F6A" w:rsidP="00833F6A">
      <w:pPr>
        <w:rPr>
          <w:rFonts w:ascii="Trebuchet MS" w:hAnsi="Trebuchet MS"/>
          <w:sz w:val="20"/>
          <w:szCs w:val="20"/>
        </w:rPr>
      </w:pPr>
    </w:p>
    <w:p w:rsidR="00833F6A" w:rsidRPr="00891BE0" w:rsidRDefault="00833F6A" w:rsidP="00833F6A">
      <w:pPr>
        <w:rPr>
          <w:rFonts w:ascii="Trebuchet MS" w:hAnsi="Trebuchet MS"/>
          <w:sz w:val="20"/>
          <w:szCs w:val="20"/>
        </w:rPr>
      </w:pPr>
    </w:p>
    <w:p w:rsidR="00833F6A" w:rsidRPr="00891BE0" w:rsidRDefault="00833F6A" w:rsidP="00833F6A">
      <w:pPr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Press</w:t>
      </w:r>
      <w:r w:rsidR="006547BF">
        <w:rPr>
          <w:rFonts w:ascii="Trebuchet MS" w:hAnsi="Trebuchet MS"/>
          <w:sz w:val="20"/>
          <w:szCs w:val="20"/>
        </w:rPr>
        <w:t xml:space="preserve">meddelande </w:t>
      </w:r>
      <w:r w:rsidR="006547BF">
        <w:rPr>
          <w:rFonts w:ascii="Trebuchet MS" w:hAnsi="Trebuchet MS"/>
          <w:sz w:val="20"/>
          <w:szCs w:val="20"/>
        </w:rPr>
        <w:br/>
      </w:r>
      <w:r w:rsidR="005A31D6">
        <w:rPr>
          <w:rFonts w:ascii="Trebuchet MS" w:hAnsi="Trebuchet MS"/>
          <w:sz w:val="20"/>
          <w:szCs w:val="20"/>
        </w:rPr>
        <w:t>Stockholm</w:t>
      </w:r>
      <w:r w:rsidR="006547BF">
        <w:rPr>
          <w:rFonts w:ascii="Trebuchet MS" w:hAnsi="Trebuchet MS"/>
          <w:sz w:val="20"/>
          <w:szCs w:val="20"/>
        </w:rPr>
        <w:t xml:space="preserve"> 201</w:t>
      </w:r>
      <w:r w:rsidR="00B45BB0">
        <w:rPr>
          <w:rFonts w:ascii="Trebuchet MS" w:hAnsi="Trebuchet MS"/>
          <w:sz w:val="20"/>
          <w:szCs w:val="20"/>
        </w:rPr>
        <w:t>7-03-30</w:t>
      </w:r>
      <w:bookmarkStart w:id="0" w:name="_GoBack"/>
      <w:bookmarkEnd w:id="0"/>
    </w:p>
    <w:p w:rsidR="00833F6A" w:rsidRDefault="00833F6A" w:rsidP="00833F6A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833F6A" w:rsidRDefault="00833F6A" w:rsidP="00833F6A">
      <w:pPr>
        <w:rPr>
          <w:rFonts w:ascii="Trebuchet MS" w:hAnsi="Trebuchet MS" w:cs="Arial"/>
          <w:b/>
          <w:bCs/>
          <w:szCs w:val="28"/>
          <w:u w:val="single"/>
        </w:rPr>
      </w:pPr>
    </w:p>
    <w:p w:rsidR="00833F6A" w:rsidRDefault="00833F6A" w:rsidP="00833F6A">
      <w:pPr>
        <w:rPr>
          <w:rFonts w:ascii="Trebuchet MS" w:hAnsi="Trebuchet MS" w:cs="Arial"/>
          <w:b/>
          <w:bCs/>
          <w:szCs w:val="28"/>
          <w:u w:val="single"/>
        </w:rPr>
      </w:pPr>
    </w:p>
    <w:p w:rsidR="002B1C06" w:rsidRDefault="002B1C06" w:rsidP="00833F6A">
      <w:pPr>
        <w:rPr>
          <w:rFonts w:ascii="Trebuchet MS" w:hAnsi="Trebuchet MS" w:cs="Arial"/>
          <w:b/>
          <w:bCs/>
          <w:sz w:val="28"/>
          <w:szCs w:val="28"/>
        </w:rPr>
      </w:pPr>
    </w:p>
    <w:p w:rsidR="00833F6A" w:rsidRPr="005B2F35" w:rsidRDefault="006547BF" w:rsidP="00833F6A">
      <w:pPr>
        <w:rPr>
          <w:rFonts w:ascii="Trebuchet MS" w:hAnsi="Trebuchet MS" w:cs="Arial"/>
          <w:b/>
          <w:bCs/>
          <w:sz w:val="28"/>
          <w:szCs w:val="28"/>
        </w:rPr>
      </w:pPr>
      <w:r>
        <w:rPr>
          <w:rFonts w:ascii="Trebuchet MS" w:hAnsi="Trebuchet MS" w:cs="Arial"/>
          <w:b/>
          <w:bCs/>
          <w:sz w:val="28"/>
          <w:szCs w:val="28"/>
        </w:rPr>
        <w:t xml:space="preserve">BDO </w:t>
      </w:r>
      <w:r w:rsidR="006B6661">
        <w:rPr>
          <w:rFonts w:ascii="Trebuchet MS" w:hAnsi="Trebuchet MS" w:cs="Arial"/>
          <w:b/>
          <w:bCs/>
          <w:sz w:val="28"/>
          <w:szCs w:val="28"/>
        </w:rPr>
        <w:t>köper Kleberg Revision</w:t>
      </w:r>
    </w:p>
    <w:p w:rsidR="00833F6A" w:rsidRDefault="00833F6A" w:rsidP="00833F6A">
      <w:pPr>
        <w:rPr>
          <w:rFonts w:ascii="Trebuchet MS" w:hAnsi="Trebuchet MS" w:cs="Arial"/>
          <w:b/>
          <w:bCs/>
          <w:sz w:val="20"/>
        </w:rPr>
      </w:pPr>
    </w:p>
    <w:p w:rsidR="00493597" w:rsidRPr="005E67B2" w:rsidRDefault="008D7415" w:rsidP="00493597">
      <w:pPr>
        <w:rPr>
          <w:rFonts w:ascii="Trebuchet MS" w:hAnsi="Trebuchet MS"/>
          <w:b/>
          <w:i/>
          <w:sz w:val="20"/>
          <w:szCs w:val="20"/>
        </w:rPr>
      </w:pPr>
      <w:r>
        <w:rPr>
          <w:rFonts w:ascii="Trebuchet MS" w:hAnsi="Trebuchet MS"/>
          <w:b/>
          <w:i/>
          <w:sz w:val="20"/>
          <w:szCs w:val="20"/>
        </w:rPr>
        <w:t xml:space="preserve">Från och med den 1 september blir Kleberg Revision en del av BDO. Margareta Kleberg och hennes sju anställda </w:t>
      </w:r>
      <w:r w:rsidR="0039017F">
        <w:rPr>
          <w:rFonts w:ascii="Trebuchet MS" w:hAnsi="Trebuchet MS"/>
          <w:b/>
          <w:i/>
          <w:sz w:val="20"/>
          <w:szCs w:val="20"/>
        </w:rPr>
        <w:t>flytta</w:t>
      </w:r>
      <w:r w:rsidR="003B0C3D">
        <w:rPr>
          <w:rFonts w:ascii="Trebuchet MS" w:hAnsi="Trebuchet MS"/>
          <w:b/>
          <w:i/>
          <w:sz w:val="20"/>
          <w:szCs w:val="20"/>
        </w:rPr>
        <w:t>r då</w:t>
      </w:r>
      <w:r w:rsidR="0039017F">
        <w:rPr>
          <w:rFonts w:ascii="Trebuchet MS" w:hAnsi="Trebuchet MS"/>
          <w:b/>
          <w:i/>
          <w:sz w:val="20"/>
          <w:szCs w:val="20"/>
        </w:rPr>
        <w:t xml:space="preserve"> in </w:t>
      </w:r>
      <w:r w:rsidR="003B0C3D">
        <w:rPr>
          <w:rFonts w:ascii="Trebuchet MS" w:hAnsi="Trebuchet MS"/>
          <w:b/>
          <w:i/>
          <w:sz w:val="20"/>
          <w:szCs w:val="20"/>
        </w:rPr>
        <w:t>till</w:t>
      </w:r>
      <w:r w:rsidR="0039017F">
        <w:rPr>
          <w:rFonts w:ascii="Trebuchet MS" w:hAnsi="Trebuchet MS"/>
          <w:b/>
          <w:i/>
          <w:sz w:val="20"/>
          <w:szCs w:val="20"/>
        </w:rPr>
        <w:t xml:space="preserve"> BDO:s huvudkontor </w:t>
      </w:r>
      <w:r>
        <w:rPr>
          <w:rFonts w:ascii="Trebuchet MS" w:hAnsi="Trebuchet MS"/>
          <w:b/>
          <w:i/>
          <w:sz w:val="20"/>
          <w:szCs w:val="20"/>
        </w:rPr>
        <w:t>på Karlaplan</w:t>
      </w:r>
      <w:r w:rsidR="003B0C3D">
        <w:rPr>
          <w:rFonts w:ascii="Trebuchet MS" w:hAnsi="Trebuchet MS"/>
          <w:b/>
          <w:i/>
          <w:sz w:val="20"/>
          <w:szCs w:val="20"/>
        </w:rPr>
        <w:t xml:space="preserve"> i Stockholm</w:t>
      </w:r>
      <w:r>
        <w:rPr>
          <w:rFonts w:ascii="Trebuchet MS" w:hAnsi="Trebuchet MS"/>
          <w:b/>
          <w:i/>
          <w:sz w:val="20"/>
          <w:szCs w:val="20"/>
        </w:rPr>
        <w:t>.</w:t>
      </w:r>
    </w:p>
    <w:p w:rsidR="00833F6A" w:rsidRPr="005E67B2" w:rsidRDefault="00833F6A" w:rsidP="00833F6A">
      <w:pPr>
        <w:rPr>
          <w:rFonts w:ascii="Trebuchet MS" w:hAnsi="Trebuchet MS"/>
          <w:sz w:val="20"/>
          <w:szCs w:val="20"/>
        </w:rPr>
      </w:pPr>
    </w:p>
    <w:p w:rsidR="009C7AE8" w:rsidRDefault="0039017F" w:rsidP="00CE7CA0">
      <w:pPr>
        <w:rPr>
          <w:rFonts w:ascii="Trebuchet MS" w:hAnsi="Trebuchet MS"/>
          <w:sz w:val="20"/>
          <w:szCs w:val="20"/>
        </w:rPr>
      </w:pPr>
      <w:r w:rsidRPr="0039017F">
        <w:rPr>
          <w:rFonts w:ascii="Trebuchet MS" w:hAnsi="Trebuchet MS"/>
          <w:sz w:val="20"/>
          <w:szCs w:val="20"/>
        </w:rPr>
        <w:t xml:space="preserve">BDO har tecknat ett avtal med Margareta Kleberg om att förvärva Kleberg Revision AB. </w:t>
      </w:r>
      <w:r w:rsidR="009C7AE8" w:rsidRPr="009C7AE8">
        <w:rPr>
          <w:rFonts w:ascii="Trebuchet MS" w:hAnsi="Trebuchet MS"/>
          <w:sz w:val="20"/>
          <w:szCs w:val="20"/>
        </w:rPr>
        <w:t>Margareta har sedan etableringen 1996 framgångsrikt drivit byrån</w:t>
      </w:r>
      <w:r w:rsidR="003B0C3D">
        <w:rPr>
          <w:rFonts w:ascii="Trebuchet MS" w:hAnsi="Trebuchet MS"/>
          <w:sz w:val="20"/>
          <w:szCs w:val="20"/>
        </w:rPr>
        <w:t xml:space="preserve"> </w:t>
      </w:r>
      <w:r w:rsidR="003B0C3D" w:rsidRPr="0039017F">
        <w:rPr>
          <w:rFonts w:ascii="Trebuchet MS" w:hAnsi="Trebuchet MS"/>
          <w:sz w:val="20"/>
          <w:szCs w:val="20"/>
        </w:rPr>
        <w:t>och omsätter ca 8,5 Mkr</w:t>
      </w:r>
      <w:r w:rsidR="009C7AE8" w:rsidRPr="009C7AE8">
        <w:rPr>
          <w:rFonts w:ascii="Trebuchet MS" w:hAnsi="Trebuchet MS"/>
          <w:sz w:val="20"/>
          <w:szCs w:val="20"/>
        </w:rPr>
        <w:t>. Det är ett välskött företag med hög kvalitet</w:t>
      </w:r>
      <w:r w:rsidR="00CE7CA0">
        <w:rPr>
          <w:rFonts w:ascii="Trebuchet MS" w:hAnsi="Trebuchet MS"/>
          <w:sz w:val="20"/>
          <w:szCs w:val="20"/>
        </w:rPr>
        <w:t xml:space="preserve">. </w:t>
      </w:r>
    </w:p>
    <w:p w:rsidR="009C7AE8" w:rsidRPr="009C7AE8" w:rsidRDefault="009C7AE8" w:rsidP="009C7AE8">
      <w:pPr>
        <w:rPr>
          <w:rFonts w:ascii="Trebuchet MS" w:hAnsi="Trebuchet MS"/>
          <w:sz w:val="20"/>
          <w:szCs w:val="20"/>
        </w:rPr>
      </w:pPr>
    </w:p>
    <w:p w:rsidR="00CE7CA0" w:rsidRDefault="003B0C3D" w:rsidP="009C7AE8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BDO ser g</w:t>
      </w:r>
      <w:r w:rsidR="009C7AE8" w:rsidRPr="009C7AE8">
        <w:rPr>
          <w:rFonts w:ascii="Trebuchet MS" w:hAnsi="Trebuchet MS"/>
          <w:sz w:val="20"/>
          <w:szCs w:val="20"/>
        </w:rPr>
        <w:t xml:space="preserve">enom förvärvet stora möjligheter till utveckling och synergier. </w:t>
      </w:r>
      <w:r>
        <w:rPr>
          <w:rFonts w:ascii="Trebuchet MS" w:hAnsi="Trebuchet MS"/>
          <w:sz w:val="20"/>
          <w:szCs w:val="20"/>
        </w:rPr>
        <w:t xml:space="preserve">Man ser många likheter i sättet att driva verksamheten </w:t>
      </w:r>
      <w:r w:rsidR="00BE79E6">
        <w:rPr>
          <w:rFonts w:ascii="Trebuchet MS" w:hAnsi="Trebuchet MS"/>
          <w:sz w:val="20"/>
          <w:szCs w:val="20"/>
        </w:rPr>
        <w:t xml:space="preserve">framåt </w:t>
      </w:r>
      <w:r>
        <w:rPr>
          <w:rFonts w:ascii="Trebuchet MS" w:hAnsi="Trebuchet MS"/>
          <w:sz w:val="20"/>
          <w:szCs w:val="20"/>
        </w:rPr>
        <w:t>och delar samma kundfokus.</w:t>
      </w:r>
      <w:r w:rsidR="00CE7CA0">
        <w:rPr>
          <w:rFonts w:ascii="Trebuchet MS" w:hAnsi="Trebuchet MS"/>
          <w:sz w:val="20"/>
          <w:szCs w:val="20"/>
        </w:rPr>
        <w:t xml:space="preserve"> </w:t>
      </w:r>
      <w:r w:rsidR="00CE7CA0" w:rsidRPr="00CE7CA0">
        <w:rPr>
          <w:rFonts w:ascii="Trebuchet MS" w:hAnsi="Trebuchet MS"/>
          <w:sz w:val="20"/>
          <w:szCs w:val="20"/>
        </w:rPr>
        <w:t xml:space="preserve">Enastående service är ett viktigt ledord för </w:t>
      </w:r>
      <w:r w:rsidR="00CE7CA0">
        <w:rPr>
          <w:rFonts w:ascii="Trebuchet MS" w:hAnsi="Trebuchet MS"/>
          <w:sz w:val="20"/>
          <w:szCs w:val="20"/>
        </w:rPr>
        <w:t>BDO</w:t>
      </w:r>
      <w:r w:rsidR="00BE79E6">
        <w:rPr>
          <w:rFonts w:ascii="Trebuchet MS" w:hAnsi="Trebuchet MS"/>
          <w:sz w:val="20"/>
          <w:szCs w:val="20"/>
        </w:rPr>
        <w:t>,</w:t>
      </w:r>
      <w:r w:rsidR="00CE7CA0">
        <w:rPr>
          <w:rFonts w:ascii="Trebuchet MS" w:hAnsi="Trebuchet MS"/>
          <w:sz w:val="20"/>
          <w:szCs w:val="20"/>
        </w:rPr>
        <w:t xml:space="preserve"> som till sin stora</w:t>
      </w:r>
      <w:r w:rsidR="00CE7CA0" w:rsidRPr="00CE7CA0">
        <w:rPr>
          <w:rFonts w:ascii="Trebuchet MS" w:hAnsi="Trebuchet MS"/>
          <w:sz w:val="20"/>
          <w:szCs w:val="20"/>
        </w:rPr>
        <w:t xml:space="preserve"> glädje </w:t>
      </w:r>
      <w:r w:rsidR="00CE7CA0">
        <w:rPr>
          <w:rFonts w:ascii="Trebuchet MS" w:hAnsi="Trebuchet MS"/>
          <w:sz w:val="20"/>
          <w:szCs w:val="20"/>
        </w:rPr>
        <w:t xml:space="preserve">har </w:t>
      </w:r>
      <w:r w:rsidR="00CE7CA0" w:rsidRPr="00CE7CA0">
        <w:rPr>
          <w:rFonts w:ascii="Trebuchet MS" w:hAnsi="Trebuchet MS"/>
          <w:sz w:val="20"/>
          <w:szCs w:val="20"/>
        </w:rPr>
        <w:t>toppat Svensk Kvalitetsindex mätning av kundnöjdhet i bransch</w:t>
      </w:r>
      <w:r w:rsidR="00CE7CA0">
        <w:rPr>
          <w:rFonts w:ascii="Trebuchet MS" w:hAnsi="Trebuchet MS"/>
          <w:sz w:val="20"/>
          <w:szCs w:val="20"/>
        </w:rPr>
        <w:t>en</w:t>
      </w:r>
      <w:r w:rsidR="00CE7CA0" w:rsidRPr="00CE7CA0">
        <w:rPr>
          <w:rFonts w:ascii="Trebuchet MS" w:hAnsi="Trebuchet MS"/>
          <w:sz w:val="20"/>
          <w:szCs w:val="20"/>
        </w:rPr>
        <w:t xml:space="preserve"> flera år i rad. </w:t>
      </w:r>
      <w:r w:rsidR="00096B19">
        <w:rPr>
          <w:rFonts w:ascii="Trebuchet MS" w:hAnsi="Trebuchet MS"/>
          <w:sz w:val="20"/>
          <w:szCs w:val="20"/>
        </w:rPr>
        <w:t>Regionchef Ja</w:t>
      </w:r>
      <w:r w:rsidR="00BE79E6">
        <w:rPr>
          <w:rFonts w:ascii="Trebuchet MS" w:hAnsi="Trebuchet MS"/>
          <w:sz w:val="20"/>
          <w:szCs w:val="20"/>
        </w:rPr>
        <w:t>kob Tenselius är mycket nöjd över överenskommelsen.</w:t>
      </w:r>
    </w:p>
    <w:p w:rsidR="00FB0052" w:rsidRDefault="00FB0052" w:rsidP="009C7AE8">
      <w:pPr>
        <w:rPr>
          <w:rFonts w:ascii="Trebuchet MS" w:hAnsi="Trebuchet MS"/>
          <w:sz w:val="20"/>
          <w:szCs w:val="20"/>
        </w:rPr>
      </w:pPr>
    </w:p>
    <w:p w:rsidR="0083631B" w:rsidRDefault="00FB0052" w:rsidP="00B27237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—</w:t>
      </w:r>
      <w:r w:rsidR="00CE7CA0">
        <w:rPr>
          <w:rFonts w:ascii="Trebuchet MS" w:hAnsi="Trebuchet MS"/>
          <w:sz w:val="20"/>
          <w:szCs w:val="20"/>
        </w:rPr>
        <w:t xml:space="preserve"> </w:t>
      </w:r>
      <w:r w:rsidR="00CE7CA0" w:rsidRPr="00CE7CA0">
        <w:rPr>
          <w:rFonts w:ascii="Trebuchet MS" w:hAnsi="Trebuchet MS"/>
          <w:sz w:val="20"/>
          <w:szCs w:val="20"/>
        </w:rPr>
        <w:t xml:space="preserve">För att behålla </w:t>
      </w:r>
      <w:r w:rsidR="00096B19">
        <w:rPr>
          <w:rFonts w:ascii="Trebuchet MS" w:hAnsi="Trebuchet MS"/>
          <w:sz w:val="20"/>
          <w:szCs w:val="20"/>
        </w:rPr>
        <w:t>vår position</w:t>
      </w:r>
      <w:r w:rsidR="006C16B9">
        <w:rPr>
          <w:rFonts w:ascii="Trebuchet MS" w:hAnsi="Trebuchet MS"/>
          <w:sz w:val="20"/>
          <w:szCs w:val="20"/>
        </w:rPr>
        <w:t>, som byrån med branschens nöjdaste kunder,</w:t>
      </w:r>
      <w:r w:rsidR="00CE7CA0" w:rsidRPr="00CE7CA0">
        <w:rPr>
          <w:rFonts w:ascii="Trebuchet MS" w:hAnsi="Trebuchet MS"/>
          <w:sz w:val="20"/>
          <w:szCs w:val="20"/>
        </w:rPr>
        <w:t xml:space="preserve"> väljer vi med omsorg ut våra förvärv och medarbetare</w:t>
      </w:r>
      <w:r w:rsidR="00BE79E6">
        <w:rPr>
          <w:rFonts w:ascii="Trebuchet MS" w:hAnsi="Trebuchet MS"/>
          <w:sz w:val="20"/>
          <w:szCs w:val="20"/>
        </w:rPr>
        <w:t xml:space="preserve"> och Kleberg Revision stämmer väl in i den bilden</w:t>
      </w:r>
      <w:r w:rsidR="00CE7CA0" w:rsidRPr="00CE7CA0">
        <w:rPr>
          <w:rFonts w:ascii="Trebuchet MS" w:hAnsi="Trebuchet MS"/>
          <w:sz w:val="20"/>
          <w:szCs w:val="20"/>
        </w:rPr>
        <w:t>.</w:t>
      </w:r>
    </w:p>
    <w:p w:rsidR="009C7AE8" w:rsidRPr="009C7AE8" w:rsidRDefault="009C7AE8" w:rsidP="009C7AE8">
      <w:pPr>
        <w:rPr>
          <w:rFonts w:ascii="Trebuchet MS" w:hAnsi="Trebuchet MS"/>
          <w:sz w:val="20"/>
          <w:szCs w:val="20"/>
        </w:rPr>
      </w:pPr>
    </w:p>
    <w:p w:rsidR="009C7AE8" w:rsidRPr="009C7AE8" w:rsidRDefault="003B0C3D" w:rsidP="009C7AE8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BDO</w:t>
      </w:r>
      <w:r w:rsidR="009C7AE8" w:rsidRPr="009C7AE8">
        <w:rPr>
          <w:rFonts w:ascii="Trebuchet MS" w:hAnsi="Trebuchet MS"/>
          <w:b/>
          <w:sz w:val="20"/>
          <w:szCs w:val="20"/>
        </w:rPr>
        <w:t xml:space="preserve"> vill växa offensivt</w:t>
      </w:r>
    </w:p>
    <w:p w:rsidR="003B0C3D" w:rsidRDefault="003B0C3D" w:rsidP="003B0C3D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BDO är på frammarsch över hela landet. Det senaste året har byrån både öppnat kontor på nya orter och fortsatt utveckla sin verksamhet i redan befintliga regioner. </w:t>
      </w:r>
    </w:p>
    <w:p w:rsidR="00FB0052" w:rsidRDefault="00FB0052" w:rsidP="003B0C3D">
      <w:pPr>
        <w:rPr>
          <w:rFonts w:ascii="Trebuchet MS" w:hAnsi="Trebuchet MS"/>
          <w:sz w:val="20"/>
          <w:szCs w:val="20"/>
        </w:rPr>
      </w:pPr>
    </w:p>
    <w:p w:rsidR="009C7AE8" w:rsidRDefault="00FB0052" w:rsidP="00B27237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—</w:t>
      </w:r>
      <w:r w:rsidR="003B0C3D">
        <w:rPr>
          <w:rFonts w:ascii="Trebuchet MS" w:hAnsi="Trebuchet MS"/>
          <w:sz w:val="20"/>
          <w:szCs w:val="20"/>
        </w:rPr>
        <w:t xml:space="preserve"> </w:t>
      </w:r>
      <w:r w:rsidR="0083374F">
        <w:rPr>
          <w:rFonts w:ascii="Trebuchet MS" w:hAnsi="Trebuchet MS"/>
          <w:sz w:val="20"/>
          <w:szCs w:val="20"/>
        </w:rPr>
        <w:t xml:space="preserve">Uppköpet stärker </w:t>
      </w:r>
      <w:r w:rsidR="009C7AE8" w:rsidRPr="009C7AE8">
        <w:rPr>
          <w:rFonts w:ascii="Trebuchet MS" w:hAnsi="Trebuchet MS"/>
          <w:sz w:val="20"/>
          <w:szCs w:val="20"/>
        </w:rPr>
        <w:t>vår position på marknaden ytterligare och vi kan utnyttja de skalfördelar som ett förvärv av en revisionsverksamhet t</w:t>
      </w:r>
      <w:r w:rsidR="003B0C3D">
        <w:rPr>
          <w:rFonts w:ascii="Trebuchet MS" w:hAnsi="Trebuchet MS"/>
          <w:sz w:val="20"/>
          <w:szCs w:val="20"/>
        </w:rPr>
        <w:t>ill kontoret på Karlavägen ger, säger Jakob Tenselius</w:t>
      </w:r>
      <w:r w:rsidR="00A15838">
        <w:rPr>
          <w:rFonts w:ascii="Trebuchet MS" w:hAnsi="Trebuchet MS"/>
          <w:sz w:val="20"/>
          <w:szCs w:val="20"/>
        </w:rPr>
        <w:t>.</w:t>
      </w:r>
    </w:p>
    <w:p w:rsidR="0022268E" w:rsidRDefault="0022268E" w:rsidP="009C7AE8">
      <w:pPr>
        <w:rPr>
          <w:rFonts w:ascii="Trebuchet MS" w:hAnsi="Trebuchet MS"/>
          <w:sz w:val="20"/>
          <w:szCs w:val="20"/>
        </w:rPr>
      </w:pPr>
    </w:p>
    <w:p w:rsidR="0022268E" w:rsidRDefault="00F7207E" w:rsidP="009C7AE8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Klebergs kunder består främst av </w:t>
      </w:r>
      <w:r w:rsidRPr="009C7AE8">
        <w:rPr>
          <w:rFonts w:ascii="Trebuchet MS" w:hAnsi="Trebuchet MS"/>
          <w:sz w:val="20"/>
          <w:szCs w:val="20"/>
        </w:rPr>
        <w:t xml:space="preserve">fåmansföretag samt ett antal bostadsrättsföreningar. </w:t>
      </w:r>
      <w:r>
        <w:rPr>
          <w:rFonts w:ascii="Trebuchet MS" w:hAnsi="Trebuchet MS"/>
          <w:sz w:val="20"/>
          <w:szCs w:val="20"/>
        </w:rPr>
        <w:t>Uppdragen</w:t>
      </w:r>
      <w:r w:rsidRPr="009C7AE8">
        <w:rPr>
          <w:rFonts w:ascii="Trebuchet MS" w:hAnsi="Trebuchet MS"/>
          <w:sz w:val="20"/>
          <w:szCs w:val="20"/>
        </w:rPr>
        <w:t xml:space="preserve"> handlar framför allt om revision och revisionsnära rådgivning men </w:t>
      </w:r>
      <w:r w:rsidR="00C86494">
        <w:rPr>
          <w:rFonts w:ascii="Trebuchet MS" w:hAnsi="Trebuchet MS"/>
          <w:sz w:val="20"/>
          <w:szCs w:val="20"/>
        </w:rPr>
        <w:t>även skatterådgivning och redovisning.</w:t>
      </w:r>
      <w:r>
        <w:rPr>
          <w:rFonts w:ascii="Trebuchet MS" w:hAnsi="Trebuchet MS"/>
          <w:sz w:val="20"/>
          <w:szCs w:val="20"/>
        </w:rPr>
        <w:t xml:space="preserve"> Båda företagen jobbar digitalt och delar redan flera plattformar vilket kommer att underlätta övergången. </w:t>
      </w:r>
      <w:r w:rsidR="00B27237">
        <w:rPr>
          <w:rFonts w:ascii="Trebuchet MS" w:hAnsi="Trebuchet MS"/>
          <w:sz w:val="20"/>
          <w:szCs w:val="20"/>
        </w:rPr>
        <w:t>Margareta</w:t>
      </w:r>
      <w:r w:rsidR="00B27237" w:rsidRPr="00B27237">
        <w:rPr>
          <w:rFonts w:ascii="Trebuchet MS" w:hAnsi="Trebuchet MS"/>
          <w:sz w:val="20"/>
          <w:szCs w:val="20"/>
        </w:rPr>
        <w:t xml:space="preserve"> </w:t>
      </w:r>
      <w:r w:rsidR="00154ED9">
        <w:rPr>
          <w:rFonts w:ascii="Trebuchet MS" w:hAnsi="Trebuchet MS"/>
          <w:sz w:val="20"/>
          <w:szCs w:val="20"/>
        </w:rPr>
        <w:t xml:space="preserve">Kleberg </w:t>
      </w:r>
      <w:r w:rsidR="00B27237" w:rsidRPr="00B27237">
        <w:rPr>
          <w:rFonts w:ascii="Trebuchet MS" w:hAnsi="Trebuchet MS"/>
          <w:sz w:val="20"/>
          <w:szCs w:val="20"/>
        </w:rPr>
        <w:t>har efter en längre tids kontakter och analys av framtiden sett BDO som det självklara valet</w:t>
      </w:r>
      <w:r w:rsidR="009C36EC">
        <w:rPr>
          <w:rFonts w:ascii="Trebuchet MS" w:hAnsi="Trebuchet MS"/>
          <w:sz w:val="20"/>
          <w:szCs w:val="20"/>
        </w:rPr>
        <w:t>.</w:t>
      </w:r>
      <w:r w:rsidR="00B27237" w:rsidRPr="00B27237">
        <w:rPr>
          <w:rFonts w:ascii="Trebuchet MS" w:hAnsi="Trebuchet MS"/>
          <w:sz w:val="20"/>
          <w:szCs w:val="20"/>
        </w:rPr>
        <w:t xml:space="preserve"> </w:t>
      </w:r>
    </w:p>
    <w:p w:rsidR="00B27237" w:rsidRDefault="00B27237" w:rsidP="00B27237">
      <w:pPr>
        <w:rPr>
          <w:rFonts w:ascii="Trebuchet MS" w:hAnsi="Trebuchet MS"/>
          <w:sz w:val="20"/>
          <w:szCs w:val="20"/>
        </w:rPr>
      </w:pPr>
    </w:p>
    <w:p w:rsidR="00A95C15" w:rsidRDefault="00A01646" w:rsidP="00B27237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— </w:t>
      </w:r>
      <w:r w:rsidR="009C36EC">
        <w:rPr>
          <w:rFonts w:ascii="Trebuchet MS" w:hAnsi="Trebuchet MS"/>
          <w:sz w:val="20"/>
          <w:szCs w:val="20"/>
        </w:rPr>
        <w:t>F</w:t>
      </w:r>
      <w:r w:rsidR="009C36EC" w:rsidRPr="009C36EC">
        <w:rPr>
          <w:rFonts w:ascii="Trebuchet MS" w:hAnsi="Trebuchet MS"/>
          <w:sz w:val="20"/>
          <w:szCs w:val="20"/>
        </w:rPr>
        <w:t>ör att kunna fortsätta att hjälpa våra kunder med rådgivning, bibehålla och utveckla service och kvalitet i vårt arbete och ligga i f</w:t>
      </w:r>
      <w:r w:rsidR="009C36EC">
        <w:rPr>
          <w:rFonts w:ascii="Trebuchet MS" w:hAnsi="Trebuchet MS"/>
          <w:sz w:val="20"/>
          <w:szCs w:val="20"/>
        </w:rPr>
        <w:t>ramkant i branschens utveckling känns det här steget naturligt för oss. Vi</w:t>
      </w:r>
      <w:r w:rsidR="00B27237">
        <w:rPr>
          <w:rFonts w:ascii="Trebuchet MS" w:hAnsi="Trebuchet MS"/>
          <w:sz w:val="20"/>
          <w:szCs w:val="20"/>
        </w:rPr>
        <w:t xml:space="preserve"> är </w:t>
      </w:r>
      <w:r w:rsidR="0022268E">
        <w:rPr>
          <w:rFonts w:ascii="Trebuchet MS" w:hAnsi="Trebuchet MS"/>
          <w:sz w:val="20"/>
          <w:szCs w:val="20"/>
        </w:rPr>
        <w:t xml:space="preserve">måna om att </w:t>
      </w:r>
      <w:r w:rsidR="009C36EC">
        <w:rPr>
          <w:rFonts w:ascii="Trebuchet MS" w:hAnsi="Trebuchet MS"/>
          <w:sz w:val="20"/>
          <w:szCs w:val="20"/>
        </w:rPr>
        <w:t>våra kunder</w:t>
      </w:r>
      <w:r w:rsidR="00B27237" w:rsidRPr="00B27237">
        <w:rPr>
          <w:rFonts w:ascii="Trebuchet MS" w:hAnsi="Trebuchet MS"/>
          <w:sz w:val="20"/>
          <w:szCs w:val="20"/>
        </w:rPr>
        <w:t xml:space="preserve"> kommer att uppleva stor kontinuitet i vårt arbetssätt och i </w:t>
      </w:r>
      <w:r w:rsidR="00B27237">
        <w:rPr>
          <w:rFonts w:ascii="Trebuchet MS" w:hAnsi="Trebuchet MS"/>
          <w:sz w:val="20"/>
          <w:szCs w:val="20"/>
        </w:rPr>
        <w:t>våra kontakter</w:t>
      </w:r>
      <w:r w:rsidR="0022268E">
        <w:rPr>
          <w:rFonts w:ascii="Trebuchet MS" w:hAnsi="Trebuchet MS"/>
          <w:sz w:val="20"/>
          <w:szCs w:val="20"/>
        </w:rPr>
        <w:t>, säger Margareta Kleberg.</w:t>
      </w:r>
    </w:p>
    <w:p w:rsidR="0022268E" w:rsidRDefault="0022268E" w:rsidP="00CE2B3C">
      <w:pPr>
        <w:rPr>
          <w:rFonts w:ascii="Trebuchet MS" w:hAnsi="Trebuchet MS"/>
          <w:sz w:val="20"/>
          <w:szCs w:val="20"/>
        </w:rPr>
      </w:pPr>
    </w:p>
    <w:p w:rsidR="0022268E" w:rsidRDefault="0022268E" w:rsidP="00CE2B3C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Från BDO:s sida </w:t>
      </w:r>
      <w:r w:rsidR="009C36EC">
        <w:rPr>
          <w:rFonts w:ascii="Trebuchet MS" w:hAnsi="Trebuchet MS"/>
          <w:sz w:val="20"/>
          <w:szCs w:val="20"/>
        </w:rPr>
        <w:t>betonar man fördelarna som det innebär för Klebergs kunder.</w:t>
      </w:r>
      <w:r>
        <w:rPr>
          <w:rFonts w:ascii="Trebuchet MS" w:hAnsi="Trebuchet MS"/>
          <w:sz w:val="20"/>
          <w:szCs w:val="20"/>
        </w:rPr>
        <w:t xml:space="preserve"> </w:t>
      </w:r>
    </w:p>
    <w:p w:rsidR="00316FEE" w:rsidRDefault="00316FEE" w:rsidP="00316FEE">
      <w:pPr>
        <w:rPr>
          <w:rFonts w:ascii="Trebuchet MS" w:hAnsi="Trebuchet MS"/>
          <w:sz w:val="20"/>
          <w:szCs w:val="20"/>
        </w:rPr>
      </w:pPr>
    </w:p>
    <w:p w:rsidR="0022268E" w:rsidRPr="0022268E" w:rsidRDefault="00FB0052" w:rsidP="00316FEE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—</w:t>
      </w:r>
      <w:r w:rsidR="0022268E">
        <w:rPr>
          <w:rFonts w:ascii="Trebuchet MS" w:hAnsi="Trebuchet MS"/>
          <w:sz w:val="20"/>
          <w:szCs w:val="20"/>
        </w:rPr>
        <w:t xml:space="preserve"> </w:t>
      </w:r>
      <w:r w:rsidR="00A01646" w:rsidRPr="00A01646">
        <w:rPr>
          <w:rFonts w:ascii="Trebuchet MS" w:hAnsi="Trebuchet MS"/>
          <w:sz w:val="20"/>
          <w:szCs w:val="20"/>
        </w:rPr>
        <w:t>Självklart behåller vi samma helhjärtade engagemang för kund</w:t>
      </w:r>
      <w:r w:rsidR="00316FEE">
        <w:rPr>
          <w:rFonts w:ascii="Trebuchet MS" w:hAnsi="Trebuchet MS"/>
          <w:sz w:val="20"/>
          <w:szCs w:val="20"/>
        </w:rPr>
        <w:t>en</w:t>
      </w:r>
      <w:r w:rsidR="00A01646" w:rsidRPr="00A01646">
        <w:rPr>
          <w:rFonts w:ascii="Trebuchet MS" w:hAnsi="Trebuchet MS"/>
          <w:sz w:val="20"/>
          <w:szCs w:val="20"/>
        </w:rPr>
        <w:t xml:space="preserve">. Enda skillnaden är att </w:t>
      </w:r>
      <w:r w:rsidR="00316FEE">
        <w:rPr>
          <w:rFonts w:ascii="Trebuchet MS" w:hAnsi="Trebuchet MS"/>
          <w:sz w:val="20"/>
          <w:szCs w:val="20"/>
        </w:rPr>
        <w:t>de</w:t>
      </w:r>
      <w:r w:rsidR="00A01646" w:rsidRPr="00A01646">
        <w:rPr>
          <w:rFonts w:ascii="Trebuchet MS" w:hAnsi="Trebuchet MS"/>
          <w:sz w:val="20"/>
          <w:szCs w:val="20"/>
        </w:rPr>
        <w:t xml:space="preserve"> nu kommer att ha tillgång till ett större nätverk av specialistkompetens inom alla våra affärsområden – Rådgivning, Revi</w:t>
      </w:r>
      <w:r w:rsidR="00A01646">
        <w:rPr>
          <w:rFonts w:ascii="Trebuchet MS" w:hAnsi="Trebuchet MS"/>
          <w:sz w:val="20"/>
          <w:szCs w:val="20"/>
        </w:rPr>
        <w:t>sion, Skatt och Företagsservice</w:t>
      </w:r>
      <w:r w:rsidR="0022268E">
        <w:rPr>
          <w:rFonts w:ascii="Trebuchet MS" w:hAnsi="Trebuchet MS"/>
          <w:sz w:val="20"/>
          <w:szCs w:val="20"/>
        </w:rPr>
        <w:t>, säger Jakob Tenselius avslutningsvis.</w:t>
      </w:r>
    </w:p>
    <w:p w:rsidR="00A95C15" w:rsidRDefault="00A95C15" w:rsidP="00CE2B3C">
      <w:pPr>
        <w:rPr>
          <w:rFonts w:ascii="Trebuchet MS" w:hAnsi="Trebuchet MS"/>
          <w:color w:val="70AD47" w:themeColor="accent6"/>
          <w:sz w:val="20"/>
          <w:szCs w:val="20"/>
        </w:rPr>
      </w:pPr>
    </w:p>
    <w:p w:rsidR="002B1C06" w:rsidRPr="00692C17" w:rsidRDefault="002B1C06" w:rsidP="00CE2B3C">
      <w:pPr>
        <w:rPr>
          <w:rFonts w:ascii="Trebuchet MS" w:hAnsi="Trebuchet MS"/>
          <w:color w:val="70AD47" w:themeColor="accent6"/>
          <w:sz w:val="20"/>
          <w:szCs w:val="20"/>
        </w:rPr>
      </w:pPr>
    </w:p>
    <w:p w:rsidR="00963AB1" w:rsidRDefault="00963AB1" w:rsidP="00833F6A">
      <w:pPr>
        <w:rPr>
          <w:rFonts w:ascii="Trebuchet MS" w:hAnsi="Trebuchet MS"/>
          <w:b/>
          <w:sz w:val="20"/>
          <w:szCs w:val="20"/>
        </w:rPr>
      </w:pPr>
    </w:p>
    <w:p w:rsidR="00DF07F6" w:rsidRDefault="00DF07F6">
      <w:pPr>
        <w:spacing w:after="160" w:line="259" w:lineRule="auto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br w:type="page"/>
      </w:r>
    </w:p>
    <w:p w:rsidR="00DF07F6" w:rsidRDefault="00DF07F6" w:rsidP="005A31D6">
      <w:pPr>
        <w:rPr>
          <w:rFonts w:ascii="Trebuchet MS" w:hAnsi="Trebuchet MS" w:cs="Arial"/>
          <w:b/>
          <w:sz w:val="20"/>
          <w:szCs w:val="20"/>
        </w:rPr>
      </w:pPr>
    </w:p>
    <w:p w:rsidR="00DF07F6" w:rsidRDefault="00DF07F6" w:rsidP="005A31D6">
      <w:pPr>
        <w:rPr>
          <w:rFonts w:ascii="Trebuchet MS" w:hAnsi="Trebuchet MS" w:cs="Arial"/>
          <w:b/>
          <w:sz w:val="20"/>
          <w:szCs w:val="20"/>
        </w:rPr>
      </w:pPr>
    </w:p>
    <w:p w:rsidR="00DF07F6" w:rsidRDefault="00DF07F6" w:rsidP="005A31D6">
      <w:pPr>
        <w:rPr>
          <w:rFonts w:ascii="Trebuchet MS" w:hAnsi="Trebuchet MS" w:cs="Arial"/>
          <w:b/>
          <w:sz w:val="20"/>
          <w:szCs w:val="20"/>
        </w:rPr>
      </w:pPr>
    </w:p>
    <w:p w:rsidR="00DF07F6" w:rsidRDefault="00DF07F6" w:rsidP="005A31D6">
      <w:pPr>
        <w:rPr>
          <w:rFonts w:ascii="Trebuchet MS" w:hAnsi="Trebuchet MS" w:cs="Arial"/>
          <w:b/>
          <w:sz w:val="20"/>
          <w:szCs w:val="20"/>
        </w:rPr>
      </w:pPr>
    </w:p>
    <w:p w:rsidR="00DF07F6" w:rsidRDefault="00DF07F6" w:rsidP="005A31D6">
      <w:pPr>
        <w:rPr>
          <w:rFonts w:ascii="Trebuchet MS" w:hAnsi="Trebuchet MS" w:cs="Arial"/>
          <w:b/>
          <w:sz w:val="20"/>
          <w:szCs w:val="20"/>
        </w:rPr>
      </w:pPr>
    </w:p>
    <w:p w:rsidR="005A31D6" w:rsidRPr="005E67B2" w:rsidRDefault="005A31D6" w:rsidP="005A31D6">
      <w:pPr>
        <w:rPr>
          <w:rFonts w:ascii="Trebuchet MS" w:hAnsi="Trebuchet MS" w:cs="Arial"/>
          <w:b/>
          <w:sz w:val="20"/>
          <w:szCs w:val="20"/>
        </w:rPr>
      </w:pPr>
      <w:r w:rsidRPr="005E67B2">
        <w:rPr>
          <w:rFonts w:ascii="Trebuchet MS" w:hAnsi="Trebuchet MS" w:cs="Arial"/>
          <w:b/>
          <w:sz w:val="20"/>
          <w:szCs w:val="20"/>
        </w:rPr>
        <w:t xml:space="preserve">För mer information kontakta: </w:t>
      </w:r>
    </w:p>
    <w:p w:rsidR="00DF07F6" w:rsidRDefault="005A31D6" w:rsidP="005A31D6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Jakob Tenselius</w:t>
      </w:r>
    </w:p>
    <w:p w:rsidR="005A31D6" w:rsidRDefault="00BE79E6" w:rsidP="005A31D6">
      <w:r>
        <w:rPr>
          <w:rFonts w:ascii="Trebuchet MS" w:hAnsi="Trebuchet MS"/>
          <w:sz w:val="20"/>
          <w:szCs w:val="20"/>
        </w:rPr>
        <w:t xml:space="preserve">Regionchef Öst / </w:t>
      </w:r>
      <w:r w:rsidR="005A31D6" w:rsidRPr="005A31D6">
        <w:rPr>
          <w:rFonts w:ascii="Trebuchet MS" w:hAnsi="Trebuchet MS"/>
          <w:sz w:val="20"/>
          <w:szCs w:val="20"/>
        </w:rPr>
        <w:t>Auktoriserad revisor / Partner</w:t>
      </w:r>
      <w:r w:rsidR="005A31D6" w:rsidRPr="005E67B2">
        <w:rPr>
          <w:rFonts w:ascii="Trebuchet MS" w:hAnsi="Trebuchet MS"/>
          <w:sz w:val="20"/>
          <w:szCs w:val="20"/>
        </w:rPr>
        <w:t>, tel: 08-120 11 </w:t>
      </w:r>
      <w:r w:rsidR="005A31D6">
        <w:rPr>
          <w:rFonts w:ascii="Trebuchet MS" w:hAnsi="Trebuchet MS"/>
          <w:sz w:val="20"/>
          <w:szCs w:val="20"/>
        </w:rPr>
        <w:t>718</w:t>
      </w:r>
      <w:r w:rsidR="005A31D6" w:rsidRPr="005E67B2">
        <w:rPr>
          <w:rFonts w:ascii="Trebuchet MS" w:hAnsi="Trebuchet MS"/>
          <w:sz w:val="20"/>
          <w:szCs w:val="20"/>
        </w:rPr>
        <w:t xml:space="preserve">, </w:t>
      </w:r>
      <w:hyperlink r:id="rId7" w:history="1">
        <w:r w:rsidR="005A31D6" w:rsidRPr="00DD622B">
          <w:rPr>
            <w:rStyle w:val="Hyperlnk"/>
            <w:rFonts w:cs="Calibri"/>
          </w:rPr>
          <w:t>jakob.tenselius@bdo.se</w:t>
        </w:r>
      </w:hyperlink>
    </w:p>
    <w:p w:rsidR="00DF07F6" w:rsidRDefault="00DF07F6" w:rsidP="005A31D6">
      <w:pPr>
        <w:rPr>
          <w:rFonts w:ascii="Trebuchet MS" w:hAnsi="Trebuchet MS"/>
          <w:sz w:val="20"/>
          <w:szCs w:val="20"/>
        </w:rPr>
      </w:pPr>
    </w:p>
    <w:p w:rsidR="00DF07F6" w:rsidRDefault="00DF07F6" w:rsidP="005A31D6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Carl-Johan Kjellman</w:t>
      </w:r>
    </w:p>
    <w:p w:rsidR="005A31D6" w:rsidRDefault="005A31D6" w:rsidP="005A31D6">
      <w:pPr>
        <w:rPr>
          <w:rStyle w:val="Hyperlnk"/>
          <w:rFonts w:ascii="Trebuchet MS" w:hAnsi="Trebuchet MS" w:cs="Calibri"/>
          <w:sz w:val="20"/>
          <w:szCs w:val="20"/>
        </w:rPr>
      </w:pPr>
      <w:r w:rsidRPr="005E67B2">
        <w:rPr>
          <w:rFonts w:ascii="Trebuchet MS" w:hAnsi="Trebuchet MS"/>
          <w:sz w:val="20"/>
          <w:szCs w:val="20"/>
        </w:rPr>
        <w:t xml:space="preserve">VD BDO i Sverige, tel: 08-120 11 600, </w:t>
      </w:r>
      <w:hyperlink r:id="rId8" w:history="1">
        <w:r w:rsidRPr="005E67B2">
          <w:rPr>
            <w:rStyle w:val="Hyperlnk"/>
            <w:rFonts w:ascii="Trebuchet MS" w:hAnsi="Trebuchet MS" w:cs="Calibri"/>
            <w:sz w:val="20"/>
            <w:szCs w:val="20"/>
          </w:rPr>
          <w:t>carl-johan.kjellman@bdo.se</w:t>
        </w:r>
      </w:hyperlink>
    </w:p>
    <w:p w:rsidR="005A31D6" w:rsidRPr="002B1C06" w:rsidRDefault="005A31D6" w:rsidP="00833F6A">
      <w:pPr>
        <w:rPr>
          <w:rFonts w:ascii="Trebuchet MS" w:hAnsi="Trebuchet MS"/>
          <w:sz w:val="18"/>
          <w:szCs w:val="18"/>
        </w:rPr>
      </w:pPr>
    </w:p>
    <w:p w:rsidR="00581EE1" w:rsidRDefault="00581EE1" w:rsidP="00833F6A">
      <w:pPr>
        <w:pStyle w:val="Allmntstyckeformat"/>
        <w:rPr>
          <w:rFonts w:ascii="Trebuchet MS" w:hAnsi="Trebuchet MS"/>
          <w:b/>
          <w:bCs/>
          <w:sz w:val="20"/>
          <w:szCs w:val="20"/>
        </w:rPr>
      </w:pPr>
    </w:p>
    <w:p w:rsidR="00833F6A" w:rsidRPr="005E67B2" w:rsidRDefault="00833F6A" w:rsidP="00833F6A">
      <w:pPr>
        <w:pStyle w:val="Allmntstyckeformat"/>
        <w:rPr>
          <w:rFonts w:ascii="Trebuchet MS" w:hAnsi="Trebuchet MS"/>
          <w:b/>
          <w:bCs/>
          <w:sz w:val="20"/>
          <w:szCs w:val="20"/>
        </w:rPr>
      </w:pPr>
      <w:r w:rsidRPr="005E67B2">
        <w:rPr>
          <w:rFonts w:ascii="Trebuchet MS" w:hAnsi="Trebuchet MS"/>
          <w:b/>
          <w:bCs/>
          <w:sz w:val="20"/>
          <w:szCs w:val="20"/>
        </w:rPr>
        <w:t>Om BDO</w:t>
      </w:r>
    </w:p>
    <w:p w:rsidR="00833F6A" w:rsidRPr="002B1C06" w:rsidRDefault="008B2565" w:rsidP="008B2565">
      <w:pPr>
        <w:rPr>
          <w:rFonts w:ascii="Trebuchet MS" w:hAnsi="Trebuchet MS" w:cs="Arial"/>
          <w:b/>
          <w:sz w:val="18"/>
          <w:szCs w:val="18"/>
        </w:rPr>
      </w:pPr>
      <w:r w:rsidRPr="008B2565">
        <w:rPr>
          <w:rFonts w:ascii="Trebuchet MS" w:hAnsi="Trebuchet MS"/>
          <w:sz w:val="18"/>
          <w:szCs w:val="18"/>
        </w:rPr>
        <w:t>BDO är en av Sveriges ledande revisions- och rådgivningsbyråer som erbjuder ett brett tjänsteutbud inom Rådgivning, Revision, Skatt och Företagsservice. Vi är ca 600 medarbetare och finns i ett 20-tal orter runt om i landet. BDO International är världens femte största revisions- och konsultorganisation med över 67 000 medarbetare fördelade på drygt 1 400 kontor i ca 160 länder. Enligt Svenskt Kvalitetsindex har BDO Sveriges nöjdaste kunder.</w:t>
      </w:r>
    </w:p>
    <w:sectPr w:rsidR="00833F6A" w:rsidRPr="002B1C06" w:rsidSect="009D36F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DA6" w:rsidRDefault="00845DA6">
      <w:r>
        <w:separator/>
      </w:r>
    </w:p>
  </w:endnote>
  <w:endnote w:type="continuationSeparator" w:id="0">
    <w:p w:rsidR="00845DA6" w:rsidRDefault="0084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6F0" w:rsidRDefault="00393815">
    <w:pPr>
      <w:pStyle w:val="Sidfot"/>
    </w:pPr>
    <w:r>
      <w:rPr>
        <w:noProof/>
        <w:lang w:val="sv-SE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3766952" wp14:editId="40B32AF5">
              <wp:simplePos x="0" y="0"/>
              <wp:positionH relativeFrom="page">
                <wp:posOffset>1118235</wp:posOffset>
              </wp:positionH>
              <wp:positionV relativeFrom="page">
                <wp:posOffset>9999980</wp:posOffset>
              </wp:positionV>
              <wp:extent cx="5400040" cy="4318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36F0" w:rsidRPr="008D131E" w:rsidRDefault="00B45BB0" w:rsidP="009D36F0">
                          <w:pPr>
                            <w:rPr>
                              <w:color w:val="9D8D85"/>
                            </w:rPr>
                          </w:pPr>
                        </w:p>
                        <w:tbl>
                          <w:tblPr>
                            <w:tblW w:w="850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8505"/>
                          </w:tblGrid>
                          <w:tr w:rsidR="009D36F0" w:rsidRPr="00850BF2" w:rsidTr="009D36F0">
                            <w:tc>
                              <w:tcPr>
                                <w:tcW w:w="8505" w:type="dxa"/>
                              </w:tcPr>
                              <w:p w:rsidR="009D36F0" w:rsidRPr="008D131E" w:rsidRDefault="00393815" w:rsidP="009D36F0">
                                <w:pPr>
                                  <w:pStyle w:val="BDOFooter"/>
                                  <w:rPr>
                                    <w:color w:val="9D8D85"/>
                                    <w:lang w:val="it-IT"/>
                                  </w:rPr>
                                </w:pPr>
                                <w:r w:rsidRPr="008D131E">
                                  <w:rPr>
                                    <w:color w:val="9D8D85"/>
                                  </w:rPr>
                                  <w:t>BDO AB, a Swedish limited company, is a member of BDO International Limited, a UK company limited by guarantee.</w:t>
                                </w:r>
                              </w:p>
                            </w:tc>
                          </w:tr>
                        </w:tbl>
                        <w:p w:rsidR="009D36F0" w:rsidRPr="008D131E" w:rsidRDefault="00B45BB0" w:rsidP="009D36F0">
                          <w:pPr>
                            <w:pStyle w:val="BDONormal"/>
                            <w:rPr>
                              <w:color w:val="9D8D85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7669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8.05pt;margin-top:787.4pt;width:425.2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" filled="f" stroked="f">
              <v:textbox inset="0,0,0,0">
                <w:txbxContent>
                  <w:p w:rsidR="009D36F0" w:rsidRPr="008D131E" w:rsidRDefault="00B45BB0" w:rsidP="009D36F0">
                    <w:pPr>
                      <w:rPr>
                        <w:color w:val="9D8D85"/>
                      </w:rPr>
                    </w:pPr>
                  </w:p>
                  <w:tbl>
                    <w:tblPr>
                      <w:tblW w:w="850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8505"/>
                    </w:tblGrid>
                    <w:tr w:rsidR="009D36F0" w:rsidRPr="00850BF2" w:rsidTr="009D36F0">
                      <w:tc>
                        <w:tcPr>
                          <w:tcW w:w="8505" w:type="dxa"/>
                        </w:tcPr>
                        <w:p w:rsidR="009D36F0" w:rsidRPr="008D131E" w:rsidRDefault="00393815" w:rsidP="009D36F0">
                          <w:pPr>
                            <w:pStyle w:val="BDOFooter"/>
                            <w:rPr>
                              <w:color w:val="9D8D85"/>
                              <w:lang w:val="it-IT"/>
                            </w:rPr>
                          </w:pPr>
                          <w:r w:rsidRPr="008D131E">
                            <w:rPr>
                              <w:color w:val="9D8D85"/>
                            </w:rPr>
                            <w:t>BDO AB, a Swedish limited company, is a member of BDO International Limited, a UK company limited by guarantee.</w:t>
                          </w:r>
                        </w:p>
                      </w:tc>
                    </w:tr>
                  </w:tbl>
                  <w:p w:rsidR="009D36F0" w:rsidRPr="008D131E" w:rsidRDefault="00B45BB0" w:rsidP="009D36F0">
                    <w:pPr>
                      <w:pStyle w:val="BDONormal"/>
                      <w:rPr>
                        <w:color w:val="9D8D85"/>
                        <w:lang w:val="it-I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DA6" w:rsidRDefault="00845DA6">
      <w:r>
        <w:separator/>
      </w:r>
    </w:p>
  </w:footnote>
  <w:footnote w:type="continuationSeparator" w:id="0">
    <w:p w:rsidR="00845DA6" w:rsidRDefault="00845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6F0" w:rsidRDefault="00393815" w:rsidP="009D36F0">
    <w:pPr>
      <w:pStyle w:val="BDONormal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4961D92" wp14:editId="6DF963CC">
              <wp:simplePos x="0" y="0"/>
              <wp:positionH relativeFrom="page">
                <wp:posOffset>1080135</wp:posOffset>
              </wp:positionH>
              <wp:positionV relativeFrom="page">
                <wp:posOffset>438150</wp:posOffset>
              </wp:positionV>
              <wp:extent cx="5400040" cy="72009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4124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124"/>
                          </w:tblGrid>
                          <w:tr w:rsidR="0006718B" w:rsidRPr="00C115ED" w:rsidTr="0006718B">
                            <w:tc>
                              <w:tcPr>
                                <w:tcW w:w="4124" w:type="dxa"/>
                              </w:tcPr>
                              <w:p w:rsidR="0006718B" w:rsidRDefault="0006718B" w:rsidP="009D36F0">
                                <w:pPr>
                                  <w:pStyle w:val="BDONormal"/>
                                </w:pPr>
                                <w:r>
                                  <w:rPr>
                                    <w:noProof/>
                                    <w:lang w:val="sv-SE" w:eastAsia="sv-SE"/>
                                  </w:rPr>
                                  <w:drawing>
                                    <wp:inline distT="0" distB="0" distL="0" distR="0" wp14:anchorId="2AB55EDF" wp14:editId="0B0568C2">
                                      <wp:extent cx="1181100" cy="676275"/>
                                      <wp:effectExtent l="0" t="0" r="0" b="0"/>
                                      <wp:docPr id="2" name="Bild 1" descr="BDO_logo_300dpi_CMYK_29070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BDO_logo_300dpi_CMYK_29070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81100" cy="6762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9D36F0" w:rsidRPr="00F87992" w:rsidRDefault="00B45BB0" w:rsidP="009D36F0">
                          <w:pPr>
                            <w:pStyle w:val="BDONormal"/>
                            <w:rPr>
                              <w:lang w:val="sv-S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961D9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5.05pt;margin-top:34.5pt;width:425.2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" filled="f" stroked="f">
              <v:textbox inset="0,0,0,0">
                <w:txbxContent>
                  <w:tbl>
                    <w:tblPr>
                      <w:tblW w:w="4124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124"/>
                    </w:tblGrid>
                    <w:tr w:rsidR="0006718B" w:rsidRPr="00C115ED" w:rsidTr="0006718B">
                      <w:tc>
                        <w:tcPr>
                          <w:tcW w:w="4124" w:type="dxa"/>
                        </w:tcPr>
                        <w:p w:rsidR="0006718B" w:rsidRDefault="0006718B" w:rsidP="009D36F0">
                          <w:pPr>
                            <w:pStyle w:val="BDONormal"/>
                          </w:pPr>
                          <w:r>
                            <w:rPr>
                              <w:noProof/>
                              <w:lang w:val="sv-SE" w:eastAsia="sv-SE"/>
                            </w:rPr>
                            <w:drawing>
                              <wp:inline distT="0" distB="0" distL="0" distR="0" wp14:anchorId="2AB55EDF" wp14:editId="0B0568C2">
                                <wp:extent cx="1181100" cy="676275"/>
                                <wp:effectExtent l="0" t="0" r="0" b="0"/>
                                <wp:docPr id="2" name="Bild 1" descr="BDO_logo_300dpi_CMYK_29070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DO_logo_300dpi_CMYK_29070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676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9D36F0" w:rsidRPr="00F87992" w:rsidRDefault="00B45BB0" w:rsidP="009D36F0">
                    <w:pPr>
                      <w:pStyle w:val="BDONormal"/>
                      <w:rPr>
                        <w:lang w:val="sv-SE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9D36F0" w:rsidRDefault="00B45BB0">
    <w:pPr>
      <w:pStyle w:val="Sidhuvud"/>
    </w:pPr>
  </w:p>
  <w:p w:rsidR="009D36F0" w:rsidRPr="000522AA" w:rsidRDefault="00B45BB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6585"/>
    <w:multiLevelType w:val="hybridMultilevel"/>
    <w:tmpl w:val="463E4390"/>
    <w:lvl w:ilvl="0" w:tplc="0D3E87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44629"/>
    <w:multiLevelType w:val="hybridMultilevel"/>
    <w:tmpl w:val="534059A4"/>
    <w:lvl w:ilvl="0" w:tplc="8CE6ED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E2E13"/>
    <w:multiLevelType w:val="hybridMultilevel"/>
    <w:tmpl w:val="8730C840"/>
    <w:lvl w:ilvl="0" w:tplc="ED2EB76E">
      <w:numFmt w:val="bullet"/>
      <w:lvlText w:val="-"/>
      <w:lvlJc w:val="left"/>
      <w:pPr>
        <w:ind w:left="720" w:hanging="360"/>
      </w:pPr>
      <w:rPr>
        <w:rFonts w:ascii="Trebuchet MS" w:eastAsia="Calibri" w:hAnsi="Trebuchet MS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62C96"/>
    <w:multiLevelType w:val="hybridMultilevel"/>
    <w:tmpl w:val="424E149A"/>
    <w:lvl w:ilvl="0" w:tplc="22FA3AC0">
      <w:numFmt w:val="bullet"/>
      <w:lvlText w:val="-"/>
      <w:lvlJc w:val="left"/>
      <w:pPr>
        <w:ind w:left="720" w:hanging="360"/>
      </w:pPr>
      <w:rPr>
        <w:rFonts w:ascii="Trebuchet MS" w:eastAsia="Calibri" w:hAnsi="Trebuchet MS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6A"/>
    <w:rsid w:val="000011DB"/>
    <w:rsid w:val="00023D58"/>
    <w:rsid w:val="00030226"/>
    <w:rsid w:val="00044B10"/>
    <w:rsid w:val="000526EE"/>
    <w:rsid w:val="000539EB"/>
    <w:rsid w:val="0006718B"/>
    <w:rsid w:val="0008041B"/>
    <w:rsid w:val="00094414"/>
    <w:rsid w:val="00096B19"/>
    <w:rsid w:val="000A3515"/>
    <w:rsid w:val="000D2944"/>
    <w:rsid w:val="000F2F2F"/>
    <w:rsid w:val="001128C2"/>
    <w:rsid w:val="001175AE"/>
    <w:rsid w:val="00154277"/>
    <w:rsid w:val="00154ED9"/>
    <w:rsid w:val="00166D41"/>
    <w:rsid w:val="00181D75"/>
    <w:rsid w:val="00182D49"/>
    <w:rsid w:val="00182F49"/>
    <w:rsid w:val="001E21C4"/>
    <w:rsid w:val="001F19C0"/>
    <w:rsid w:val="00201677"/>
    <w:rsid w:val="0022268E"/>
    <w:rsid w:val="0027327B"/>
    <w:rsid w:val="00277777"/>
    <w:rsid w:val="002B1C06"/>
    <w:rsid w:val="00303003"/>
    <w:rsid w:val="00316FEE"/>
    <w:rsid w:val="00340934"/>
    <w:rsid w:val="0035236D"/>
    <w:rsid w:val="003618FE"/>
    <w:rsid w:val="00376469"/>
    <w:rsid w:val="0038016C"/>
    <w:rsid w:val="00384F22"/>
    <w:rsid w:val="0039017F"/>
    <w:rsid w:val="00393815"/>
    <w:rsid w:val="003B0C3D"/>
    <w:rsid w:val="003C322A"/>
    <w:rsid w:val="003D4543"/>
    <w:rsid w:val="00411D60"/>
    <w:rsid w:val="00413FA9"/>
    <w:rsid w:val="004146FE"/>
    <w:rsid w:val="004151AF"/>
    <w:rsid w:val="00452C6C"/>
    <w:rsid w:val="004534A0"/>
    <w:rsid w:val="00464A71"/>
    <w:rsid w:val="00472257"/>
    <w:rsid w:val="00474D32"/>
    <w:rsid w:val="00476670"/>
    <w:rsid w:val="00484858"/>
    <w:rsid w:val="00487A9A"/>
    <w:rsid w:val="00492FB7"/>
    <w:rsid w:val="00493597"/>
    <w:rsid w:val="00513119"/>
    <w:rsid w:val="00524429"/>
    <w:rsid w:val="00581EE1"/>
    <w:rsid w:val="005A31D6"/>
    <w:rsid w:val="005B1DED"/>
    <w:rsid w:val="005B2F35"/>
    <w:rsid w:val="005B448E"/>
    <w:rsid w:val="005B5AA4"/>
    <w:rsid w:val="006067C7"/>
    <w:rsid w:val="00612A20"/>
    <w:rsid w:val="00617CF7"/>
    <w:rsid w:val="00621F9A"/>
    <w:rsid w:val="0062759E"/>
    <w:rsid w:val="00643C36"/>
    <w:rsid w:val="00653231"/>
    <w:rsid w:val="006547BF"/>
    <w:rsid w:val="006618B3"/>
    <w:rsid w:val="006754C8"/>
    <w:rsid w:val="00692C17"/>
    <w:rsid w:val="0069340B"/>
    <w:rsid w:val="006A2CB3"/>
    <w:rsid w:val="006B6661"/>
    <w:rsid w:val="006C16B9"/>
    <w:rsid w:val="006C3F84"/>
    <w:rsid w:val="006C6D3A"/>
    <w:rsid w:val="006C7E28"/>
    <w:rsid w:val="00710BEB"/>
    <w:rsid w:val="00735890"/>
    <w:rsid w:val="00751AA1"/>
    <w:rsid w:val="00754F20"/>
    <w:rsid w:val="00762AFC"/>
    <w:rsid w:val="00764014"/>
    <w:rsid w:val="00767923"/>
    <w:rsid w:val="00782029"/>
    <w:rsid w:val="007B1884"/>
    <w:rsid w:val="007D24DB"/>
    <w:rsid w:val="007E13F9"/>
    <w:rsid w:val="00803281"/>
    <w:rsid w:val="00815448"/>
    <w:rsid w:val="0082617C"/>
    <w:rsid w:val="0083374F"/>
    <w:rsid w:val="00833F6A"/>
    <w:rsid w:val="0083631B"/>
    <w:rsid w:val="00845DA6"/>
    <w:rsid w:val="00850BF2"/>
    <w:rsid w:val="00854C1E"/>
    <w:rsid w:val="008977E7"/>
    <w:rsid w:val="008A0A58"/>
    <w:rsid w:val="008B2565"/>
    <w:rsid w:val="008B2C78"/>
    <w:rsid w:val="008D7415"/>
    <w:rsid w:val="008F7296"/>
    <w:rsid w:val="008F7FC2"/>
    <w:rsid w:val="009110E8"/>
    <w:rsid w:val="00927EFC"/>
    <w:rsid w:val="00941259"/>
    <w:rsid w:val="00963AB1"/>
    <w:rsid w:val="00965080"/>
    <w:rsid w:val="009B0F4F"/>
    <w:rsid w:val="009C36EC"/>
    <w:rsid w:val="009C7AE8"/>
    <w:rsid w:val="009E3E7C"/>
    <w:rsid w:val="00A01646"/>
    <w:rsid w:val="00A15838"/>
    <w:rsid w:val="00A42175"/>
    <w:rsid w:val="00A70BAE"/>
    <w:rsid w:val="00A773B5"/>
    <w:rsid w:val="00A775A7"/>
    <w:rsid w:val="00A82B48"/>
    <w:rsid w:val="00A83345"/>
    <w:rsid w:val="00A95C15"/>
    <w:rsid w:val="00B27237"/>
    <w:rsid w:val="00B2761E"/>
    <w:rsid w:val="00B45BB0"/>
    <w:rsid w:val="00B6363A"/>
    <w:rsid w:val="00BB5017"/>
    <w:rsid w:val="00BC5C8F"/>
    <w:rsid w:val="00BD131C"/>
    <w:rsid w:val="00BD6BD7"/>
    <w:rsid w:val="00BE1994"/>
    <w:rsid w:val="00BE79E6"/>
    <w:rsid w:val="00BF342B"/>
    <w:rsid w:val="00C10B9C"/>
    <w:rsid w:val="00C2343D"/>
    <w:rsid w:val="00C3214C"/>
    <w:rsid w:val="00C51AB6"/>
    <w:rsid w:val="00C86494"/>
    <w:rsid w:val="00CB3F79"/>
    <w:rsid w:val="00CD24F8"/>
    <w:rsid w:val="00CD3B50"/>
    <w:rsid w:val="00CE2A8D"/>
    <w:rsid w:val="00CE2B3C"/>
    <w:rsid w:val="00CE7CA0"/>
    <w:rsid w:val="00D14A33"/>
    <w:rsid w:val="00D16FF0"/>
    <w:rsid w:val="00D234C6"/>
    <w:rsid w:val="00D41AEA"/>
    <w:rsid w:val="00D442C5"/>
    <w:rsid w:val="00D77201"/>
    <w:rsid w:val="00DA6A47"/>
    <w:rsid w:val="00DF07F6"/>
    <w:rsid w:val="00DF70D5"/>
    <w:rsid w:val="00E3453B"/>
    <w:rsid w:val="00E64F2A"/>
    <w:rsid w:val="00E65197"/>
    <w:rsid w:val="00E76986"/>
    <w:rsid w:val="00EB1286"/>
    <w:rsid w:val="00EE6569"/>
    <w:rsid w:val="00F072D1"/>
    <w:rsid w:val="00F216C1"/>
    <w:rsid w:val="00F32C27"/>
    <w:rsid w:val="00F44B3B"/>
    <w:rsid w:val="00F45AA5"/>
    <w:rsid w:val="00F610D1"/>
    <w:rsid w:val="00F7207E"/>
    <w:rsid w:val="00FA3E2E"/>
    <w:rsid w:val="00FB0052"/>
    <w:rsid w:val="00FC56AF"/>
    <w:rsid w:val="00FE57CB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F03209"/>
  <w15:chartTrackingRefBased/>
  <w15:docId w15:val="{9ADFA21F-94E2-4835-856C-5F8F5335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F6A"/>
    <w:pPr>
      <w:spacing w:after="0" w:line="240" w:lineRule="auto"/>
    </w:pPr>
    <w:rPr>
      <w:rFonts w:ascii="Calibri" w:eastAsia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33F6A"/>
    <w:pPr>
      <w:tabs>
        <w:tab w:val="center" w:pos="4536"/>
        <w:tab w:val="right" w:pos="9072"/>
      </w:tabs>
    </w:pPr>
    <w:rPr>
      <w:rFonts w:cs="Times New Roman"/>
      <w:sz w:val="20"/>
      <w:szCs w:val="20"/>
      <w:lang w:val="x-none"/>
    </w:rPr>
  </w:style>
  <w:style w:type="character" w:customStyle="1" w:styleId="SidhuvudChar">
    <w:name w:val="Sidhuvud Char"/>
    <w:basedOn w:val="Standardstycketeckensnitt"/>
    <w:link w:val="Sidhuvud"/>
    <w:uiPriority w:val="99"/>
    <w:rsid w:val="00833F6A"/>
    <w:rPr>
      <w:rFonts w:ascii="Calibri" w:eastAsia="Calibri" w:hAnsi="Calibri" w:cs="Times New Roman"/>
      <w:sz w:val="20"/>
      <w:szCs w:val="20"/>
      <w:lang w:val="x-none" w:eastAsia="sv-SE"/>
    </w:rPr>
  </w:style>
  <w:style w:type="paragraph" w:styleId="Sidfot">
    <w:name w:val="footer"/>
    <w:basedOn w:val="Normal"/>
    <w:link w:val="SidfotChar"/>
    <w:uiPriority w:val="99"/>
    <w:unhideWhenUsed/>
    <w:rsid w:val="00833F6A"/>
    <w:pPr>
      <w:tabs>
        <w:tab w:val="center" w:pos="4536"/>
        <w:tab w:val="right" w:pos="9072"/>
      </w:tabs>
    </w:pPr>
    <w:rPr>
      <w:rFonts w:cs="Times New Roman"/>
      <w:sz w:val="20"/>
      <w:szCs w:val="20"/>
      <w:lang w:val="x-none"/>
    </w:rPr>
  </w:style>
  <w:style w:type="character" w:customStyle="1" w:styleId="SidfotChar">
    <w:name w:val="Sidfot Char"/>
    <w:basedOn w:val="Standardstycketeckensnitt"/>
    <w:link w:val="Sidfot"/>
    <w:uiPriority w:val="99"/>
    <w:rsid w:val="00833F6A"/>
    <w:rPr>
      <w:rFonts w:ascii="Calibri" w:eastAsia="Calibri" w:hAnsi="Calibri" w:cs="Times New Roman"/>
      <w:sz w:val="20"/>
      <w:szCs w:val="20"/>
      <w:lang w:val="x-none" w:eastAsia="sv-SE"/>
    </w:rPr>
  </w:style>
  <w:style w:type="paragraph" w:customStyle="1" w:styleId="BDONormal">
    <w:name w:val="BDO_Normal"/>
    <w:uiPriority w:val="99"/>
    <w:rsid w:val="00833F6A"/>
    <w:pPr>
      <w:spacing w:after="0" w:line="240" w:lineRule="auto"/>
    </w:pPr>
    <w:rPr>
      <w:rFonts w:ascii="Trebuchet MS" w:eastAsia="Times New Roman" w:hAnsi="Trebuchet MS" w:cs="Times New Roman"/>
      <w:sz w:val="20"/>
      <w:szCs w:val="24"/>
      <w:lang w:val="en-GB" w:eastAsia="en-GB"/>
    </w:rPr>
  </w:style>
  <w:style w:type="paragraph" w:customStyle="1" w:styleId="BDOAddress">
    <w:name w:val="BDO_Address"/>
    <w:basedOn w:val="BDONormal"/>
    <w:uiPriority w:val="99"/>
    <w:rsid w:val="00833F6A"/>
    <w:pPr>
      <w:spacing w:line="170" w:lineRule="exact"/>
    </w:pPr>
    <w:rPr>
      <w:color w:val="786860"/>
      <w:sz w:val="16"/>
    </w:rPr>
  </w:style>
  <w:style w:type="paragraph" w:customStyle="1" w:styleId="BDOAddressBold">
    <w:name w:val="BDO_Address (Bold)"/>
    <w:basedOn w:val="BDOAddress"/>
    <w:uiPriority w:val="99"/>
    <w:rsid w:val="00833F6A"/>
    <w:rPr>
      <w:b/>
    </w:rPr>
  </w:style>
  <w:style w:type="paragraph" w:customStyle="1" w:styleId="BDOFooter">
    <w:name w:val="BDO_Footer"/>
    <w:basedOn w:val="BDONormal"/>
    <w:uiPriority w:val="99"/>
    <w:rsid w:val="00833F6A"/>
    <w:pPr>
      <w:spacing w:line="144" w:lineRule="exact"/>
    </w:pPr>
    <w:rPr>
      <w:color w:val="786860"/>
      <w:sz w:val="12"/>
    </w:rPr>
  </w:style>
  <w:style w:type="character" w:styleId="Hyperlnk">
    <w:name w:val="Hyperlink"/>
    <w:uiPriority w:val="99"/>
    <w:semiHidden/>
    <w:rsid w:val="00833F6A"/>
    <w:rPr>
      <w:rFonts w:cs="Times New Roman"/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833F6A"/>
    <w:pPr>
      <w:ind w:left="720"/>
      <w:contextualSpacing/>
    </w:pPr>
    <w:rPr>
      <w:rFonts w:cs="Times New Roman"/>
    </w:rPr>
  </w:style>
  <w:style w:type="paragraph" w:customStyle="1" w:styleId="Allmntstyckeformat">
    <w:name w:val="[Allmänt styckeformat]"/>
    <w:basedOn w:val="Normal"/>
    <w:uiPriority w:val="99"/>
    <w:rsid w:val="00833F6A"/>
    <w:pPr>
      <w:autoSpaceDE w:val="0"/>
      <w:autoSpaceDN w:val="0"/>
      <w:spacing w:line="288" w:lineRule="auto"/>
    </w:pPr>
    <w:rPr>
      <w:rFonts w:ascii="Minion Pro" w:hAnsi="Minion Pro" w:cs="Times New Roman"/>
      <w:color w:val="000000"/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2617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2617C"/>
    <w:rPr>
      <w:rFonts w:ascii="Segoe UI" w:eastAsia="Calibri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4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-johan.kjellman@bdo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kob.tenselius@bdo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527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BDO AB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Tuula</dc:creator>
  <cp:keywords/>
  <dc:description/>
  <cp:lastModifiedBy>Victoria Bravell</cp:lastModifiedBy>
  <cp:revision>31</cp:revision>
  <cp:lastPrinted>2016-12-20T08:45:00Z</cp:lastPrinted>
  <dcterms:created xsi:type="dcterms:W3CDTF">2017-03-24T08:57:00Z</dcterms:created>
  <dcterms:modified xsi:type="dcterms:W3CDTF">2017-03-29T07:43:00Z</dcterms:modified>
</cp:coreProperties>
</file>