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2" w:rsidRDefault="005A6F66" w:rsidP="007A6ADB">
      <w:pPr>
        <w:jc w:val="right"/>
      </w:pPr>
      <w:r>
        <w:rPr>
          <w:noProof/>
          <w:lang w:eastAsia="sv-SE"/>
        </w:rPr>
        <w:drawing>
          <wp:inline distT="0" distB="0" distL="0" distR="0">
            <wp:extent cx="1924711" cy="60692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11" cy="6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DB" w:rsidRPr="00474354" w:rsidRDefault="00474354" w:rsidP="00AD4B2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Pressrelease, </w:t>
      </w:r>
      <w:r w:rsidR="00AD4B23" w:rsidRPr="00474354">
        <w:t>2011-11-0</w:t>
      </w:r>
      <w:r w:rsidR="00682955">
        <w:t>3</w:t>
      </w:r>
    </w:p>
    <w:p w:rsidR="007A6ADB" w:rsidRPr="00AD4B23" w:rsidRDefault="00AD4B23" w:rsidP="007A6ADB">
      <w:pPr>
        <w:rPr>
          <w:b/>
          <w:sz w:val="24"/>
          <w:szCs w:val="24"/>
        </w:rPr>
      </w:pPr>
      <w:r w:rsidRPr="00AD4B23">
        <w:rPr>
          <w:b/>
          <w:sz w:val="32"/>
          <w:szCs w:val="32"/>
        </w:rPr>
        <w:t>Bookatable</w:t>
      </w:r>
      <w:r w:rsidR="009033C5">
        <w:rPr>
          <w:b/>
          <w:sz w:val="32"/>
          <w:szCs w:val="32"/>
        </w:rPr>
        <w:t>.com</w:t>
      </w:r>
      <w:r w:rsidRPr="00AD4B23">
        <w:rPr>
          <w:b/>
          <w:sz w:val="32"/>
          <w:szCs w:val="32"/>
        </w:rPr>
        <w:t xml:space="preserve"> l</w:t>
      </w:r>
      <w:r w:rsidRPr="00474354">
        <w:rPr>
          <w:b/>
          <w:sz w:val="32"/>
          <w:szCs w:val="32"/>
        </w:rPr>
        <w:t>ista</w:t>
      </w:r>
      <w:r w:rsidR="00474354" w:rsidRPr="00474354">
        <w:rPr>
          <w:b/>
          <w:sz w:val="32"/>
          <w:szCs w:val="32"/>
        </w:rPr>
        <w:t>r</w:t>
      </w:r>
      <w:r w:rsidRPr="00474354">
        <w:rPr>
          <w:b/>
          <w:sz w:val="32"/>
          <w:szCs w:val="32"/>
        </w:rPr>
        <w:t xml:space="preserve"> </w:t>
      </w:r>
      <w:r w:rsidRPr="00AD4B23">
        <w:rPr>
          <w:b/>
          <w:sz w:val="32"/>
          <w:szCs w:val="32"/>
        </w:rPr>
        <w:t>konsumenternas egna favoritrestauranger</w:t>
      </w:r>
      <w:r w:rsidRPr="00AD4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E96F2B">
        <w:rPr>
          <w:b/>
          <w:sz w:val="24"/>
          <w:szCs w:val="24"/>
        </w:rPr>
        <w:t>–</w:t>
      </w:r>
      <w:r w:rsidR="009033C5">
        <w:rPr>
          <w:b/>
          <w:sz w:val="24"/>
          <w:szCs w:val="24"/>
        </w:rPr>
        <w:t xml:space="preserve"> i Sverige och övriga Europa.</w:t>
      </w:r>
    </w:p>
    <w:p w:rsidR="007A6ADB" w:rsidRDefault="00A043E3" w:rsidP="007A6ADB">
      <w:hyperlink r:id="rId6" w:history="1">
        <w:r w:rsidR="007A6ADB" w:rsidRPr="00AD4B23">
          <w:rPr>
            <w:rStyle w:val="Hyperlink"/>
          </w:rPr>
          <w:t>Bookatable.com</w:t>
        </w:r>
      </w:hyperlink>
      <w:r w:rsidR="007A6ADB">
        <w:t>, Sveriges och Europas största ko</w:t>
      </w:r>
      <w:r w:rsidR="00B54A26">
        <w:t>nsumentsite för bordsbokning online</w:t>
      </w:r>
      <w:r w:rsidR="007A6ADB">
        <w:t>, samlar och mäter kontinuerligt hur allmän</w:t>
      </w:r>
      <w:r w:rsidR="00FC245D">
        <w:t>heten betygsätter de 450</w:t>
      </w:r>
      <w:r w:rsidR="007A6ADB">
        <w:t xml:space="preserve"> restauranger som är </w:t>
      </w:r>
      <w:r w:rsidR="00AD4B23">
        <w:t>listade på den svenska marknaden.</w:t>
      </w:r>
    </w:p>
    <w:p w:rsidR="007A6ADB" w:rsidRDefault="00AD4B23" w:rsidP="007A6ADB">
      <w:r>
        <w:t xml:space="preserve">Konsumenterna själva betygsätter restauranger </w:t>
      </w:r>
      <w:r w:rsidR="007A6ADB">
        <w:t>på variabler</w:t>
      </w:r>
      <w:r>
        <w:t xml:space="preserve"> såsom</w:t>
      </w:r>
      <w:r w:rsidR="007A6ADB">
        <w:t xml:space="preserve">: mat, prisvärdhet, service, miljö, läge, atmosfär och allmänt intryck. </w:t>
      </w:r>
    </w:p>
    <w:p w:rsidR="00AD4B23" w:rsidRDefault="00FC245D" w:rsidP="007A6ADB">
      <w:r>
        <w:t>De</w:t>
      </w:r>
      <w:r w:rsidR="00AD4B23">
        <w:t xml:space="preserve"> restauranger</w:t>
      </w:r>
      <w:r>
        <w:t xml:space="preserve"> som fått högst betyg</w:t>
      </w:r>
      <w:r w:rsidR="00AD4B23">
        <w:t xml:space="preserve"> i Sverige (oktober 2011)</w:t>
      </w:r>
    </w:p>
    <w:p w:rsidR="00FC245D" w:rsidRPr="00FC245D" w:rsidRDefault="00FC245D" w:rsidP="00FC24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That's Amore</w:t>
      </w:r>
    </w:p>
    <w:p w:rsidR="00FC245D" w:rsidRPr="00FC245D" w:rsidRDefault="00FC245D" w:rsidP="00FC245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Wedholms</w:t>
      </w:r>
      <w:proofErr w:type="spellEnd"/>
      <w:r>
        <w:rPr>
          <w:lang w:val="en-US"/>
        </w:rPr>
        <w:t xml:space="preserve"> Fisk</w:t>
      </w:r>
    </w:p>
    <w:p w:rsidR="00FC245D" w:rsidRPr="00FC245D" w:rsidRDefault="00FC245D" w:rsidP="00FC24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Hello Monkey</w:t>
      </w:r>
    </w:p>
    <w:p w:rsidR="00FC245D" w:rsidRPr="00FC245D" w:rsidRDefault="00FC245D" w:rsidP="00FC245D">
      <w:pPr>
        <w:pStyle w:val="ListParagraph"/>
        <w:numPr>
          <w:ilvl w:val="0"/>
          <w:numId w:val="3"/>
        </w:numPr>
      </w:pPr>
      <w:r>
        <w:t>Esperanza</w:t>
      </w:r>
    </w:p>
    <w:p w:rsidR="00FC245D" w:rsidRDefault="00474354" w:rsidP="00FC245D">
      <w:pPr>
        <w:pStyle w:val="ListParagraph"/>
        <w:numPr>
          <w:ilvl w:val="0"/>
          <w:numId w:val="3"/>
        </w:numPr>
      </w:pPr>
      <w:r>
        <w:t>F12 restaurant</w:t>
      </w:r>
    </w:p>
    <w:p w:rsidR="00474354" w:rsidRPr="009033C5" w:rsidRDefault="00474354" w:rsidP="00474354">
      <w:pPr>
        <w:pStyle w:val="ListParagraph"/>
        <w:ind w:left="1440"/>
      </w:pPr>
    </w:p>
    <w:p w:rsidR="00AD4B23" w:rsidRDefault="007A6ADB" w:rsidP="007A6ADB">
      <w:r>
        <w:t>Bookatable</w:t>
      </w:r>
      <w:r w:rsidR="00AD4B23">
        <w:t>.com finns i 19 länder och kan således även redovisa lokala konsumenters egna favoriter utomlands och i andra storstäder. Som resenär kan man således få information, samt boka sitt restaurangbesök utomlands, direkt från sin mobil via Booka</w:t>
      </w:r>
      <w:r w:rsidR="00FC245D">
        <w:t xml:space="preserve">tables egen app alternativt </w:t>
      </w:r>
      <w:r w:rsidR="00AD4B23">
        <w:t>bookatable.com.</w:t>
      </w:r>
    </w:p>
    <w:p w:rsidR="00AD4B23" w:rsidRDefault="00AD4B23" w:rsidP="007A6ADB">
      <w:r>
        <w:t>L</w:t>
      </w:r>
      <w:r w:rsidR="00FC245D">
        <w:t>okalbefolkningen i Paris gav</w:t>
      </w:r>
      <w:r>
        <w:t xml:space="preserve"> följande </w:t>
      </w:r>
      <w:r w:rsidR="00FC245D">
        <w:t>restauranger högst betyg (oktober 2011)</w:t>
      </w:r>
    </w:p>
    <w:p w:rsidR="009033C5" w:rsidRPr="009033C5" w:rsidRDefault="009033C5" w:rsidP="009033C5">
      <w:pPr>
        <w:pStyle w:val="ListParagraph"/>
        <w:numPr>
          <w:ilvl w:val="0"/>
          <w:numId w:val="7"/>
        </w:numPr>
      </w:pPr>
      <w:r w:rsidRPr="009033C5">
        <w:t>Chez Francoise</w:t>
      </w:r>
    </w:p>
    <w:p w:rsidR="009033C5" w:rsidRDefault="009033C5" w:rsidP="009033C5">
      <w:pPr>
        <w:pStyle w:val="ListParagraph"/>
        <w:numPr>
          <w:ilvl w:val="0"/>
          <w:numId w:val="7"/>
        </w:numPr>
        <w:rPr>
          <w:lang w:val="en-US"/>
        </w:rPr>
      </w:pPr>
      <w:r w:rsidRPr="009033C5">
        <w:t>L</w:t>
      </w:r>
      <w:r w:rsidRPr="009033C5">
        <w:rPr>
          <w:lang w:val="en-US"/>
        </w:rPr>
        <w:t xml:space="preserve">e Petit </w:t>
      </w:r>
      <w:proofErr w:type="spellStart"/>
      <w:r w:rsidRPr="009033C5">
        <w:rPr>
          <w:lang w:val="en-US"/>
        </w:rPr>
        <w:t>Bordelais</w:t>
      </w:r>
      <w:proofErr w:type="spellEnd"/>
    </w:p>
    <w:p w:rsidR="009033C5" w:rsidRDefault="009033C5" w:rsidP="009033C5">
      <w:pPr>
        <w:pStyle w:val="ListParagraph"/>
        <w:numPr>
          <w:ilvl w:val="0"/>
          <w:numId w:val="7"/>
        </w:numPr>
        <w:rPr>
          <w:lang w:val="en-US"/>
        </w:rPr>
      </w:pPr>
      <w:r w:rsidRPr="009033C5">
        <w:rPr>
          <w:lang w:val="en-US"/>
        </w:rPr>
        <w:t>Blue Elephant – Paris</w:t>
      </w:r>
    </w:p>
    <w:p w:rsidR="009033C5" w:rsidRDefault="009033C5" w:rsidP="009033C5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9033C5">
        <w:rPr>
          <w:lang w:val="en-US"/>
        </w:rPr>
        <w:t>Dans</w:t>
      </w:r>
      <w:proofErr w:type="spellEnd"/>
      <w:r w:rsidRPr="009033C5">
        <w:rPr>
          <w:lang w:val="en-US"/>
        </w:rPr>
        <w:t xml:space="preserve"> le </w:t>
      </w:r>
      <w:proofErr w:type="gramStart"/>
      <w:r w:rsidRPr="009033C5">
        <w:rPr>
          <w:lang w:val="en-US"/>
        </w:rPr>
        <w:t>Noir ?</w:t>
      </w:r>
      <w:proofErr w:type="gramEnd"/>
    </w:p>
    <w:p w:rsidR="009033C5" w:rsidRPr="009033C5" w:rsidRDefault="009033C5" w:rsidP="009033C5">
      <w:pPr>
        <w:pStyle w:val="ListParagraph"/>
        <w:numPr>
          <w:ilvl w:val="0"/>
          <w:numId w:val="7"/>
        </w:numPr>
        <w:rPr>
          <w:lang w:val="en-US"/>
        </w:rPr>
      </w:pPr>
      <w:r w:rsidRPr="009033C5">
        <w:t>Roger La Grenouille</w:t>
      </w:r>
    </w:p>
    <w:p w:rsidR="00474354" w:rsidRDefault="00474354" w:rsidP="009033C5">
      <w:pPr>
        <w:rPr>
          <w:rFonts w:ascii="Helvetica" w:eastAsia="Times New Roman" w:hAnsi="Helvetica" w:cs="Helvetica"/>
          <w:b/>
          <w:bCs/>
          <w:color w:val="4B4B4B"/>
          <w:sz w:val="16"/>
          <w:szCs w:val="16"/>
          <w:lang w:eastAsia="sv-SE"/>
        </w:rPr>
      </w:pPr>
    </w:p>
    <w:p w:rsidR="00AD4B23" w:rsidRPr="00E96F2B" w:rsidRDefault="00AD4B23" w:rsidP="009033C5">
      <w:r w:rsidRPr="009033C5">
        <w:rPr>
          <w:rFonts w:ascii="Helvetica" w:eastAsia="Times New Roman" w:hAnsi="Helvetica" w:cs="Helvetica"/>
          <w:b/>
          <w:bCs/>
          <w:color w:val="4B4B4B"/>
          <w:sz w:val="16"/>
          <w:szCs w:val="16"/>
          <w:lang w:eastAsia="sv-SE"/>
        </w:rPr>
        <w:t>Om Bookatable</w:t>
      </w:r>
      <w:r w:rsidRPr="009033C5">
        <w:rPr>
          <w:rFonts w:ascii="Helvetica" w:eastAsia="Times New Roman" w:hAnsi="Helvetica" w:cs="Helvetica"/>
          <w:b/>
          <w:bCs/>
          <w:color w:val="4B4B4B"/>
          <w:sz w:val="16"/>
          <w:szCs w:val="16"/>
          <w:lang w:eastAsia="sv-SE"/>
        </w:rPr>
        <w:br/>
      </w:r>
      <w:r w:rsidRPr="009033C5">
        <w:rPr>
          <w:rFonts w:ascii="Helvetica" w:eastAsia="Times New Roman" w:hAnsi="Helvetica" w:cs="Helvetica"/>
          <w:bCs/>
          <w:i/>
          <w:color w:val="4B4B4B"/>
          <w:sz w:val="16"/>
          <w:szCs w:val="16"/>
          <w:lang w:eastAsia="sv-SE"/>
        </w:rPr>
        <w:t>Bookatable.com är Europas största tjänst för restaurangbokningar på webben med tillgång till över 9000 restauranger.</w:t>
      </w:r>
      <w:r w:rsidRPr="009033C5">
        <w:rPr>
          <w:rFonts w:ascii="Helvetica" w:eastAsia="Times New Roman" w:hAnsi="Helvetica" w:cs="Helvetica"/>
          <w:i/>
          <w:vanish/>
          <w:color w:val="4B4B4B"/>
          <w:sz w:val="16"/>
          <w:szCs w:val="16"/>
          <w:lang w:eastAsia="sv-SE"/>
        </w:rPr>
        <w:t xml:space="preserve">Att boka bord via Bookatable.com är gratis och bokningen sker omedelbart. Bordsbokningen nås via webben eller i mobilen, 24 timmar om dygnet, 7 dagar i veckan med omedelbar bekräftelse. Bookatable ägs av Livebookings Holdings Ltd som är Europas ledande service för reservationer och marknadsföring för restauranger. Livebookings har valts av över 9 000 restauranger i 23 länder som en... </w:t>
      </w:r>
      <w:hyperlink r:id="rId7" w:history="1">
        <w:r w:rsidRPr="009033C5">
          <w:rPr>
            <w:rFonts w:ascii="Helvetica" w:eastAsia="Times New Roman" w:hAnsi="Helvetica" w:cs="Helvetica"/>
            <w:i/>
            <w:vanish/>
            <w:color w:val="3D9BBC"/>
            <w:sz w:val="16"/>
            <w:szCs w:val="16"/>
            <w:lang w:eastAsia="sv-SE"/>
          </w:rPr>
          <w:t>Visa mer</w:t>
        </w:r>
      </w:hyperlink>
      <w:r w:rsidRPr="009033C5">
        <w:rPr>
          <w:rFonts w:ascii="Helvetica" w:eastAsia="Times New Roman" w:hAnsi="Helvetica" w:cs="Helvetica"/>
          <w:i/>
          <w:color w:val="4B4B4B"/>
          <w:sz w:val="16"/>
          <w:szCs w:val="16"/>
          <w:lang w:eastAsia="sv-SE"/>
        </w:rPr>
        <w:t>Att boka bord via Bookatable.com är gratis och bokningen sker omedelbart. Bordsbokningen nås via webben eller i mobilen, 24 timmar om dygnet, 7 dagar i veckan med omedelbar bekräftelse. Bookatable ägs av Livebookings Holdings Ltd som är Europas ledande service för reservationer och marknadsföring för restauranger. Livebookings har valts av över 9 000 restauranger i 23 länder som en pålitlig partner för förmedling av ett växande antal restaurangbesökare, hittills över en miljon per månad.</w:t>
      </w:r>
    </w:p>
    <w:sectPr w:rsidR="00AD4B23" w:rsidRPr="00E96F2B" w:rsidSect="0022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1F97"/>
    <w:multiLevelType w:val="hybridMultilevel"/>
    <w:tmpl w:val="F32A49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B07DA"/>
    <w:multiLevelType w:val="hybridMultilevel"/>
    <w:tmpl w:val="CEE81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1923"/>
    <w:multiLevelType w:val="hybridMultilevel"/>
    <w:tmpl w:val="1F9057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8C1"/>
    <w:multiLevelType w:val="hybridMultilevel"/>
    <w:tmpl w:val="ED30EA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463"/>
    <w:multiLevelType w:val="hybridMultilevel"/>
    <w:tmpl w:val="0A6E6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38B5"/>
    <w:multiLevelType w:val="hybridMultilevel"/>
    <w:tmpl w:val="F32A49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A16923"/>
    <w:multiLevelType w:val="hybridMultilevel"/>
    <w:tmpl w:val="0A6E6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B30F5"/>
    <w:multiLevelType w:val="hybridMultilevel"/>
    <w:tmpl w:val="EB8CF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A6F66"/>
    <w:rsid w:val="0022311C"/>
    <w:rsid w:val="00474354"/>
    <w:rsid w:val="004821CC"/>
    <w:rsid w:val="005A6F66"/>
    <w:rsid w:val="00682955"/>
    <w:rsid w:val="007A6ADB"/>
    <w:rsid w:val="008D7E49"/>
    <w:rsid w:val="009033C5"/>
    <w:rsid w:val="00996EB9"/>
    <w:rsid w:val="00A043E3"/>
    <w:rsid w:val="00AD4B23"/>
    <w:rsid w:val="00B54A26"/>
    <w:rsid w:val="00E66E0D"/>
    <w:rsid w:val="00E96F2B"/>
    <w:rsid w:val="00EF3A9A"/>
    <w:rsid w:val="00FC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B23"/>
    <w:rPr>
      <w:strike w:val="0"/>
      <w:dstrike w:val="0"/>
      <w:color w:val="3D9BBC"/>
      <w:u w:val="none"/>
      <w:effect w:val="none"/>
    </w:rPr>
  </w:style>
  <w:style w:type="paragraph" w:customStyle="1" w:styleId="headline1">
    <w:name w:val="headline1"/>
    <w:basedOn w:val="Normal"/>
    <w:rsid w:val="00AD4B23"/>
    <w:pPr>
      <w:spacing w:before="100" w:beforeAutospacing="1"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9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F6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A6A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4B23"/>
    <w:rPr>
      <w:strike w:val="0"/>
      <w:dstrike w:val="0"/>
      <w:color w:val="3D9BBC"/>
      <w:u w:val="none"/>
      <w:effect w:val="none"/>
    </w:rPr>
  </w:style>
  <w:style w:type="paragraph" w:customStyle="1" w:styleId="headline1">
    <w:name w:val="headline1"/>
    <w:basedOn w:val="Normal"/>
    <w:rsid w:val="00AD4B23"/>
    <w:pPr>
      <w:spacing w:before="100" w:beforeAutospacing="1" w:after="15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6F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F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F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F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F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3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pressroom/booka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table.s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hans.ångman</cp:lastModifiedBy>
  <cp:revision>8</cp:revision>
  <cp:lastPrinted>2011-11-02T16:47:00Z</cp:lastPrinted>
  <dcterms:created xsi:type="dcterms:W3CDTF">2011-11-02T14:51:00Z</dcterms:created>
  <dcterms:modified xsi:type="dcterms:W3CDTF">2011-11-02T16:48:00Z</dcterms:modified>
</cp:coreProperties>
</file>