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B7BED" w14:textId="768C3AA5" w:rsidR="00F44F7B" w:rsidRPr="006E76C1" w:rsidRDefault="00F44F7B" w:rsidP="00F44F7B">
      <w:pPr>
        <w:pStyle w:val="Default"/>
        <w:rPr>
          <w:color w:val="404040" w:themeColor="text1" w:themeTint="BF"/>
          <w:sz w:val="22"/>
          <w:szCs w:val="22"/>
        </w:rPr>
      </w:pPr>
      <w:r w:rsidRPr="006E76C1">
        <w:rPr>
          <w:color w:val="404040" w:themeColor="text1" w:themeTint="BF"/>
          <w:sz w:val="22"/>
          <w:szCs w:val="22"/>
        </w:rPr>
        <w:t xml:space="preserve">Haglöfs, </w:t>
      </w:r>
      <w:r w:rsidR="00E425D9" w:rsidRPr="006E76C1">
        <w:rPr>
          <w:color w:val="404040" w:themeColor="text1" w:themeTint="BF"/>
          <w:sz w:val="22"/>
          <w:szCs w:val="22"/>
        </w:rPr>
        <w:t>January 27th</w:t>
      </w:r>
      <w:r w:rsidRPr="006E76C1">
        <w:rPr>
          <w:color w:val="404040" w:themeColor="text1" w:themeTint="BF"/>
          <w:sz w:val="22"/>
          <w:szCs w:val="22"/>
        </w:rPr>
        <w:t>, 20</w:t>
      </w:r>
      <w:r w:rsidR="00E425D9" w:rsidRPr="006E76C1">
        <w:rPr>
          <w:color w:val="404040" w:themeColor="text1" w:themeTint="BF"/>
          <w:sz w:val="22"/>
          <w:szCs w:val="22"/>
        </w:rPr>
        <w:t>20</w:t>
      </w:r>
      <w:r w:rsidRPr="006E76C1">
        <w:rPr>
          <w:color w:val="404040" w:themeColor="text1" w:themeTint="BF"/>
          <w:sz w:val="22"/>
          <w:szCs w:val="22"/>
        </w:rPr>
        <w:t xml:space="preserve"> </w:t>
      </w:r>
    </w:p>
    <w:p w14:paraId="3CFDA775" w14:textId="77777777" w:rsidR="00F44F7B" w:rsidRPr="006E76C1" w:rsidRDefault="00F44F7B" w:rsidP="00F44F7B">
      <w:pPr>
        <w:pStyle w:val="Default"/>
        <w:rPr>
          <w:rFonts w:cs="GT Eesti Display Bold"/>
          <w:b/>
          <w:bCs/>
          <w:color w:val="404040" w:themeColor="text1" w:themeTint="BF"/>
          <w:sz w:val="36"/>
          <w:szCs w:val="36"/>
        </w:rPr>
      </w:pPr>
    </w:p>
    <w:p w14:paraId="6FDDA8D2" w14:textId="25A27075" w:rsidR="00E425D9" w:rsidRPr="006E76C1" w:rsidRDefault="00F44F7B" w:rsidP="00E425D9">
      <w:pPr>
        <w:spacing w:after="0" w:line="240" w:lineRule="auto"/>
        <w:rPr>
          <w:rFonts w:ascii="GT Eesti Display Bold" w:hAnsi="GT Eesti Display Bold"/>
          <w:b/>
          <w:color w:val="404040" w:themeColor="text1" w:themeTint="BF"/>
          <w:sz w:val="36"/>
          <w:szCs w:val="36"/>
          <w:lang w:val="en-GB"/>
        </w:rPr>
      </w:pPr>
      <w:r w:rsidRPr="006E76C1">
        <w:rPr>
          <w:rFonts w:ascii="GT Eesti Display Bold" w:hAnsi="GT Eesti Display Bold" w:cs="GT Eesti Display Bold"/>
          <w:b/>
          <w:bCs/>
          <w:color w:val="404040" w:themeColor="text1" w:themeTint="BF"/>
          <w:sz w:val="36"/>
          <w:szCs w:val="36"/>
          <w:lang w:val="en-US"/>
        </w:rPr>
        <w:br/>
      </w:r>
      <w:r w:rsidR="00E425D9" w:rsidRPr="006E76C1">
        <w:rPr>
          <w:rFonts w:ascii="GT Eesti Display Bold" w:hAnsi="GT Eesti Display Bold"/>
          <w:b/>
          <w:color w:val="404040" w:themeColor="text1" w:themeTint="BF"/>
          <w:sz w:val="36"/>
          <w:szCs w:val="36"/>
          <w:lang w:val="en-GB"/>
        </w:rPr>
        <w:t>HAGLÖFS CONTINUES TO TAKE MARKET SHARE IN 2019</w:t>
      </w:r>
    </w:p>
    <w:p w14:paraId="288E1C26" w14:textId="65104A42" w:rsidR="00F44F7B" w:rsidRPr="006E76C1" w:rsidRDefault="00F44F7B" w:rsidP="00F44F7B">
      <w:pPr>
        <w:pStyle w:val="Default"/>
        <w:rPr>
          <w:rFonts w:cs="GT Eesti Display Bold"/>
          <w:color w:val="404040" w:themeColor="text1" w:themeTint="BF"/>
          <w:sz w:val="22"/>
          <w:szCs w:val="22"/>
        </w:rPr>
      </w:pPr>
      <w:r w:rsidRPr="006E76C1">
        <w:rPr>
          <w:rFonts w:cs="GT Eesti Display Bold"/>
          <w:b/>
          <w:bCs/>
          <w:color w:val="404040" w:themeColor="text1" w:themeTint="BF"/>
          <w:sz w:val="22"/>
          <w:szCs w:val="22"/>
        </w:rPr>
        <w:br/>
      </w:r>
    </w:p>
    <w:p w14:paraId="34E01F68" w14:textId="77777777" w:rsidR="00E425D9" w:rsidRPr="006E76C1" w:rsidRDefault="00E425D9" w:rsidP="006E76C1">
      <w:pPr>
        <w:spacing w:after="0" w:line="240" w:lineRule="auto"/>
        <w:jc w:val="both"/>
        <w:rPr>
          <w:rFonts w:ascii="GT Eesti Text" w:hAnsi="GT Eesti Text"/>
          <w:b/>
          <w:color w:val="404040" w:themeColor="text1" w:themeTint="BF"/>
          <w:lang w:val="en-GB"/>
        </w:rPr>
      </w:pPr>
      <w:r w:rsidRPr="006E76C1">
        <w:rPr>
          <w:rFonts w:ascii="GT Eesti Text" w:hAnsi="GT Eesti Text"/>
          <w:b/>
          <w:color w:val="404040" w:themeColor="text1" w:themeTint="BF"/>
          <w:lang w:val="en-GB"/>
        </w:rPr>
        <w:t>2019 was yet another good year for Haglöfs,</w:t>
      </w:r>
      <w:r w:rsidRPr="006E76C1" w:rsidDel="0007386C">
        <w:rPr>
          <w:rFonts w:ascii="GT Eesti Text" w:hAnsi="GT Eesti Text"/>
          <w:b/>
          <w:color w:val="404040" w:themeColor="text1" w:themeTint="BF"/>
          <w:lang w:val="en-GB"/>
        </w:rPr>
        <w:t xml:space="preserve"> </w:t>
      </w:r>
      <w:r w:rsidRPr="006E76C1">
        <w:rPr>
          <w:rFonts w:ascii="GT Eesti Text" w:hAnsi="GT Eesti Text"/>
          <w:b/>
          <w:color w:val="404040" w:themeColor="text1" w:themeTint="BF"/>
          <w:lang w:val="en-GB"/>
        </w:rPr>
        <w:t xml:space="preserve">with a growth rate that outperformed the outdoor market. The development is linked to the ongoing transformation of Haglöfs into a more consumer-oriented company. A direction that will be further intensified in 2020 as the company’s Global Sales Director Fredrik Ohlsson takes the helm as CEO of Haglöfs. </w:t>
      </w:r>
    </w:p>
    <w:p w14:paraId="1521B146" w14:textId="77777777" w:rsidR="00E425D9" w:rsidRPr="006E76C1" w:rsidRDefault="00E425D9" w:rsidP="006E76C1">
      <w:pPr>
        <w:spacing w:after="0" w:line="240" w:lineRule="auto"/>
        <w:jc w:val="both"/>
        <w:rPr>
          <w:rFonts w:ascii="GT Eesti Text" w:hAnsi="GT Eesti Text"/>
          <w:b/>
          <w:color w:val="404040" w:themeColor="text1" w:themeTint="BF"/>
          <w:lang w:val="en-GB"/>
        </w:rPr>
      </w:pPr>
    </w:p>
    <w:p w14:paraId="489A91C3" w14:textId="77777777"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US"/>
        </w:rPr>
        <w:t xml:space="preserve">As of January </w:t>
      </w:r>
      <w:r w:rsidRPr="006E76C1">
        <w:rPr>
          <w:rFonts w:ascii="GT Eesti Text" w:hAnsi="GT Eesti Text"/>
          <w:color w:val="404040" w:themeColor="text1" w:themeTint="BF"/>
          <w:lang w:val="en-GB"/>
        </w:rPr>
        <w:t xml:space="preserve">2020, Fredrik Ohlsson, Haglöfs’ former Global Sales Director, will take the helm as CEO of Haglöfs, succeeding Carsten Unbehaun who will take the role as ASICS EMEA CEO, but remain with Haglöfs as the company’s Chairman of the Board.  </w:t>
      </w:r>
    </w:p>
    <w:p w14:paraId="6CD6BCAE" w14:textId="77777777" w:rsidR="00E425D9" w:rsidRPr="006E76C1" w:rsidRDefault="00E425D9" w:rsidP="006E76C1">
      <w:pPr>
        <w:spacing w:after="0" w:line="240" w:lineRule="auto"/>
        <w:jc w:val="both"/>
        <w:rPr>
          <w:rFonts w:ascii="GT Eesti Text" w:hAnsi="GT Eesti Text"/>
          <w:color w:val="404040" w:themeColor="text1" w:themeTint="BF"/>
          <w:lang w:val="en-GB"/>
        </w:rPr>
      </w:pPr>
    </w:p>
    <w:p w14:paraId="05114D0F" w14:textId="77777777"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 xml:space="preserve">“I am honoured and excited to step into the role as CEO. My focus going forward is to secure continuous growth and lead the company in accordance with our 2022 strategy, with increased consumer and sustainability focus. Carsten and I worked closely to develop Haglöfs’ strategy and I look forward to continuing to execute on it with him as the Chairman of the Board”, says Fredrik Ohlsson. </w:t>
      </w:r>
    </w:p>
    <w:p w14:paraId="03C5F705" w14:textId="77777777" w:rsidR="00E425D9" w:rsidRPr="006E76C1" w:rsidRDefault="00E425D9" w:rsidP="006E76C1">
      <w:pPr>
        <w:spacing w:after="0" w:line="240" w:lineRule="auto"/>
        <w:jc w:val="both"/>
        <w:rPr>
          <w:rFonts w:ascii="GT Eesti Text" w:hAnsi="GT Eesti Text"/>
          <w:color w:val="404040" w:themeColor="text1" w:themeTint="BF"/>
          <w:lang w:val="en-GB"/>
        </w:rPr>
      </w:pPr>
    </w:p>
    <w:p w14:paraId="5CA221A1" w14:textId="77777777"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The 2022 strategy aims to transform Haglöfs into a more consumer-oriented and digital company, with a more focused and sustainable product mix. As part of that strategy, Haglöfs launched its e-commerce platform in eight new markets last year. Haglöfs also opened three new stores during the year.</w:t>
      </w:r>
    </w:p>
    <w:p w14:paraId="52F0FAC6" w14:textId="77777777" w:rsidR="00E425D9" w:rsidRPr="006E76C1" w:rsidRDefault="00E425D9" w:rsidP="006E76C1">
      <w:pPr>
        <w:spacing w:after="0" w:line="240" w:lineRule="auto"/>
        <w:jc w:val="both"/>
        <w:rPr>
          <w:rFonts w:ascii="GT Eesti Text" w:hAnsi="GT Eesti Text"/>
          <w:color w:val="404040" w:themeColor="text1" w:themeTint="BF"/>
          <w:lang w:val="en-US"/>
        </w:rPr>
      </w:pPr>
    </w:p>
    <w:p w14:paraId="01D15D3E" w14:textId="77777777"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 xml:space="preserve">This, along with further efforts in marketing, branding and product mix, helped Haglöfs to grow faster than the general outdoor market and take further market share 2019. </w:t>
      </w:r>
    </w:p>
    <w:p w14:paraId="57F2C8CC" w14:textId="77777777" w:rsidR="00E425D9" w:rsidRPr="006E76C1" w:rsidRDefault="00E425D9" w:rsidP="006E76C1">
      <w:pPr>
        <w:spacing w:after="0" w:line="240" w:lineRule="auto"/>
        <w:jc w:val="both"/>
        <w:rPr>
          <w:rFonts w:ascii="GT Eesti Text" w:hAnsi="GT Eesti Text"/>
          <w:color w:val="404040" w:themeColor="text1" w:themeTint="BF"/>
          <w:lang w:val="en-GB"/>
        </w:rPr>
      </w:pPr>
    </w:p>
    <w:p w14:paraId="180E1993" w14:textId="7F14859D"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 xml:space="preserve">“The increased focus on direct-to-consumer distribution is a big shift for Haglöfs, and we see great growth potential in having a direct consumer relationship to develop as an attractive, high-quality brand. This has proved to be very successful and has supported our growth in all markets and channels”, says Fredrik Ohlsson. </w:t>
      </w:r>
    </w:p>
    <w:p w14:paraId="6FF7D040" w14:textId="77777777" w:rsidR="00E425D9" w:rsidRPr="006E76C1" w:rsidRDefault="00E425D9" w:rsidP="006E76C1">
      <w:pPr>
        <w:spacing w:after="0" w:line="240" w:lineRule="auto"/>
        <w:jc w:val="both"/>
        <w:rPr>
          <w:rFonts w:ascii="GT Eesti Text" w:hAnsi="GT Eesti Text"/>
          <w:color w:val="404040" w:themeColor="text1" w:themeTint="BF"/>
          <w:lang w:val="en-GB"/>
        </w:rPr>
      </w:pPr>
    </w:p>
    <w:p w14:paraId="10FD1BC4" w14:textId="77777777" w:rsidR="00E425D9" w:rsidRPr="006E76C1" w:rsidRDefault="00E425D9" w:rsidP="006E76C1">
      <w:pPr>
        <w:spacing w:after="0" w:line="240" w:lineRule="auto"/>
        <w:jc w:val="both"/>
        <w:rPr>
          <w:rFonts w:ascii="GT Eesti Text" w:hAnsi="GT Eesti Text"/>
          <w:b/>
          <w:color w:val="404040" w:themeColor="text1" w:themeTint="BF"/>
          <w:lang w:val="en-GB"/>
        </w:rPr>
      </w:pPr>
      <w:r w:rsidRPr="006E76C1">
        <w:rPr>
          <w:rFonts w:ascii="GT Eesti Text" w:hAnsi="GT Eesti Text"/>
          <w:b/>
          <w:bCs/>
          <w:color w:val="404040" w:themeColor="text1" w:themeTint="BF"/>
          <w:lang w:val="en-GB"/>
        </w:rPr>
        <w:t>Focus on consumers and sustainability</w:t>
      </w:r>
    </w:p>
    <w:p w14:paraId="4AB9946C" w14:textId="77777777" w:rsidR="006D3179"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As part of its</w:t>
      </w:r>
      <w:r w:rsidRPr="006E76C1" w:rsidDel="00793117">
        <w:rPr>
          <w:rFonts w:ascii="GT Eesti Text" w:hAnsi="GT Eesti Text"/>
          <w:color w:val="404040" w:themeColor="text1" w:themeTint="BF"/>
          <w:lang w:val="en-GB"/>
        </w:rPr>
        <w:t xml:space="preserve"> consumer</w:t>
      </w:r>
      <w:r w:rsidRPr="006E76C1">
        <w:rPr>
          <w:rFonts w:ascii="GT Eesti Text" w:hAnsi="GT Eesti Text"/>
          <w:color w:val="404040" w:themeColor="text1" w:themeTint="BF"/>
          <w:lang w:val="en-GB"/>
        </w:rPr>
        <w:t>-focused strategy, Haglöfs conducted</w:t>
      </w:r>
      <w:r w:rsidRPr="006E76C1" w:rsidDel="00EF1A72">
        <w:rPr>
          <w:rFonts w:ascii="GT Eesti Text" w:hAnsi="GT Eesti Text"/>
          <w:color w:val="404040" w:themeColor="text1" w:themeTint="BF"/>
          <w:lang w:val="en-GB"/>
        </w:rPr>
        <w:t xml:space="preserve"> a</w:t>
      </w:r>
      <w:r w:rsidRPr="006E76C1">
        <w:rPr>
          <w:rFonts w:ascii="GT Eesti Text" w:hAnsi="GT Eesti Text"/>
          <w:color w:val="404040" w:themeColor="text1" w:themeTint="BF"/>
          <w:lang w:val="en-GB"/>
        </w:rPr>
        <w:t xml:space="preserve"> new consumer segmentation last year that will lay the foundation for further development in product mix and a new design direction. The new design direction will be characterised by a high degree of innovation and a </w:t>
      </w:r>
    </w:p>
    <w:p w14:paraId="5D5895A2" w14:textId="77777777" w:rsidR="006D3179" w:rsidRDefault="006D3179" w:rsidP="006E76C1">
      <w:pPr>
        <w:spacing w:after="0" w:line="240" w:lineRule="auto"/>
        <w:jc w:val="both"/>
        <w:rPr>
          <w:rFonts w:ascii="GT Eesti Text" w:hAnsi="GT Eesti Text"/>
          <w:color w:val="404040" w:themeColor="text1" w:themeTint="BF"/>
          <w:lang w:val="en-GB"/>
        </w:rPr>
      </w:pPr>
    </w:p>
    <w:p w14:paraId="576D63E7" w14:textId="77777777" w:rsidR="006D3179" w:rsidRDefault="006D3179" w:rsidP="006E76C1">
      <w:pPr>
        <w:spacing w:after="0" w:line="240" w:lineRule="auto"/>
        <w:jc w:val="both"/>
        <w:rPr>
          <w:rFonts w:ascii="GT Eesti Text" w:hAnsi="GT Eesti Text"/>
          <w:color w:val="404040" w:themeColor="text1" w:themeTint="BF"/>
          <w:lang w:val="en-GB"/>
        </w:rPr>
      </w:pPr>
    </w:p>
    <w:p w14:paraId="49F226D2" w14:textId="77777777" w:rsidR="006D3179" w:rsidRDefault="006D3179" w:rsidP="006E76C1">
      <w:pPr>
        <w:spacing w:after="0" w:line="240" w:lineRule="auto"/>
        <w:jc w:val="both"/>
        <w:rPr>
          <w:rFonts w:ascii="GT Eesti Text" w:hAnsi="GT Eesti Text"/>
          <w:color w:val="404040" w:themeColor="text1" w:themeTint="BF"/>
          <w:lang w:val="en-GB"/>
        </w:rPr>
      </w:pPr>
    </w:p>
    <w:p w14:paraId="407C4185" w14:textId="77777777" w:rsidR="006D3179" w:rsidRDefault="006D3179" w:rsidP="006E76C1">
      <w:pPr>
        <w:spacing w:after="0" w:line="240" w:lineRule="auto"/>
        <w:jc w:val="both"/>
        <w:rPr>
          <w:rFonts w:ascii="GT Eesti Text" w:hAnsi="GT Eesti Text"/>
          <w:color w:val="404040" w:themeColor="text1" w:themeTint="BF"/>
          <w:lang w:val="en-GB"/>
        </w:rPr>
      </w:pPr>
    </w:p>
    <w:p w14:paraId="2E1559C7" w14:textId="77777777" w:rsidR="006D3179" w:rsidRDefault="006D3179" w:rsidP="006E76C1">
      <w:pPr>
        <w:spacing w:after="0" w:line="240" w:lineRule="auto"/>
        <w:jc w:val="both"/>
        <w:rPr>
          <w:rFonts w:ascii="GT Eesti Text" w:hAnsi="GT Eesti Text"/>
          <w:color w:val="404040" w:themeColor="text1" w:themeTint="BF"/>
          <w:lang w:val="en-GB"/>
        </w:rPr>
      </w:pPr>
    </w:p>
    <w:p w14:paraId="241CEEDC" w14:textId="77777777" w:rsidR="006D3179" w:rsidRDefault="006D3179" w:rsidP="006E76C1">
      <w:pPr>
        <w:spacing w:after="0" w:line="240" w:lineRule="auto"/>
        <w:jc w:val="both"/>
        <w:rPr>
          <w:rFonts w:ascii="GT Eesti Text" w:hAnsi="GT Eesti Text"/>
          <w:color w:val="404040" w:themeColor="text1" w:themeTint="BF"/>
          <w:lang w:val="en-GB"/>
        </w:rPr>
      </w:pPr>
    </w:p>
    <w:p w14:paraId="591EF310" w14:textId="75BF7A4B"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lastRenderedPageBreak/>
        <w:t xml:space="preserve">visual identity that traces back to the company’s heritage as a responsible performance brand. The new design will be fully implemented in the spring and summer collection 2021 and onwards. </w:t>
      </w:r>
    </w:p>
    <w:p w14:paraId="7F81AB38" w14:textId="77777777" w:rsidR="00E425D9" w:rsidRPr="006E76C1" w:rsidRDefault="00E425D9" w:rsidP="006E76C1">
      <w:pPr>
        <w:spacing w:after="0" w:line="240" w:lineRule="auto"/>
        <w:jc w:val="both"/>
        <w:rPr>
          <w:rFonts w:ascii="GT Eesti Text" w:hAnsi="GT Eesti Text"/>
          <w:color w:val="404040" w:themeColor="text1" w:themeTint="BF"/>
          <w:lang w:val="en-GB"/>
        </w:rPr>
      </w:pPr>
    </w:p>
    <w:p w14:paraId="52532B20" w14:textId="77777777" w:rsidR="00E425D9" w:rsidRPr="006E76C1" w:rsidRDefault="00E425D9" w:rsidP="006E76C1">
      <w:pPr>
        <w:spacing w:after="0" w:line="240" w:lineRule="auto"/>
        <w:jc w:val="both"/>
        <w:rPr>
          <w:rFonts w:ascii="GT Eesti Text" w:hAnsi="GT Eesti Text"/>
          <w:color w:val="404040" w:themeColor="text1" w:themeTint="BF"/>
          <w:lang w:val="en-GB"/>
        </w:rPr>
      </w:pPr>
      <w:bookmarkStart w:id="0" w:name="_GoBack"/>
      <w:bookmarkEnd w:id="0"/>
      <w:r w:rsidRPr="006E76C1">
        <w:rPr>
          <w:rFonts w:ascii="GT Eesti Text" w:hAnsi="GT Eesti Text"/>
          <w:color w:val="404040" w:themeColor="text1" w:themeTint="BF"/>
          <w:lang w:val="en-GB"/>
        </w:rPr>
        <w:t xml:space="preserve">To support the increased consumer focus, Haglöfs restructured the marketing department during 2019. A key priority is to accelerate the marketing and branding efforts, to further strengthen Haglöfs’ position as the progressive outdoor performance brand from Sweden. </w:t>
      </w:r>
    </w:p>
    <w:p w14:paraId="5BAA430A" w14:textId="77777777" w:rsidR="00E425D9" w:rsidRPr="006E76C1" w:rsidRDefault="00E425D9" w:rsidP="006E76C1">
      <w:pPr>
        <w:spacing w:after="0" w:line="240" w:lineRule="auto"/>
        <w:jc w:val="both"/>
        <w:rPr>
          <w:rFonts w:ascii="GT Eesti Text" w:hAnsi="GT Eesti Text"/>
          <w:color w:val="404040" w:themeColor="text1" w:themeTint="BF"/>
          <w:lang w:val="en-GB"/>
        </w:rPr>
      </w:pPr>
    </w:p>
    <w:p w14:paraId="2DDABD5C" w14:textId="77777777"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 xml:space="preserve">Haglöfs is aware of the impact the industry has on the environment. Sustainability has therefore been at the core of the company’s strategy for more than a decade. Last year, Elaine Gardiner joined Haglöfs as new Head of Sustainability, to take the company’s ambitions to the next level with a new sustainability strategy that will be launched 2020. </w:t>
      </w:r>
    </w:p>
    <w:p w14:paraId="3B9F4D63" w14:textId="77777777" w:rsidR="00E425D9" w:rsidRPr="006E76C1" w:rsidRDefault="00E425D9" w:rsidP="006E76C1">
      <w:pPr>
        <w:spacing w:after="0" w:line="240" w:lineRule="auto"/>
        <w:jc w:val="both"/>
        <w:rPr>
          <w:rFonts w:ascii="GT Eesti Text" w:hAnsi="GT Eesti Text"/>
          <w:color w:val="404040" w:themeColor="text1" w:themeTint="BF"/>
          <w:lang w:val="en-US"/>
        </w:rPr>
      </w:pPr>
    </w:p>
    <w:p w14:paraId="69689612" w14:textId="77777777" w:rsidR="00E425D9" w:rsidRPr="006E76C1" w:rsidRDefault="00E425D9" w:rsidP="006E76C1">
      <w:pPr>
        <w:spacing w:after="0" w:line="240" w:lineRule="auto"/>
        <w:jc w:val="both"/>
        <w:rPr>
          <w:rFonts w:ascii="GT Eesti Text" w:hAnsi="GT Eesti Text"/>
          <w:color w:val="404040" w:themeColor="text1" w:themeTint="BF"/>
          <w:lang w:val="en-GB"/>
        </w:rPr>
      </w:pPr>
      <w:r w:rsidRPr="006E76C1">
        <w:rPr>
          <w:rFonts w:ascii="GT Eesti Text" w:hAnsi="GT Eesti Text"/>
          <w:color w:val="404040" w:themeColor="text1" w:themeTint="BF"/>
          <w:lang w:val="en-GB"/>
        </w:rPr>
        <w:t xml:space="preserve">“I am happy to wrap up a very successful 2019 for Haglöfs and look forward to 2020, that will be one of the most eventful years in Haglöfs history. This year we will take bold steps within sustainability, introduce a new design direction, and launch our largest marketing campaign to date”, says Fredrik Ohlsson. </w:t>
      </w:r>
    </w:p>
    <w:p w14:paraId="16C91AF9" w14:textId="3C1C7ACE" w:rsidR="00F44F7B" w:rsidRPr="006E76C1" w:rsidRDefault="00F44F7B" w:rsidP="00F44F7B">
      <w:pPr>
        <w:pStyle w:val="Default"/>
        <w:rPr>
          <w:color w:val="404040" w:themeColor="text1" w:themeTint="BF"/>
          <w:sz w:val="22"/>
          <w:szCs w:val="22"/>
        </w:rPr>
      </w:pPr>
    </w:p>
    <w:p w14:paraId="2B9FFB17" w14:textId="33707B6C" w:rsidR="00F44F7B" w:rsidRPr="006E76C1" w:rsidRDefault="00F44F7B" w:rsidP="00F44F7B">
      <w:pPr>
        <w:pStyle w:val="Default"/>
        <w:rPr>
          <w:color w:val="404040" w:themeColor="text1" w:themeTint="BF"/>
          <w:sz w:val="22"/>
          <w:szCs w:val="22"/>
        </w:rPr>
      </w:pPr>
    </w:p>
    <w:p w14:paraId="7D3B9E72" w14:textId="733A6ECD" w:rsidR="00F44F7B" w:rsidRPr="006E76C1" w:rsidRDefault="00F44F7B" w:rsidP="00F44F7B">
      <w:pPr>
        <w:pStyle w:val="Default"/>
        <w:rPr>
          <w:color w:val="404040" w:themeColor="text1" w:themeTint="BF"/>
          <w:sz w:val="22"/>
          <w:szCs w:val="22"/>
        </w:rPr>
      </w:pPr>
    </w:p>
    <w:p w14:paraId="23B9A430" w14:textId="77777777" w:rsidR="00F44F7B" w:rsidRPr="006E76C1" w:rsidRDefault="00F44F7B" w:rsidP="00F44F7B">
      <w:pPr>
        <w:pStyle w:val="Default"/>
        <w:rPr>
          <w:color w:val="404040" w:themeColor="text1" w:themeTint="BF"/>
          <w:sz w:val="22"/>
          <w:szCs w:val="22"/>
        </w:rPr>
      </w:pPr>
    </w:p>
    <w:p w14:paraId="7CF19D6C" w14:textId="77777777" w:rsidR="00F44F7B" w:rsidRPr="006E76C1" w:rsidRDefault="00F44F7B" w:rsidP="00F44F7B">
      <w:pPr>
        <w:pStyle w:val="Default"/>
        <w:rPr>
          <w:color w:val="404040" w:themeColor="text1" w:themeTint="BF"/>
          <w:sz w:val="22"/>
          <w:szCs w:val="22"/>
        </w:rPr>
      </w:pPr>
      <w:r w:rsidRPr="006E76C1">
        <w:rPr>
          <w:color w:val="404040" w:themeColor="text1" w:themeTint="BF"/>
          <w:sz w:val="22"/>
          <w:szCs w:val="22"/>
        </w:rPr>
        <w:t xml:space="preserve">Text and associated images can be downloaded at </w:t>
      </w:r>
      <w:proofErr w:type="gramStart"/>
      <w:r w:rsidRPr="006E76C1">
        <w:rPr>
          <w:color w:val="404040" w:themeColor="text1" w:themeTint="BF"/>
          <w:sz w:val="22"/>
          <w:szCs w:val="22"/>
        </w:rPr>
        <w:t>https://www.mynewsdesk.com/haglofs .</w:t>
      </w:r>
      <w:proofErr w:type="gramEnd"/>
      <w:r w:rsidRPr="006E76C1">
        <w:rPr>
          <w:color w:val="404040" w:themeColor="text1" w:themeTint="BF"/>
          <w:sz w:val="22"/>
          <w:szCs w:val="22"/>
        </w:rPr>
        <w:t xml:space="preserve"> </w:t>
      </w:r>
    </w:p>
    <w:p w14:paraId="5C3132BE" w14:textId="0F151385" w:rsidR="00F44F7B" w:rsidRPr="006E76C1" w:rsidRDefault="00F44F7B" w:rsidP="00F44F7B">
      <w:pPr>
        <w:pStyle w:val="Default"/>
        <w:rPr>
          <w:color w:val="404040" w:themeColor="text1" w:themeTint="BF"/>
          <w:sz w:val="22"/>
          <w:szCs w:val="22"/>
        </w:rPr>
      </w:pPr>
      <w:r w:rsidRPr="006E76C1">
        <w:rPr>
          <w:color w:val="404040" w:themeColor="text1" w:themeTint="BF"/>
          <w:sz w:val="22"/>
          <w:szCs w:val="22"/>
        </w:rPr>
        <w:t xml:space="preserve">For more information, please contact: </w:t>
      </w:r>
    </w:p>
    <w:p w14:paraId="369A9874" w14:textId="77777777" w:rsidR="00F44F7B" w:rsidRPr="006E76C1" w:rsidRDefault="00F44F7B" w:rsidP="00F44F7B">
      <w:pPr>
        <w:pStyle w:val="Default"/>
        <w:rPr>
          <w:color w:val="404040" w:themeColor="text1" w:themeTint="BF"/>
          <w:sz w:val="22"/>
          <w:szCs w:val="22"/>
        </w:rPr>
      </w:pPr>
    </w:p>
    <w:p w14:paraId="66747C43" w14:textId="77777777" w:rsidR="00F44F7B" w:rsidRPr="006E76C1" w:rsidRDefault="00F44F7B" w:rsidP="00F44F7B">
      <w:pPr>
        <w:pStyle w:val="Default"/>
        <w:rPr>
          <w:color w:val="404040" w:themeColor="text1" w:themeTint="BF"/>
          <w:sz w:val="22"/>
          <w:szCs w:val="22"/>
        </w:rPr>
      </w:pPr>
      <w:r w:rsidRPr="006E76C1">
        <w:rPr>
          <w:color w:val="404040" w:themeColor="text1" w:themeTint="BF"/>
          <w:sz w:val="22"/>
          <w:szCs w:val="22"/>
        </w:rPr>
        <w:t xml:space="preserve">Sara Skogsberg Cuadras </w:t>
      </w:r>
    </w:p>
    <w:p w14:paraId="1DCFFCFE" w14:textId="6BAD7982" w:rsidR="00F44F7B" w:rsidRPr="006E76C1" w:rsidRDefault="00E425D9" w:rsidP="00F44F7B">
      <w:pPr>
        <w:pStyle w:val="Default"/>
        <w:rPr>
          <w:color w:val="404040" w:themeColor="text1" w:themeTint="BF"/>
          <w:sz w:val="22"/>
          <w:szCs w:val="22"/>
        </w:rPr>
      </w:pPr>
      <w:r w:rsidRPr="006E76C1">
        <w:rPr>
          <w:color w:val="404040" w:themeColor="text1" w:themeTint="BF"/>
          <w:sz w:val="22"/>
          <w:szCs w:val="22"/>
        </w:rPr>
        <w:t xml:space="preserve">Global </w:t>
      </w:r>
      <w:r w:rsidR="00F44F7B" w:rsidRPr="006E76C1">
        <w:rPr>
          <w:color w:val="404040" w:themeColor="text1" w:themeTint="BF"/>
          <w:sz w:val="22"/>
          <w:szCs w:val="22"/>
        </w:rPr>
        <w:t xml:space="preserve">Corporate &amp; CSR Communications </w:t>
      </w:r>
      <w:r w:rsidRPr="006E76C1">
        <w:rPr>
          <w:color w:val="404040" w:themeColor="text1" w:themeTint="BF"/>
          <w:sz w:val="22"/>
          <w:szCs w:val="22"/>
        </w:rPr>
        <w:t>Manager</w:t>
      </w:r>
    </w:p>
    <w:p w14:paraId="4F297044" w14:textId="77777777" w:rsidR="00F44F7B" w:rsidRPr="006E76C1" w:rsidRDefault="00F44F7B" w:rsidP="00F44F7B">
      <w:pPr>
        <w:pStyle w:val="Default"/>
        <w:rPr>
          <w:color w:val="404040" w:themeColor="text1" w:themeTint="BF"/>
          <w:sz w:val="22"/>
          <w:szCs w:val="22"/>
        </w:rPr>
      </w:pPr>
      <w:r w:rsidRPr="006E76C1">
        <w:rPr>
          <w:color w:val="404040" w:themeColor="text1" w:themeTint="BF"/>
          <w:sz w:val="22"/>
          <w:szCs w:val="22"/>
        </w:rPr>
        <w:t xml:space="preserve">+ 46 8 584 40 014 </w:t>
      </w:r>
    </w:p>
    <w:p w14:paraId="14092267" w14:textId="03C4D24C" w:rsidR="002339C5" w:rsidRPr="006E76C1" w:rsidRDefault="00F44F7B" w:rsidP="00F44F7B">
      <w:pPr>
        <w:tabs>
          <w:tab w:val="left" w:pos="5670"/>
          <w:tab w:val="left" w:pos="9360"/>
        </w:tabs>
        <w:spacing w:after="0" w:line="276" w:lineRule="auto"/>
        <w:ind w:right="-731"/>
        <w:jc w:val="both"/>
        <w:rPr>
          <w:rFonts w:ascii="GT Eesti Text" w:hAnsi="GT Eesti Text"/>
          <w:color w:val="404040" w:themeColor="text1" w:themeTint="BF"/>
          <w:lang w:val="en-GB"/>
        </w:rPr>
      </w:pPr>
      <w:r w:rsidRPr="006E76C1">
        <w:rPr>
          <w:rFonts w:ascii="GT Eesti Text" w:hAnsi="GT Eesti Text"/>
          <w:color w:val="404040" w:themeColor="text1" w:themeTint="BF"/>
          <w:lang w:val="en-US"/>
        </w:rPr>
        <w:t>sara.skogsberg-cuadras@haglofs.se</w:t>
      </w:r>
    </w:p>
    <w:p w14:paraId="3D798EBA" w14:textId="77777777" w:rsidR="00AF5BFB" w:rsidRPr="007E5D77" w:rsidRDefault="00AF5BFB" w:rsidP="002339C5">
      <w:pPr>
        <w:tabs>
          <w:tab w:val="left" w:pos="5670"/>
        </w:tabs>
        <w:spacing w:line="276" w:lineRule="auto"/>
        <w:ind w:left="567"/>
        <w:rPr>
          <w:rStyle w:val="Infobox8ptFettlinks"/>
          <w:rFonts w:ascii="GT Eesti Text" w:hAnsi="GT Eesti Text"/>
          <w:b w:val="0"/>
          <w:bCs w:val="0"/>
          <w:sz w:val="20"/>
          <w:szCs w:val="20"/>
          <w:lang w:val="en-GB"/>
        </w:rPr>
      </w:pPr>
    </w:p>
    <w:p w14:paraId="7B655015" w14:textId="77777777" w:rsidR="00AF5BFB" w:rsidRPr="00AF5BFB" w:rsidRDefault="00AF5BFB" w:rsidP="00AF5BFB">
      <w:pPr>
        <w:spacing w:line="276" w:lineRule="auto"/>
        <w:rPr>
          <w:rFonts w:cs="Arial"/>
          <w:color w:val="10294B"/>
          <w:sz w:val="20"/>
          <w:szCs w:val="20"/>
          <w:shd w:val="clear" w:color="auto" w:fill="FFFFFF"/>
          <w:lang w:val="en-GB"/>
        </w:rPr>
      </w:pPr>
    </w:p>
    <w:sectPr w:rsidR="00AF5BFB" w:rsidRPr="00AF5BFB" w:rsidSect="00DE4021">
      <w:headerReference w:type="default" r:id="rId11"/>
      <w:footerReference w:type="default" r:id="rId12"/>
      <w:pgSz w:w="11900" w:h="16840"/>
      <w:pgMar w:top="1440" w:right="141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EA8CC" w14:textId="77777777" w:rsidR="001870C8" w:rsidRDefault="001870C8">
      <w:pPr>
        <w:spacing w:after="0" w:line="240" w:lineRule="auto"/>
      </w:pPr>
      <w:r>
        <w:separator/>
      </w:r>
    </w:p>
  </w:endnote>
  <w:endnote w:type="continuationSeparator" w:id="0">
    <w:p w14:paraId="41B7626F" w14:textId="77777777" w:rsidR="001870C8" w:rsidRDefault="00187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T Eesti Text">
    <w:panose1 w:val="00000500000000000000"/>
    <w:charset w:val="00"/>
    <w:family w:val="auto"/>
    <w:pitch w:val="variable"/>
    <w:sig w:usb0="00000007" w:usb1="00000001" w:usb2="00000000" w:usb3="00000000" w:csb0="00000093" w:csb1="00000000"/>
  </w:font>
  <w:font w:name="GT Eesti Display Bold">
    <w:panose1 w:val="00000800000000000000"/>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D6B6" w14:textId="77777777" w:rsidR="002E5AD4" w:rsidRPr="00D06E88" w:rsidRDefault="00D33A58" w:rsidP="00DE4021">
    <w:pPr>
      <w:ind w:right="-22"/>
      <w:jc w:val="center"/>
      <w:rPr>
        <w:rFonts w:ascii="GT Eesti Text" w:hAnsi="GT Eesti Text"/>
        <w:color w:val="404040" w:themeColor="text1" w:themeTint="BF"/>
        <w:sz w:val="15"/>
        <w:szCs w:val="15"/>
        <w:lang w:val="en-GB"/>
      </w:rPr>
    </w:pPr>
    <w:r w:rsidRPr="00D06E88">
      <w:rPr>
        <w:rFonts w:ascii="GT Eesti Text" w:hAnsi="GT Eesti Text"/>
        <w:noProof/>
        <w:color w:val="404040" w:themeColor="text1" w:themeTint="BF"/>
        <w:sz w:val="15"/>
        <w:szCs w:val="15"/>
        <w:lang w:val="en-GB" w:eastAsia="en-GB"/>
      </w:rPr>
      <w:drawing>
        <wp:anchor distT="0" distB="0" distL="114300" distR="114300" simplePos="0" relativeHeight="251656704" behindDoc="0" locked="0" layoutInCell="1" allowOverlap="1" wp14:anchorId="5C878DED" wp14:editId="1B1E2CC1">
          <wp:simplePos x="0" y="0"/>
          <wp:positionH relativeFrom="margin">
            <wp:posOffset>2460625</wp:posOffset>
          </wp:positionH>
          <wp:positionV relativeFrom="paragraph">
            <wp:posOffset>-575945</wp:posOffset>
          </wp:positionV>
          <wp:extent cx="1317600" cy="54000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7600"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CA8" w:rsidRPr="00D06E88">
      <w:rPr>
        <w:rFonts w:ascii="GT Eesti Text" w:hAnsi="GT Eesti Text"/>
        <w:color w:val="404040" w:themeColor="text1" w:themeTint="BF"/>
        <w:sz w:val="15"/>
        <w:szCs w:val="15"/>
        <w:lang w:val="en-GB"/>
      </w:rPr>
      <w:t xml:space="preserve">More than a century ago, </w:t>
    </w:r>
    <w:proofErr w:type="spellStart"/>
    <w:r w:rsidR="00CF1CA8" w:rsidRPr="00D06E88">
      <w:rPr>
        <w:rFonts w:ascii="GT Eesti Text" w:hAnsi="GT Eesti Text"/>
        <w:color w:val="404040" w:themeColor="text1" w:themeTint="BF"/>
        <w:sz w:val="15"/>
        <w:szCs w:val="15"/>
        <w:lang w:val="en-GB"/>
      </w:rPr>
      <w:t>Wiktor</w:t>
    </w:r>
    <w:proofErr w:type="spellEnd"/>
    <w:r w:rsidR="00CF1CA8" w:rsidRPr="00D06E88">
      <w:rPr>
        <w:rFonts w:ascii="GT Eesti Text" w:hAnsi="GT Eesti Text"/>
        <w:color w:val="404040" w:themeColor="text1" w:themeTint="BF"/>
        <w:sz w:val="15"/>
        <w:szCs w:val="15"/>
        <w:lang w:val="en-GB"/>
      </w:rPr>
      <w:t xml:space="preserve"> </w:t>
    </w:r>
    <w:proofErr w:type="spellStart"/>
    <w:r w:rsidR="00CF1CA8" w:rsidRPr="00D06E88">
      <w:rPr>
        <w:rFonts w:ascii="GT Eesti Text" w:hAnsi="GT Eesti Text"/>
        <w:color w:val="404040" w:themeColor="text1" w:themeTint="BF"/>
        <w:sz w:val="15"/>
        <w:szCs w:val="15"/>
        <w:lang w:val="en-GB"/>
      </w:rPr>
      <w:t>Haglöf</w:t>
    </w:r>
    <w:proofErr w:type="spellEnd"/>
    <w:r w:rsidR="00CF1CA8" w:rsidRPr="00D06E88">
      <w:rPr>
        <w:rFonts w:ascii="GT Eesti Text" w:hAnsi="GT Eesti Text"/>
        <w:color w:val="404040" w:themeColor="text1" w:themeTint="BF"/>
        <w:sz w:val="15"/>
        <w:szCs w:val="15"/>
        <w:lang w:val="en-GB"/>
      </w:rPr>
      <w:t xml:space="preserve"> designed a backpack for local workers in the small Swedish town of </w:t>
    </w:r>
    <w:proofErr w:type="spellStart"/>
    <w:r w:rsidR="00CF1CA8" w:rsidRPr="00D06E88">
      <w:rPr>
        <w:rFonts w:ascii="GT Eesti Text" w:hAnsi="GT Eesti Text"/>
        <w:color w:val="404040" w:themeColor="text1" w:themeTint="BF"/>
        <w:sz w:val="15"/>
        <w:szCs w:val="15"/>
        <w:lang w:val="en-GB"/>
      </w:rPr>
      <w:t>Torsång</w:t>
    </w:r>
    <w:proofErr w:type="spellEnd"/>
    <w:r w:rsidR="00CF1CA8" w:rsidRPr="00D06E88">
      <w:rPr>
        <w:rFonts w:ascii="GT Eesti Text" w:hAnsi="GT Eesti Text"/>
        <w:color w:val="404040" w:themeColor="text1" w:themeTint="BF"/>
        <w:sz w:val="15"/>
        <w:szCs w:val="15"/>
        <w:lang w:val="en-GB"/>
      </w:rPr>
      <w:t xml:space="preserve">. The creation of this durable, practical backpack would mark the beginning of what has now become one of the world’s largest manufacturers of outdoor clothing, footwear and hardware. The Haglöfs brand is currently marketed to the Nordic region, Europe and Asia, and has been owned by ASICS Corporation since 2010. For more info, please visit </w:t>
    </w:r>
    <w:hyperlink r:id="rId2" w:history="1">
      <w:r w:rsidR="00CF1CA8" w:rsidRPr="00D06E88">
        <w:rPr>
          <w:rStyle w:val="Hyperlink"/>
          <w:rFonts w:ascii="GT Eesti Text" w:hAnsi="GT Eesti Text"/>
          <w:color w:val="404040" w:themeColor="text1" w:themeTint="BF"/>
          <w:sz w:val="15"/>
          <w:szCs w:val="15"/>
          <w:lang w:val="en-GB"/>
        </w:rPr>
        <w:t>www.haglofs.com</w:t>
      </w:r>
    </w:hyperlink>
  </w:p>
  <w:p w14:paraId="7C6FC467" w14:textId="77777777" w:rsidR="002E5AD4" w:rsidRPr="00D06E88" w:rsidRDefault="001870C8" w:rsidP="002E5AD4">
    <w:pPr>
      <w:jc w:val="center"/>
      <w:rPr>
        <w:color w:val="404040" w:themeColor="text1" w:themeTint="BF"/>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47945" w14:textId="77777777" w:rsidR="001870C8" w:rsidRDefault="001870C8">
      <w:pPr>
        <w:spacing w:after="0" w:line="240" w:lineRule="auto"/>
      </w:pPr>
      <w:r>
        <w:separator/>
      </w:r>
    </w:p>
  </w:footnote>
  <w:footnote w:type="continuationSeparator" w:id="0">
    <w:p w14:paraId="0C2B8E9A" w14:textId="77777777" w:rsidR="001870C8" w:rsidRDefault="00187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977A7" w14:textId="77777777" w:rsidR="004561E9" w:rsidRDefault="00AF5BFB" w:rsidP="004561E9">
    <w:pPr>
      <w:pStyle w:val="Header"/>
    </w:pPr>
    <w:r>
      <w:rPr>
        <w:noProof/>
      </w:rPr>
      <w:drawing>
        <wp:anchor distT="0" distB="0" distL="114300" distR="114300" simplePos="0" relativeHeight="251659776" behindDoc="1" locked="0" layoutInCell="1" allowOverlap="1" wp14:anchorId="320F041D" wp14:editId="051D9FC9">
          <wp:simplePos x="0" y="0"/>
          <wp:positionH relativeFrom="page">
            <wp:posOffset>1353</wp:posOffset>
          </wp:positionH>
          <wp:positionV relativeFrom="paragraph">
            <wp:posOffset>0</wp:posOffset>
          </wp:positionV>
          <wp:extent cx="7556333" cy="1800723"/>
          <wp:effectExtent l="0" t="0" r="6985" b="9525"/>
          <wp:wrapTight wrapText="bothSides">
            <wp:wrapPolygon edited="0">
              <wp:start x="0" y="0"/>
              <wp:lineTo x="0" y="21486"/>
              <wp:lineTo x="21566" y="21486"/>
              <wp:lineTo x="21566"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56333" cy="18007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057AB"/>
    <w:multiLevelType w:val="hybridMultilevel"/>
    <w:tmpl w:val="E996C8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11"/>
    <w:rsid w:val="00005F6B"/>
    <w:rsid w:val="000336CE"/>
    <w:rsid w:val="000337AC"/>
    <w:rsid w:val="00040255"/>
    <w:rsid w:val="00041480"/>
    <w:rsid w:val="00041939"/>
    <w:rsid w:val="00066120"/>
    <w:rsid w:val="000922BA"/>
    <w:rsid w:val="00097BD8"/>
    <w:rsid w:val="000C63AA"/>
    <w:rsid w:val="000E0A73"/>
    <w:rsid w:val="00121918"/>
    <w:rsid w:val="00130352"/>
    <w:rsid w:val="001321F7"/>
    <w:rsid w:val="001333AA"/>
    <w:rsid w:val="00143F06"/>
    <w:rsid w:val="00153EAB"/>
    <w:rsid w:val="00164E9A"/>
    <w:rsid w:val="001814AD"/>
    <w:rsid w:val="001870C8"/>
    <w:rsid w:val="00200CBE"/>
    <w:rsid w:val="0020305F"/>
    <w:rsid w:val="002220EF"/>
    <w:rsid w:val="00222D9C"/>
    <w:rsid w:val="00230915"/>
    <w:rsid w:val="002339C5"/>
    <w:rsid w:val="002417C5"/>
    <w:rsid w:val="00273BBF"/>
    <w:rsid w:val="002775E8"/>
    <w:rsid w:val="00293054"/>
    <w:rsid w:val="002A21EA"/>
    <w:rsid w:val="002B11B7"/>
    <w:rsid w:val="002D76C7"/>
    <w:rsid w:val="002E3684"/>
    <w:rsid w:val="003052D3"/>
    <w:rsid w:val="00322A1A"/>
    <w:rsid w:val="0032468A"/>
    <w:rsid w:val="003342AD"/>
    <w:rsid w:val="0034370A"/>
    <w:rsid w:val="003629A6"/>
    <w:rsid w:val="00376F01"/>
    <w:rsid w:val="003776F6"/>
    <w:rsid w:val="00397378"/>
    <w:rsid w:val="003A4E35"/>
    <w:rsid w:val="003C3AC4"/>
    <w:rsid w:val="003C74BC"/>
    <w:rsid w:val="003D4D0E"/>
    <w:rsid w:val="003E4D6B"/>
    <w:rsid w:val="003E5F89"/>
    <w:rsid w:val="003F4005"/>
    <w:rsid w:val="003F4A18"/>
    <w:rsid w:val="00420E66"/>
    <w:rsid w:val="00425ACD"/>
    <w:rsid w:val="00442F47"/>
    <w:rsid w:val="00446815"/>
    <w:rsid w:val="00466E9A"/>
    <w:rsid w:val="00474E55"/>
    <w:rsid w:val="00475716"/>
    <w:rsid w:val="0048071C"/>
    <w:rsid w:val="004A139E"/>
    <w:rsid w:val="004B0A78"/>
    <w:rsid w:val="004B1397"/>
    <w:rsid w:val="004B2968"/>
    <w:rsid w:val="004F083D"/>
    <w:rsid w:val="004F16D6"/>
    <w:rsid w:val="00511B66"/>
    <w:rsid w:val="0054644F"/>
    <w:rsid w:val="00557DD0"/>
    <w:rsid w:val="00563778"/>
    <w:rsid w:val="00571F6C"/>
    <w:rsid w:val="0058507A"/>
    <w:rsid w:val="00592DA6"/>
    <w:rsid w:val="005A1FAD"/>
    <w:rsid w:val="005A6D6D"/>
    <w:rsid w:val="005C6B8B"/>
    <w:rsid w:val="00601E96"/>
    <w:rsid w:val="006078E9"/>
    <w:rsid w:val="00647699"/>
    <w:rsid w:val="00647E6D"/>
    <w:rsid w:val="00653319"/>
    <w:rsid w:val="006676EC"/>
    <w:rsid w:val="00670E8F"/>
    <w:rsid w:val="006751A6"/>
    <w:rsid w:val="006862C0"/>
    <w:rsid w:val="006A7B45"/>
    <w:rsid w:val="006D3179"/>
    <w:rsid w:val="006D3A05"/>
    <w:rsid w:val="006D69F2"/>
    <w:rsid w:val="006E76C1"/>
    <w:rsid w:val="006F77CB"/>
    <w:rsid w:val="00711A08"/>
    <w:rsid w:val="0073386F"/>
    <w:rsid w:val="00741D53"/>
    <w:rsid w:val="0074731C"/>
    <w:rsid w:val="007819E0"/>
    <w:rsid w:val="00785433"/>
    <w:rsid w:val="007A08E7"/>
    <w:rsid w:val="007A7473"/>
    <w:rsid w:val="007C0CB1"/>
    <w:rsid w:val="007C411F"/>
    <w:rsid w:val="007C715A"/>
    <w:rsid w:val="007D04F3"/>
    <w:rsid w:val="007D2449"/>
    <w:rsid w:val="007D596F"/>
    <w:rsid w:val="007E5D77"/>
    <w:rsid w:val="007F134F"/>
    <w:rsid w:val="008024D5"/>
    <w:rsid w:val="008355DC"/>
    <w:rsid w:val="00842F11"/>
    <w:rsid w:val="00853CAB"/>
    <w:rsid w:val="008656D3"/>
    <w:rsid w:val="00872207"/>
    <w:rsid w:val="00873563"/>
    <w:rsid w:val="00877B3F"/>
    <w:rsid w:val="00895ED7"/>
    <w:rsid w:val="008B7299"/>
    <w:rsid w:val="008C14DB"/>
    <w:rsid w:val="008D5321"/>
    <w:rsid w:val="008E0485"/>
    <w:rsid w:val="008F37A1"/>
    <w:rsid w:val="009119C2"/>
    <w:rsid w:val="0092702F"/>
    <w:rsid w:val="00983596"/>
    <w:rsid w:val="009873F4"/>
    <w:rsid w:val="00993EF6"/>
    <w:rsid w:val="0099491A"/>
    <w:rsid w:val="00997F8F"/>
    <w:rsid w:val="009A2FA3"/>
    <w:rsid w:val="009C5A6B"/>
    <w:rsid w:val="009D5B20"/>
    <w:rsid w:val="009E29DE"/>
    <w:rsid w:val="00A05AB7"/>
    <w:rsid w:val="00A426D7"/>
    <w:rsid w:val="00A453B0"/>
    <w:rsid w:val="00A53479"/>
    <w:rsid w:val="00A569BE"/>
    <w:rsid w:val="00AD39B8"/>
    <w:rsid w:val="00AF5BFB"/>
    <w:rsid w:val="00B059FF"/>
    <w:rsid w:val="00B106FB"/>
    <w:rsid w:val="00B12467"/>
    <w:rsid w:val="00B167E4"/>
    <w:rsid w:val="00B42405"/>
    <w:rsid w:val="00B44AB4"/>
    <w:rsid w:val="00B46068"/>
    <w:rsid w:val="00B5001A"/>
    <w:rsid w:val="00B61387"/>
    <w:rsid w:val="00B627D0"/>
    <w:rsid w:val="00B90DC7"/>
    <w:rsid w:val="00BA72B7"/>
    <w:rsid w:val="00BB5AED"/>
    <w:rsid w:val="00BD7C77"/>
    <w:rsid w:val="00BD7FC1"/>
    <w:rsid w:val="00BE1E76"/>
    <w:rsid w:val="00C124F9"/>
    <w:rsid w:val="00C3276F"/>
    <w:rsid w:val="00CA1856"/>
    <w:rsid w:val="00CB472C"/>
    <w:rsid w:val="00CB4A38"/>
    <w:rsid w:val="00CB652A"/>
    <w:rsid w:val="00CC3418"/>
    <w:rsid w:val="00CD09E5"/>
    <w:rsid w:val="00CE49E2"/>
    <w:rsid w:val="00CF0771"/>
    <w:rsid w:val="00CF1CA8"/>
    <w:rsid w:val="00D06E88"/>
    <w:rsid w:val="00D12D62"/>
    <w:rsid w:val="00D26652"/>
    <w:rsid w:val="00D33A58"/>
    <w:rsid w:val="00D53826"/>
    <w:rsid w:val="00D748C5"/>
    <w:rsid w:val="00D874CE"/>
    <w:rsid w:val="00DD73A3"/>
    <w:rsid w:val="00DE4021"/>
    <w:rsid w:val="00DE5009"/>
    <w:rsid w:val="00DF0B5C"/>
    <w:rsid w:val="00E0199B"/>
    <w:rsid w:val="00E04266"/>
    <w:rsid w:val="00E054DE"/>
    <w:rsid w:val="00E220C3"/>
    <w:rsid w:val="00E33C94"/>
    <w:rsid w:val="00E41009"/>
    <w:rsid w:val="00E425D9"/>
    <w:rsid w:val="00E75AC5"/>
    <w:rsid w:val="00E76FD9"/>
    <w:rsid w:val="00E84149"/>
    <w:rsid w:val="00EA1611"/>
    <w:rsid w:val="00EA441B"/>
    <w:rsid w:val="00EB0E22"/>
    <w:rsid w:val="00EB6214"/>
    <w:rsid w:val="00EC0B5F"/>
    <w:rsid w:val="00EC7E6D"/>
    <w:rsid w:val="00ED31CF"/>
    <w:rsid w:val="00ED6084"/>
    <w:rsid w:val="00EE3946"/>
    <w:rsid w:val="00EF4119"/>
    <w:rsid w:val="00F0488E"/>
    <w:rsid w:val="00F44F7B"/>
    <w:rsid w:val="00F51F67"/>
    <w:rsid w:val="00F56F95"/>
    <w:rsid w:val="00F67758"/>
    <w:rsid w:val="00F75365"/>
    <w:rsid w:val="00FA779B"/>
    <w:rsid w:val="00FC1379"/>
    <w:rsid w:val="00FF78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FBA99"/>
  <w15:docId w15:val="{BC225526-157A-471E-A15A-3516C1ED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16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611"/>
    <w:pPr>
      <w:tabs>
        <w:tab w:val="center" w:pos="4536"/>
        <w:tab w:val="right" w:pos="9072"/>
      </w:tabs>
      <w:spacing w:after="0" w:line="240" w:lineRule="auto"/>
    </w:pPr>
    <w:rPr>
      <w:rFonts w:ascii="GT Eesti Text" w:hAnsi="GT Eesti Text"/>
      <w:sz w:val="20"/>
      <w:szCs w:val="24"/>
    </w:rPr>
  </w:style>
  <w:style w:type="character" w:customStyle="1" w:styleId="HeaderChar">
    <w:name w:val="Header Char"/>
    <w:basedOn w:val="DefaultParagraphFont"/>
    <w:link w:val="Header"/>
    <w:uiPriority w:val="99"/>
    <w:rsid w:val="00EA1611"/>
    <w:rPr>
      <w:rFonts w:ascii="GT Eesti Text" w:hAnsi="GT Eesti Text"/>
      <w:sz w:val="20"/>
      <w:szCs w:val="24"/>
    </w:rPr>
  </w:style>
  <w:style w:type="character" w:styleId="Hyperlink">
    <w:name w:val="Hyperlink"/>
    <w:basedOn w:val="DefaultParagraphFont"/>
    <w:uiPriority w:val="99"/>
    <w:unhideWhenUsed/>
    <w:rsid w:val="00EA1611"/>
    <w:rPr>
      <w:color w:val="0563C1" w:themeColor="hyperlink"/>
      <w:u w:val="single"/>
    </w:rPr>
  </w:style>
  <w:style w:type="paragraph" w:styleId="ListParagraph">
    <w:name w:val="List Paragraph"/>
    <w:basedOn w:val="Normal"/>
    <w:uiPriority w:val="34"/>
    <w:qFormat/>
    <w:rsid w:val="00EA1611"/>
    <w:pPr>
      <w:ind w:left="720"/>
      <w:contextualSpacing/>
    </w:pPr>
  </w:style>
  <w:style w:type="paragraph" w:styleId="BalloonText">
    <w:name w:val="Balloon Text"/>
    <w:basedOn w:val="Normal"/>
    <w:link w:val="BalloonTextChar"/>
    <w:uiPriority w:val="99"/>
    <w:semiHidden/>
    <w:unhideWhenUsed/>
    <w:rsid w:val="0087220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2207"/>
    <w:rPr>
      <w:rFonts w:ascii="Times New Roman" w:hAnsi="Times New Roman" w:cs="Times New Roman"/>
      <w:sz w:val="18"/>
      <w:szCs w:val="18"/>
    </w:rPr>
  </w:style>
  <w:style w:type="paragraph" w:styleId="Footer">
    <w:name w:val="footer"/>
    <w:basedOn w:val="Normal"/>
    <w:link w:val="FooterChar"/>
    <w:uiPriority w:val="99"/>
    <w:unhideWhenUsed/>
    <w:rsid w:val="000922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22BA"/>
  </w:style>
  <w:style w:type="character" w:customStyle="1" w:styleId="Olstomnmnande1">
    <w:name w:val="Olöst omnämnande1"/>
    <w:basedOn w:val="DefaultParagraphFont"/>
    <w:uiPriority w:val="99"/>
    <w:semiHidden/>
    <w:unhideWhenUsed/>
    <w:rsid w:val="00EF4119"/>
    <w:rPr>
      <w:color w:val="808080"/>
      <w:shd w:val="clear" w:color="auto" w:fill="E6E6E6"/>
    </w:rPr>
  </w:style>
  <w:style w:type="paragraph" w:styleId="NormalWeb">
    <w:name w:val="Normal (Web)"/>
    <w:basedOn w:val="Normal"/>
    <w:uiPriority w:val="99"/>
    <w:unhideWhenUsed/>
    <w:rsid w:val="000E0A73"/>
    <w:pPr>
      <w:spacing w:before="100" w:beforeAutospacing="1" w:after="100" w:afterAutospacing="1" w:line="240" w:lineRule="auto"/>
    </w:pPr>
    <w:rPr>
      <w:rFonts w:ascii="Times New Roman" w:hAnsi="Times New Roman" w:cs="Times New Roman"/>
      <w:sz w:val="24"/>
      <w:szCs w:val="24"/>
      <w:lang w:val="en-GB" w:eastAsia="en-GB"/>
    </w:rPr>
  </w:style>
  <w:style w:type="paragraph" w:styleId="Title">
    <w:name w:val="Title"/>
    <w:aliases w:val="Haglöfs_Rubrik"/>
    <w:basedOn w:val="Normal"/>
    <w:next w:val="Normal"/>
    <w:link w:val="TitleChar"/>
    <w:uiPriority w:val="10"/>
    <w:qFormat/>
    <w:rsid w:val="00AF5BFB"/>
    <w:pPr>
      <w:spacing w:after="0" w:line="240" w:lineRule="auto"/>
      <w:contextualSpacing/>
    </w:pPr>
    <w:rPr>
      <w:rFonts w:ascii="GT Eesti Text" w:eastAsiaTheme="majorEastAsia" w:hAnsi="GT Eesti Text" w:cstheme="majorBidi"/>
      <w:bCs/>
      <w:spacing w:val="-10"/>
      <w:kern w:val="28"/>
      <w:sz w:val="36"/>
      <w:szCs w:val="56"/>
    </w:rPr>
  </w:style>
  <w:style w:type="character" w:customStyle="1" w:styleId="TitleChar">
    <w:name w:val="Title Char"/>
    <w:aliases w:val="Haglöfs_Rubrik Char"/>
    <w:basedOn w:val="DefaultParagraphFont"/>
    <w:link w:val="Title"/>
    <w:uiPriority w:val="10"/>
    <w:rsid w:val="00AF5BFB"/>
    <w:rPr>
      <w:rFonts w:ascii="GT Eesti Text" w:eastAsiaTheme="majorEastAsia" w:hAnsi="GT Eesti Text" w:cstheme="majorBidi"/>
      <w:bCs/>
      <w:spacing w:val="-10"/>
      <w:kern w:val="28"/>
      <w:sz w:val="36"/>
      <w:szCs w:val="56"/>
    </w:rPr>
  </w:style>
  <w:style w:type="character" w:customStyle="1" w:styleId="Infobox8ptFettlinks">
    <w:name w:val="Infobox 8 pt Fett links"/>
    <w:basedOn w:val="DefaultParagraphFont"/>
    <w:uiPriority w:val="99"/>
    <w:rsid w:val="00AF5BFB"/>
    <w:rPr>
      <w:b/>
      <w:bCs/>
      <w:sz w:val="16"/>
    </w:rPr>
  </w:style>
  <w:style w:type="character" w:styleId="UnresolvedMention">
    <w:name w:val="Unresolved Mention"/>
    <w:basedOn w:val="DefaultParagraphFont"/>
    <w:uiPriority w:val="99"/>
    <w:semiHidden/>
    <w:unhideWhenUsed/>
    <w:rsid w:val="00AF5BFB"/>
    <w:rPr>
      <w:color w:val="808080"/>
      <w:shd w:val="clear" w:color="auto" w:fill="E6E6E6"/>
    </w:rPr>
  </w:style>
  <w:style w:type="character" w:styleId="CommentReference">
    <w:name w:val="annotation reference"/>
    <w:basedOn w:val="DefaultParagraphFont"/>
    <w:uiPriority w:val="99"/>
    <w:semiHidden/>
    <w:unhideWhenUsed/>
    <w:rsid w:val="005C6B8B"/>
    <w:rPr>
      <w:sz w:val="16"/>
      <w:szCs w:val="16"/>
    </w:rPr>
  </w:style>
  <w:style w:type="paragraph" w:styleId="CommentText">
    <w:name w:val="annotation text"/>
    <w:basedOn w:val="Normal"/>
    <w:link w:val="CommentTextChar"/>
    <w:uiPriority w:val="99"/>
    <w:semiHidden/>
    <w:unhideWhenUsed/>
    <w:rsid w:val="005C6B8B"/>
    <w:pPr>
      <w:spacing w:line="240" w:lineRule="auto"/>
    </w:pPr>
    <w:rPr>
      <w:sz w:val="20"/>
      <w:szCs w:val="20"/>
    </w:rPr>
  </w:style>
  <w:style w:type="character" w:customStyle="1" w:styleId="CommentTextChar">
    <w:name w:val="Comment Text Char"/>
    <w:basedOn w:val="DefaultParagraphFont"/>
    <w:link w:val="CommentText"/>
    <w:uiPriority w:val="99"/>
    <w:semiHidden/>
    <w:rsid w:val="005C6B8B"/>
    <w:rPr>
      <w:sz w:val="20"/>
      <w:szCs w:val="20"/>
    </w:rPr>
  </w:style>
  <w:style w:type="paragraph" w:styleId="CommentSubject">
    <w:name w:val="annotation subject"/>
    <w:basedOn w:val="CommentText"/>
    <w:next w:val="CommentText"/>
    <w:link w:val="CommentSubjectChar"/>
    <w:uiPriority w:val="99"/>
    <w:semiHidden/>
    <w:unhideWhenUsed/>
    <w:rsid w:val="005C6B8B"/>
    <w:rPr>
      <w:b/>
      <w:bCs/>
    </w:rPr>
  </w:style>
  <w:style w:type="character" w:customStyle="1" w:styleId="CommentSubjectChar">
    <w:name w:val="Comment Subject Char"/>
    <w:basedOn w:val="CommentTextChar"/>
    <w:link w:val="CommentSubject"/>
    <w:uiPriority w:val="99"/>
    <w:semiHidden/>
    <w:rsid w:val="005C6B8B"/>
    <w:rPr>
      <w:b/>
      <w:bCs/>
      <w:sz w:val="20"/>
      <w:szCs w:val="20"/>
    </w:rPr>
  </w:style>
  <w:style w:type="character" w:customStyle="1" w:styleId="s4">
    <w:name w:val="s4"/>
    <w:basedOn w:val="DefaultParagraphFont"/>
    <w:rsid w:val="007C411F"/>
  </w:style>
  <w:style w:type="paragraph" w:customStyle="1" w:styleId="Default">
    <w:name w:val="Default"/>
    <w:rsid w:val="00F44F7B"/>
    <w:pPr>
      <w:autoSpaceDE w:val="0"/>
      <w:autoSpaceDN w:val="0"/>
      <w:adjustRightInd w:val="0"/>
      <w:spacing w:after="0" w:line="240" w:lineRule="auto"/>
    </w:pPr>
    <w:rPr>
      <w:rFonts w:ascii="GT Eesti Text" w:hAnsi="GT Eesti Text" w:cs="GT Eesti Text"/>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71717">
      <w:bodyDiv w:val="1"/>
      <w:marLeft w:val="0"/>
      <w:marRight w:val="0"/>
      <w:marTop w:val="0"/>
      <w:marBottom w:val="0"/>
      <w:divBdr>
        <w:top w:val="none" w:sz="0" w:space="0" w:color="auto"/>
        <w:left w:val="none" w:sz="0" w:space="0" w:color="auto"/>
        <w:bottom w:val="none" w:sz="0" w:space="0" w:color="auto"/>
        <w:right w:val="none" w:sz="0" w:space="0" w:color="auto"/>
      </w:divBdr>
    </w:div>
    <w:div w:id="206964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53AD69975274FB210ABBB44BA5E87" ma:contentTypeVersion="8" ma:contentTypeDescription="Create a new document." ma:contentTypeScope="" ma:versionID="ad5dc1d390db99e2f3766e0f4c2858b1">
  <xsd:schema xmlns:xsd="http://www.w3.org/2001/XMLSchema" xmlns:xs="http://www.w3.org/2001/XMLSchema" xmlns:p="http://schemas.microsoft.com/office/2006/metadata/properties" xmlns:ns2="4ed8cba4-0252-4dec-9df1-0c61cbdb388c" xmlns:ns3="b71b0a1a-223d-47f6-b8ad-9bf6f0995adc" targetNamespace="http://schemas.microsoft.com/office/2006/metadata/properties" ma:root="true" ma:fieldsID="a371a0463334327d0b2194b9a771c17b" ns2:_="" ns3:_="">
    <xsd:import namespace="4ed8cba4-0252-4dec-9df1-0c61cbdb388c"/>
    <xsd:import namespace="b71b0a1a-223d-47f6-b8ad-9bf6f0995a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8cba4-0252-4dec-9df1-0c61cbdb38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1b0a1a-223d-47f6-b8ad-9bf6f0995ad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B9970-D2FB-4FB6-921F-2B75F0BF7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8cba4-0252-4dec-9df1-0c61cbdb388c"/>
    <ds:schemaRef ds:uri="b71b0a1a-223d-47f6-b8ad-9bf6f0995a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FE57A8-CFC3-44DE-BC7F-017BF73386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035D17-7053-44E3-8BBE-9CB7C36BCDCC}">
  <ds:schemaRefs>
    <ds:schemaRef ds:uri="http://schemas.microsoft.com/sharepoint/v3/contenttype/forms"/>
  </ds:schemaRefs>
</ds:datastoreItem>
</file>

<file path=customXml/itemProps4.xml><?xml version="1.0" encoding="utf-8"?>
<ds:datastoreItem xmlns:ds="http://schemas.openxmlformats.org/officeDocument/2006/customXml" ds:itemID="{C3895F7B-4A88-4B9D-BB20-AC7614C7E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2</Pages>
  <Words>568</Words>
  <Characters>3010</Characters>
  <Application>Microsoft Office Word</Application>
  <DocSecurity>0</DocSecurity>
  <Lines>75</Lines>
  <Paragraphs>24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Björnberg</dc:creator>
  <cp:lastModifiedBy>Sara Skogsberg Cuadras</cp:lastModifiedBy>
  <cp:revision>8</cp:revision>
  <cp:lastPrinted>2018-08-21T11:32:00Z</cp:lastPrinted>
  <dcterms:created xsi:type="dcterms:W3CDTF">2020-01-22T10:09:00Z</dcterms:created>
  <dcterms:modified xsi:type="dcterms:W3CDTF">2020-01-24T09:26:00Z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0x01010079353AD69975274FB210ABBB44BA5E87</vt:lpwstr>
  </property>
</Properties>
</file>