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BD" w:rsidRDefault="00451FBD" w:rsidP="00451FBD">
      <w:pPr>
        <w:outlineLvl w:val="0"/>
        <w:rPr>
          <w:rFonts w:ascii="Arial" w:hAnsi="Arial" w:cs="Arial"/>
          <w:b/>
          <w:sz w:val="20"/>
          <w:szCs w:val="20"/>
        </w:rPr>
      </w:pPr>
      <w:r w:rsidRPr="007144C5">
        <w:rPr>
          <w:rFonts w:ascii="Arial" w:hAnsi="Arial" w:cs="Arial"/>
          <w:b/>
          <w:sz w:val="20"/>
          <w:szCs w:val="20"/>
        </w:rPr>
        <w:t>Pressmeddelande 4 april 2018</w:t>
      </w:r>
    </w:p>
    <w:p w:rsidR="003921CE" w:rsidRPr="007144C5" w:rsidRDefault="003921CE" w:rsidP="00451FBD">
      <w:pPr>
        <w:outlineLvl w:val="0"/>
        <w:rPr>
          <w:rFonts w:ascii="Arial" w:hAnsi="Arial" w:cs="Arial"/>
          <w:b/>
          <w:sz w:val="20"/>
          <w:szCs w:val="20"/>
        </w:rPr>
      </w:pPr>
    </w:p>
    <w:p w:rsidR="00451FBD" w:rsidRPr="007144C5" w:rsidRDefault="00451FBD" w:rsidP="00451FBD">
      <w:pPr>
        <w:widowControl w:val="0"/>
        <w:autoSpaceDE w:val="0"/>
        <w:autoSpaceDN w:val="0"/>
        <w:adjustRightInd w:val="0"/>
        <w:rPr>
          <w:rFonts w:ascii="Arial" w:hAnsi="Arial" w:cs="Arial"/>
          <w:b/>
          <w:sz w:val="44"/>
          <w:szCs w:val="44"/>
        </w:rPr>
      </w:pPr>
    </w:p>
    <w:p w:rsidR="00451FBD" w:rsidRPr="00464D2A" w:rsidRDefault="00464D2A" w:rsidP="00297C0A">
      <w:pPr>
        <w:widowControl w:val="0"/>
        <w:autoSpaceDE w:val="0"/>
        <w:autoSpaceDN w:val="0"/>
        <w:adjustRightInd w:val="0"/>
        <w:rPr>
          <w:rFonts w:ascii="Arial" w:hAnsi="Arial" w:cs="Arial"/>
          <w:b/>
          <w:sz w:val="40"/>
          <w:szCs w:val="44"/>
        </w:rPr>
      </w:pPr>
      <w:r w:rsidRPr="00464D2A">
        <w:rPr>
          <w:rFonts w:ascii="Arial" w:hAnsi="Arial" w:cs="Arial"/>
          <w:b/>
          <w:sz w:val="40"/>
          <w:szCs w:val="44"/>
        </w:rPr>
        <w:t xml:space="preserve">De är Sveriges Ledarskaps-visionärer 2018! </w:t>
      </w:r>
    </w:p>
    <w:p w:rsidR="00464D2A" w:rsidRDefault="00464D2A" w:rsidP="00297C0A">
      <w:pPr>
        <w:pStyle w:val="p1"/>
        <w:rPr>
          <w:rFonts w:ascii="Arial" w:hAnsi="Arial" w:cs="Arial"/>
          <w:b/>
          <w:bCs/>
          <w:color w:val="auto"/>
          <w:sz w:val="20"/>
          <w:szCs w:val="20"/>
        </w:rPr>
      </w:pPr>
    </w:p>
    <w:p w:rsidR="007144C5" w:rsidRDefault="007144C5" w:rsidP="00297C0A">
      <w:pPr>
        <w:pStyle w:val="p1"/>
        <w:rPr>
          <w:rFonts w:ascii="Arial" w:hAnsi="Arial" w:cs="Arial"/>
          <w:b/>
          <w:bCs/>
          <w:color w:val="auto"/>
          <w:sz w:val="20"/>
          <w:szCs w:val="20"/>
        </w:rPr>
      </w:pPr>
      <w:r w:rsidRPr="007144C5">
        <w:rPr>
          <w:rFonts w:ascii="Arial" w:hAnsi="Arial" w:cs="Arial"/>
          <w:b/>
          <w:bCs/>
          <w:color w:val="auto"/>
          <w:sz w:val="20"/>
          <w:szCs w:val="20"/>
        </w:rPr>
        <w:t xml:space="preserve">Varje år </w:t>
      </w:r>
      <w:r>
        <w:rPr>
          <w:rFonts w:ascii="Arial" w:hAnsi="Arial" w:cs="Arial"/>
          <w:b/>
          <w:bCs/>
          <w:color w:val="auto"/>
          <w:sz w:val="20"/>
          <w:szCs w:val="20"/>
        </w:rPr>
        <w:t xml:space="preserve">undersöker </w:t>
      </w:r>
      <w:r w:rsidRPr="007144C5">
        <w:rPr>
          <w:rFonts w:ascii="Arial" w:hAnsi="Arial" w:cs="Arial"/>
          <w:b/>
          <w:bCs/>
          <w:color w:val="auto"/>
          <w:sz w:val="20"/>
          <w:szCs w:val="20"/>
        </w:rPr>
        <w:t xml:space="preserve">Great Place to Work miljontals </w:t>
      </w:r>
      <w:r>
        <w:rPr>
          <w:rFonts w:ascii="Arial" w:hAnsi="Arial" w:cs="Arial"/>
          <w:b/>
          <w:bCs/>
          <w:color w:val="auto"/>
          <w:sz w:val="20"/>
          <w:szCs w:val="20"/>
        </w:rPr>
        <w:t xml:space="preserve">medarbetare på tusentals arbetsplatser </w:t>
      </w:r>
      <w:r w:rsidRPr="007144C5">
        <w:rPr>
          <w:rFonts w:ascii="Arial" w:hAnsi="Arial" w:cs="Arial"/>
          <w:b/>
          <w:bCs/>
          <w:color w:val="auto"/>
          <w:sz w:val="20"/>
          <w:szCs w:val="20"/>
        </w:rPr>
        <w:t xml:space="preserve">i mer än 50 länder </w:t>
      </w:r>
      <w:r>
        <w:rPr>
          <w:rFonts w:ascii="Arial" w:hAnsi="Arial" w:cs="Arial"/>
          <w:b/>
          <w:bCs/>
          <w:color w:val="auto"/>
          <w:sz w:val="20"/>
          <w:szCs w:val="20"/>
        </w:rPr>
        <w:t xml:space="preserve">runt om i världen, </w:t>
      </w:r>
      <w:r w:rsidRPr="007144C5">
        <w:rPr>
          <w:rFonts w:ascii="Arial" w:hAnsi="Arial" w:cs="Arial"/>
          <w:b/>
          <w:bCs/>
          <w:color w:val="auto"/>
          <w:sz w:val="20"/>
          <w:szCs w:val="20"/>
        </w:rPr>
        <w:t xml:space="preserve">för att ta del av </w:t>
      </w:r>
      <w:r>
        <w:rPr>
          <w:rFonts w:ascii="Arial" w:hAnsi="Arial" w:cs="Arial"/>
          <w:b/>
          <w:bCs/>
          <w:color w:val="auto"/>
          <w:sz w:val="20"/>
          <w:szCs w:val="20"/>
        </w:rPr>
        <w:t xml:space="preserve">deras åsikter </w:t>
      </w:r>
      <w:r w:rsidRPr="007144C5">
        <w:rPr>
          <w:rFonts w:ascii="Arial" w:hAnsi="Arial" w:cs="Arial"/>
          <w:b/>
          <w:bCs/>
          <w:color w:val="auto"/>
          <w:sz w:val="20"/>
          <w:szCs w:val="20"/>
        </w:rPr>
        <w:t xml:space="preserve">om vad som gör att de älskar </w:t>
      </w:r>
      <w:r>
        <w:rPr>
          <w:rFonts w:ascii="Arial" w:hAnsi="Arial" w:cs="Arial"/>
          <w:b/>
          <w:bCs/>
          <w:color w:val="auto"/>
          <w:sz w:val="20"/>
          <w:szCs w:val="20"/>
        </w:rPr>
        <w:t>sitt jobb och för att förstå vad som krävs för att skapa en utmärkt arbetsplatskultur</w:t>
      </w:r>
      <w:r w:rsidRPr="007144C5">
        <w:rPr>
          <w:rFonts w:ascii="Arial" w:hAnsi="Arial" w:cs="Arial"/>
          <w:b/>
          <w:bCs/>
          <w:color w:val="auto"/>
          <w:sz w:val="20"/>
          <w:szCs w:val="20"/>
        </w:rPr>
        <w:t xml:space="preserve">. </w:t>
      </w:r>
      <w:r>
        <w:rPr>
          <w:rFonts w:ascii="Arial" w:hAnsi="Arial" w:cs="Arial"/>
          <w:b/>
          <w:bCs/>
          <w:color w:val="auto"/>
          <w:sz w:val="20"/>
          <w:szCs w:val="20"/>
        </w:rPr>
        <w:t xml:space="preserve">Detta är världens största arbetsplatsstudie av sitt slag och den största employer branding utmärkelsen. </w:t>
      </w:r>
    </w:p>
    <w:p w:rsidR="007144C5" w:rsidRDefault="007144C5" w:rsidP="00297C0A">
      <w:pPr>
        <w:pStyle w:val="p1"/>
        <w:rPr>
          <w:rFonts w:ascii="Arial" w:hAnsi="Arial" w:cs="Arial"/>
          <w:b/>
          <w:bCs/>
          <w:color w:val="auto"/>
          <w:sz w:val="20"/>
          <w:szCs w:val="20"/>
        </w:rPr>
      </w:pPr>
    </w:p>
    <w:p w:rsidR="007144C5" w:rsidRPr="00464D2A" w:rsidRDefault="007144C5" w:rsidP="00297C0A">
      <w:pPr>
        <w:pStyle w:val="p1"/>
        <w:rPr>
          <w:rFonts w:ascii="Arial" w:hAnsi="Arial" w:cs="Arial"/>
          <w:bCs/>
          <w:color w:val="auto"/>
          <w:sz w:val="20"/>
          <w:szCs w:val="20"/>
        </w:rPr>
      </w:pPr>
      <w:r w:rsidRPr="00464D2A">
        <w:rPr>
          <w:rFonts w:ascii="Arial" w:hAnsi="Arial" w:cs="Arial"/>
          <w:bCs/>
          <w:color w:val="auto"/>
          <w:sz w:val="20"/>
          <w:szCs w:val="20"/>
        </w:rPr>
        <w:t>I Sverige har listan över Sveriges Bästa Arbetsplatser publicerats i 16 år, och v</w:t>
      </w:r>
      <w:r w:rsidR="00297C0A" w:rsidRPr="00464D2A">
        <w:rPr>
          <w:rFonts w:ascii="Arial" w:hAnsi="Arial" w:cs="Arial"/>
          <w:bCs/>
          <w:color w:val="auto"/>
          <w:sz w:val="20"/>
          <w:szCs w:val="20"/>
        </w:rPr>
        <w:t xml:space="preserve">arje år prisas även de personer som utmärkt sig i sitt arbete för en stark företagskultur. </w:t>
      </w:r>
      <w:r w:rsidR="004E1F79" w:rsidRPr="00464D2A">
        <w:rPr>
          <w:rFonts w:ascii="Arial" w:hAnsi="Arial" w:cs="Arial"/>
          <w:bCs/>
          <w:color w:val="auto"/>
          <w:sz w:val="20"/>
          <w:szCs w:val="20"/>
        </w:rPr>
        <w:t xml:space="preserve">De visar att ansvaret att skapa en god </w:t>
      </w:r>
      <w:r w:rsidR="00464D2A" w:rsidRPr="00464D2A">
        <w:rPr>
          <w:rFonts w:ascii="Arial" w:hAnsi="Arial" w:cs="Arial"/>
          <w:bCs/>
          <w:color w:val="auto"/>
          <w:sz w:val="20"/>
          <w:szCs w:val="20"/>
        </w:rPr>
        <w:t xml:space="preserve">företagskultur </w:t>
      </w:r>
      <w:r w:rsidR="004E1F79" w:rsidRPr="00464D2A">
        <w:rPr>
          <w:rFonts w:ascii="Arial" w:hAnsi="Arial" w:cs="Arial"/>
          <w:bCs/>
          <w:color w:val="auto"/>
          <w:sz w:val="20"/>
          <w:szCs w:val="20"/>
        </w:rPr>
        <w:t xml:space="preserve">med tydliga värderingar inte bara ligger hos HR men även hos ledare och medarbetare. </w:t>
      </w:r>
    </w:p>
    <w:p w:rsidR="007144C5" w:rsidRDefault="007144C5" w:rsidP="00E060FA">
      <w:pPr>
        <w:pStyle w:val="p1"/>
        <w:tabs>
          <w:tab w:val="left" w:pos="7470"/>
        </w:tabs>
        <w:rPr>
          <w:rFonts w:ascii="Arial" w:hAnsi="Arial" w:cs="Arial"/>
          <w:b/>
          <w:bCs/>
          <w:color w:val="auto"/>
          <w:sz w:val="20"/>
          <w:szCs w:val="20"/>
        </w:rPr>
      </w:pPr>
    </w:p>
    <w:p w:rsidR="00297C0A" w:rsidRPr="00464D2A" w:rsidRDefault="00B025A6" w:rsidP="00297C0A">
      <w:pPr>
        <w:pStyle w:val="p1"/>
        <w:rPr>
          <w:rFonts w:ascii="Arial" w:hAnsi="Arial" w:cs="Arial"/>
          <w:b/>
          <w:bCs/>
          <w:color w:val="auto"/>
          <w:sz w:val="20"/>
          <w:szCs w:val="20"/>
        </w:rPr>
      </w:pPr>
      <w:r>
        <w:rPr>
          <w:rFonts w:ascii="Arial" w:hAnsi="Arial" w:cs="Arial"/>
          <w:b/>
          <w:bCs/>
          <w:color w:val="auto"/>
          <w:sz w:val="20"/>
          <w:szCs w:val="20"/>
        </w:rPr>
        <w:t xml:space="preserve">Med nomineringar från organisationer i hela landet och 3 finalister i tre olika kategorier, kan vi nu presentera </w:t>
      </w:r>
      <w:r w:rsidR="007144C5" w:rsidRPr="00464D2A">
        <w:rPr>
          <w:rFonts w:ascii="Arial" w:hAnsi="Arial" w:cs="Arial"/>
          <w:b/>
          <w:bCs/>
          <w:color w:val="auto"/>
          <w:sz w:val="20"/>
          <w:szCs w:val="20"/>
        </w:rPr>
        <w:t>2018 års mottagare av Great Place to Works heder</w:t>
      </w:r>
      <w:r w:rsidR="00FF6636">
        <w:rPr>
          <w:rFonts w:ascii="Arial" w:hAnsi="Arial" w:cs="Arial"/>
          <w:b/>
          <w:bCs/>
          <w:color w:val="auto"/>
          <w:sz w:val="20"/>
          <w:szCs w:val="20"/>
        </w:rPr>
        <w:t>s</w:t>
      </w:r>
      <w:r>
        <w:rPr>
          <w:rFonts w:ascii="Arial" w:hAnsi="Arial" w:cs="Arial"/>
          <w:b/>
          <w:bCs/>
          <w:color w:val="auto"/>
          <w:sz w:val="20"/>
          <w:szCs w:val="20"/>
        </w:rPr>
        <w:t>priser</w:t>
      </w:r>
      <w:r w:rsidR="00297C0A" w:rsidRPr="00464D2A">
        <w:rPr>
          <w:rFonts w:ascii="Arial" w:hAnsi="Arial" w:cs="Arial"/>
          <w:b/>
          <w:bCs/>
          <w:color w:val="auto"/>
          <w:sz w:val="20"/>
          <w:szCs w:val="20"/>
        </w:rPr>
        <w:t xml:space="preserve">: </w:t>
      </w:r>
      <w:r>
        <w:rPr>
          <w:rFonts w:ascii="Arial" w:hAnsi="Arial" w:cs="Arial"/>
          <w:b/>
          <w:bCs/>
          <w:color w:val="auto"/>
          <w:sz w:val="20"/>
          <w:szCs w:val="20"/>
        </w:rPr>
        <w:t>Årets k</w:t>
      </w:r>
      <w:r w:rsidR="00297C0A" w:rsidRPr="00464D2A">
        <w:rPr>
          <w:rFonts w:ascii="Arial" w:hAnsi="Arial" w:cs="Arial"/>
          <w:b/>
          <w:bCs/>
          <w:color w:val="auto"/>
          <w:sz w:val="20"/>
          <w:szCs w:val="20"/>
        </w:rPr>
        <w:t xml:space="preserve">ulturbärare, </w:t>
      </w:r>
      <w:r>
        <w:rPr>
          <w:rFonts w:ascii="Arial" w:hAnsi="Arial" w:cs="Arial"/>
          <w:b/>
          <w:bCs/>
          <w:color w:val="auto"/>
          <w:sz w:val="20"/>
          <w:szCs w:val="20"/>
        </w:rPr>
        <w:t>Årets i</w:t>
      </w:r>
      <w:r w:rsidR="00297C0A" w:rsidRPr="00464D2A">
        <w:rPr>
          <w:rFonts w:ascii="Arial" w:hAnsi="Arial" w:cs="Arial"/>
          <w:b/>
          <w:bCs/>
          <w:color w:val="auto"/>
          <w:sz w:val="20"/>
          <w:szCs w:val="20"/>
        </w:rPr>
        <w:t xml:space="preserve">nspirerande ledarskap och </w:t>
      </w:r>
      <w:r>
        <w:rPr>
          <w:rFonts w:ascii="Arial" w:hAnsi="Arial" w:cs="Arial"/>
          <w:b/>
          <w:bCs/>
          <w:color w:val="auto"/>
          <w:sz w:val="20"/>
          <w:szCs w:val="20"/>
        </w:rPr>
        <w:t xml:space="preserve">Årets </w:t>
      </w:r>
      <w:r w:rsidR="00297C0A" w:rsidRPr="00464D2A">
        <w:rPr>
          <w:rFonts w:ascii="Arial" w:hAnsi="Arial" w:cs="Arial"/>
          <w:b/>
          <w:bCs/>
          <w:color w:val="auto"/>
          <w:sz w:val="20"/>
          <w:szCs w:val="20"/>
        </w:rPr>
        <w:t>HR-personlighet.</w:t>
      </w:r>
      <w:r>
        <w:rPr>
          <w:rFonts w:ascii="Arial" w:hAnsi="Arial" w:cs="Arial"/>
          <w:b/>
          <w:bCs/>
          <w:color w:val="auto"/>
          <w:sz w:val="20"/>
          <w:szCs w:val="20"/>
        </w:rPr>
        <w:t xml:space="preserve"> </w:t>
      </w:r>
    </w:p>
    <w:p w:rsidR="00297C0A" w:rsidRPr="007144C5" w:rsidRDefault="00297C0A" w:rsidP="00297C0A">
      <w:pPr>
        <w:pStyle w:val="p1"/>
        <w:rPr>
          <w:rFonts w:ascii="Arial" w:hAnsi="Arial" w:cs="Arial"/>
          <w:b/>
          <w:bCs/>
          <w:color w:val="auto"/>
          <w:sz w:val="20"/>
          <w:szCs w:val="20"/>
        </w:rPr>
      </w:pPr>
    </w:p>
    <w:p w:rsidR="00B55159" w:rsidRDefault="00297C0A" w:rsidP="00B55159">
      <w:pPr>
        <w:pStyle w:val="p1"/>
        <w:ind w:left="1304"/>
        <w:rPr>
          <w:rFonts w:ascii="Arial" w:hAnsi="Arial" w:cs="Arial"/>
          <w:bCs/>
          <w:i/>
          <w:color w:val="auto"/>
          <w:sz w:val="20"/>
          <w:szCs w:val="20"/>
        </w:rPr>
      </w:pPr>
      <w:r w:rsidRPr="007144C5">
        <w:rPr>
          <w:rFonts w:ascii="Arial" w:hAnsi="Arial" w:cs="Arial"/>
          <w:bCs/>
          <w:i/>
          <w:color w:val="auto"/>
          <w:sz w:val="20"/>
          <w:szCs w:val="20"/>
        </w:rPr>
        <w:t>"Vi är stolta över att presentera dessa lysande förebilder och visionärer inom ledarskap, som alla på sitt sätt gjort underverk för sin organisation</w:t>
      </w:r>
      <w:r w:rsidR="00464D2A">
        <w:rPr>
          <w:rFonts w:ascii="Arial" w:hAnsi="Arial" w:cs="Arial"/>
          <w:bCs/>
          <w:i/>
          <w:color w:val="auto"/>
          <w:sz w:val="20"/>
          <w:szCs w:val="20"/>
        </w:rPr>
        <w:t xml:space="preserve">s kultur. Dessa personer </w:t>
      </w:r>
      <w:r w:rsidR="00564AE0">
        <w:rPr>
          <w:rFonts w:ascii="Arial" w:hAnsi="Arial" w:cs="Arial"/>
          <w:bCs/>
          <w:i/>
          <w:color w:val="auto"/>
          <w:sz w:val="20"/>
          <w:szCs w:val="20"/>
        </w:rPr>
        <w:t xml:space="preserve">att </w:t>
      </w:r>
      <w:bookmarkStart w:id="0" w:name="_GoBack"/>
      <w:bookmarkEnd w:id="0"/>
      <w:r w:rsidR="00464D2A">
        <w:rPr>
          <w:rFonts w:ascii="Arial" w:hAnsi="Arial" w:cs="Arial"/>
          <w:bCs/>
          <w:i/>
          <w:color w:val="auto"/>
          <w:sz w:val="20"/>
          <w:szCs w:val="20"/>
        </w:rPr>
        <w:t xml:space="preserve">visar ledarskap inte är en position utan ett personligt ansvar” </w:t>
      </w:r>
      <w:r w:rsidRPr="007144C5">
        <w:rPr>
          <w:rFonts w:ascii="Arial" w:hAnsi="Arial" w:cs="Arial"/>
          <w:bCs/>
          <w:i/>
          <w:color w:val="auto"/>
          <w:sz w:val="20"/>
          <w:szCs w:val="20"/>
        </w:rPr>
        <w:t>säger Maria Grudén, CEO på Great Place to Work i Sverige.</w:t>
      </w:r>
    </w:p>
    <w:p w:rsidR="003921CE" w:rsidRPr="007144C5" w:rsidRDefault="003921CE" w:rsidP="00B55159">
      <w:pPr>
        <w:pStyle w:val="p1"/>
        <w:ind w:left="1304"/>
        <w:rPr>
          <w:rFonts w:ascii="Arial" w:hAnsi="Arial" w:cs="Arial"/>
          <w:bCs/>
          <w:i/>
          <w:color w:val="auto"/>
          <w:sz w:val="20"/>
          <w:szCs w:val="20"/>
        </w:rPr>
      </w:pPr>
    </w:p>
    <w:p w:rsidR="00451FBD" w:rsidRPr="007144C5" w:rsidRDefault="00451FBD" w:rsidP="00451FBD">
      <w:pPr>
        <w:widowControl w:val="0"/>
        <w:autoSpaceDE w:val="0"/>
        <w:autoSpaceDN w:val="0"/>
        <w:adjustRightInd w:val="0"/>
        <w:rPr>
          <w:rFonts w:ascii="Arial" w:hAnsi="Arial" w:cs="Arial"/>
          <w:sz w:val="20"/>
          <w:szCs w:val="20"/>
        </w:rPr>
      </w:pPr>
    </w:p>
    <w:p w:rsidR="007C6E1C" w:rsidRDefault="007C6E1C" w:rsidP="007C6E1C">
      <w:pPr>
        <w:widowControl w:val="0"/>
        <w:autoSpaceDE w:val="0"/>
        <w:autoSpaceDN w:val="0"/>
        <w:adjustRightInd w:val="0"/>
        <w:rPr>
          <w:rFonts w:ascii="Arial" w:hAnsi="Arial" w:cs="Arial"/>
          <w:b/>
          <w:sz w:val="20"/>
          <w:szCs w:val="20"/>
        </w:rPr>
      </w:pPr>
      <w:r w:rsidRPr="007144C5">
        <w:rPr>
          <w:rFonts w:ascii="Arial" w:hAnsi="Arial" w:cs="Arial"/>
          <w:b/>
          <w:sz w:val="20"/>
          <w:szCs w:val="20"/>
        </w:rPr>
        <w:t>Vinnarna är:</w:t>
      </w:r>
    </w:p>
    <w:p w:rsidR="009107A1" w:rsidRPr="007144C5" w:rsidRDefault="009107A1" w:rsidP="007C6E1C">
      <w:pPr>
        <w:widowControl w:val="0"/>
        <w:autoSpaceDE w:val="0"/>
        <w:autoSpaceDN w:val="0"/>
        <w:adjustRightInd w:val="0"/>
        <w:rPr>
          <w:rFonts w:ascii="Arial" w:hAnsi="Arial" w:cs="Arial"/>
          <w:b/>
          <w:sz w:val="20"/>
          <w:szCs w:val="20"/>
        </w:rPr>
      </w:pPr>
    </w:p>
    <w:tbl>
      <w:tblPr>
        <w:tblStyle w:val="Listtabell1ljusdekorfrg1"/>
        <w:tblW w:w="0" w:type="auto"/>
        <w:tblLook w:val="0600" w:firstRow="0" w:lastRow="0" w:firstColumn="0" w:lastColumn="0" w:noHBand="1" w:noVBand="1"/>
      </w:tblPr>
      <w:tblGrid>
        <w:gridCol w:w="6606"/>
        <w:gridCol w:w="2466"/>
      </w:tblGrid>
      <w:tr w:rsidR="007144C5" w:rsidRPr="007144C5" w:rsidTr="00F91CC2">
        <w:tc>
          <w:tcPr>
            <w:tcW w:w="6799" w:type="dxa"/>
          </w:tcPr>
          <w:p w:rsidR="007144C5" w:rsidRPr="007144C5" w:rsidRDefault="00B025A6" w:rsidP="009107A1">
            <w:pPr>
              <w:widowControl w:val="0"/>
              <w:autoSpaceDE w:val="0"/>
              <w:autoSpaceDN w:val="0"/>
              <w:adjustRightInd w:val="0"/>
              <w:rPr>
                <w:rFonts w:ascii="Arial" w:hAnsi="Arial" w:cs="Arial"/>
                <w:b/>
                <w:sz w:val="20"/>
                <w:szCs w:val="20"/>
              </w:rPr>
            </w:pPr>
            <w:r>
              <w:rPr>
                <w:rFonts w:ascii="Arial" w:hAnsi="Arial" w:cs="Arial"/>
                <w:b/>
                <w:sz w:val="20"/>
                <w:szCs w:val="20"/>
              </w:rPr>
              <w:t>Årets k</w:t>
            </w:r>
            <w:r w:rsidR="005A02E3" w:rsidRPr="007144C5">
              <w:rPr>
                <w:rFonts w:ascii="Arial" w:hAnsi="Arial" w:cs="Arial"/>
                <w:b/>
                <w:sz w:val="20"/>
                <w:szCs w:val="20"/>
              </w:rPr>
              <w:t>ulturbärare 2018</w:t>
            </w:r>
            <w:r w:rsidR="005A02E3">
              <w:rPr>
                <w:rFonts w:ascii="Arial" w:hAnsi="Arial" w:cs="Arial"/>
                <w:b/>
                <w:sz w:val="20"/>
                <w:szCs w:val="20"/>
              </w:rPr>
              <w:t xml:space="preserve">: Giesela Magnusson, </w:t>
            </w:r>
            <w:r w:rsidR="009107A1" w:rsidRPr="007144C5">
              <w:rPr>
                <w:rFonts w:ascii="Arial" w:hAnsi="Arial" w:cs="Arial"/>
                <w:b/>
                <w:sz w:val="20"/>
                <w:szCs w:val="20"/>
              </w:rPr>
              <w:t xml:space="preserve">Elicit </w:t>
            </w:r>
          </w:p>
          <w:p w:rsidR="009107A1" w:rsidRPr="007144C5" w:rsidRDefault="009107A1" w:rsidP="009107A1">
            <w:pPr>
              <w:widowControl w:val="0"/>
              <w:autoSpaceDE w:val="0"/>
              <w:autoSpaceDN w:val="0"/>
              <w:adjustRightInd w:val="0"/>
              <w:rPr>
                <w:rFonts w:ascii="Arial" w:hAnsi="Arial" w:cs="Arial"/>
                <w:b/>
                <w:sz w:val="20"/>
                <w:szCs w:val="20"/>
              </w:rPr>
            </w:pPr>
          </w:p>
          <w:p w:rsidR="009107A1" w:rsidRDefault="009107A1" w:rsidP="009107A1">
            <w:pPr>
              <w:widowControl w:val="0"/>
              <w:autoSpaceDE w:val="0"/>
              <w:autoSpaceDN w:val="0"/>
              <w:adjustRightInd w:val="0"/>
              <w:rPr>
                <w:rFonts w:ascii="Arial" w:hAnsi="Arial" w:cs="Arial"/>
                <w:i/>
                <w:sz w:val="20"/>
                <w:szCs w:val="20"/>
              </w:rPr>
            </w:pPr>
            <w:r w:rsidRPr="007144C5">
              <w:rPr>
                <w:rFonts w:ascii="Arial" w:hAnsi="Arial" w:cs="Arial"/>
                <w:i/>
                <w:sz w:val="20"/>
                <w:szCs w:val="20"/>
              </w:rPr>
              <w:t>”Giesela är alltid fylld med glädje och entusiasm och en sann representant för Elicit-andan. Hon är den första personen man träffar på morgonen och som genom sitt sätt att vara hela tiden påminner om varför man gillar att komma till jobbet.”</w:t>
            </w:r>
          </w:p>
          <w:p w:rsidR="005A02E3" w:rsidRDefault="005A02E3" w:rsidP="009107A1">
            <w:pPr>
              <w:widowControl w:val="0"/>
              <w:autoSpaceDE w:val="0"/>
              <w:autoSpaceDN w:val="0"/>
              <w:adjustRightInd w:val="0"/>
              <w:rPr>
                <w:rFonts w:ascii="Arial" w:hAnsi="Arial" w:cs="Arial"/>
                <w:i/>
                <w:sz w:val="20"/>
                <w:szCs w:val="20"/>
              </w:rPr>
            </w:pPr>
          </w:p>
          <w:p w:rsidR="009107A1" w:rsidRPr="007144C5" w:rsidRDefault="005A02E3" w:rsidP="003921CE">
            <w:pPr>
              <w:widowControl w:val="0"/>
              <w:autoSpaceDE w:val="0"/>
              <w:autoSpaceDN w:val="0"/>
              <w:adjustRightInd w:val="0"/>
              <w:rPr>
                <w:rFonts w:ascii="Arial" w:hAnsi="Arial" w:cs="Arial"/>
                <w:b/>
                <w:sz w:val="20"/>
                <w:szCs w:val="20"/>
              </w:rPr>
            </w:pPr>
            <w:r w:rsidRPr="004E1F79">
              <w:rPr>
                <w:rFonts w:ascii="Arial" w:hAnsi="Arial" w:cs="Arial"/>
                <w:sz w:val="20"/>
                <w:szCs w:val="20"/>
              </w:rPr>
              <w:t xml:space="preserve">Kollegorna, Elicit </w:t>
            </w:r>
          </w:p>
        </w:tc>
        <w:tc>
          <w:tcPr>
            <w:tcW w:w="2263" w:type="dxa"/>
          </w:tcPr>
          <w:p w:rsidR="009107A1" w:rsidRPr="007144C5" w:rsidRDefault="000F24BF" w:rsidP="007C6E1C">
            <w:pPr>
              <w:widowControl w:val="0"/>
              <w:autoSpaceDE w:val="0"/>
              <w:autoSpaceDN w:val="0"/>
              <w:adjustRightInd w:val="0"/>
              <w:rPr>
                <w:rFonts w:ascii="Arial" w:hAnsi="Arial" w:cs="Arial"/>
                <w:b/>
                <w:sz w:val="20"/>
                <w:szCs w:val="20"/>
              </w:rPr>
            </w:pPr>
            <w:r>
              <w:rPr>
                <w:rFonts w:ascii="Arial" w:hAnsi="Arial" w:cs="Arial"/>
                <w:b/>
                <w:noProof/>
                <w:sz w:val="20"/>
                <w:szCs w:val="20"/>
                <w:lang w:eastAsia="sv-SE"/>
              </w:rPr>
              <w:drawing>
                <wp:inline distT="0" distB="0" distL="0" distR="0">
                  <wp:extent cx="1429200" cy="1429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esela_300x300.jpg"/>
                          <pic:cNvPicPr/>
                        </pic:nvPicPr>
                        <pic:blipFill>
                          <a:blip r:embed="rId7">
                            <a:extLst>
                              <a:ext uri="{28A0092B-C50C-407E-A947-70E740481C1C}">
                                <a14:useLocalDpi xmlns:a14="http://schemas.microsoft.com/office/drawing/2010/main" val="0"/>
                              </a:ext>
                            </a:extLst>
                          </a:blip>
                          <a:stretch>
                            <a:fillRect/>
                          </a:stretch>
                        </pic:blipFill>
                        <pic:spPr>
                          <a:xfrm>
                            <a:off x="0" y="0"/>
                            <a:ext cx="1429200" cy="1429200"/>
                          </a:xfrm>
                          <a:prstGeom prst="rect">
                            <a:avLst/>
                          </a:prstGeom>
                        </pic:spPr>
                      </pic:pic>
                    </a:graphicData>
                  </a:graphic>
                </wp:inline>
              </w:drawing>
            </w:r>
          </w:p>
        </w:tc>
      </w:tr>
      <w:tr w:rsidR="007144C5" w:rsidRPr="007144C5" w:rsidTr="00F91CC2">
        <w:tc>
          <w:tcPr>
            <w:tcW w:w="6799" w:type="dxa"/>
          </w:tcPr>
          <w:p w:rsidR="007144C5" w:rsidRPr="007144C5" w:rsidRDefault="00B025A6" w:rsidP="009107A1">
            <w:pPr>
              <w:widowControl w:val="0"/>
              <w:autoSpaceDE w:val="0"/>
              <w:autoSpaceDN w:val="0"/>
              <w:adjustRightInd w:val="0"/>
              <w:rPr>
                <w:rFonts w:ascii="Arial" w:hAnsi="Arial" w:cs="Arial"/>
                <w:b/>
                <w:sz w:val="20"/>
                <w:szCs w:val="20"/>
              </w:rPr>
            </w:pPr>
            <w:r>
              <w:rPr>
                <w:rFonts w:ascii="Arial" w:hAnsi="Arial" w:cs="Arial"/>
                <w:b/>
                <w:sz w:val="20"/>
                <w:szCs w:val="20"/>
              </w:rPr>
              <w:t>Årets i</w:t>
            </w:r>
            <w:r w:rsidR="005A02E3" w:rsidRPr="007144C5">
              <w:rPr>
                <w:rFonts w:ascii="Arial" w:hAnsi="Arial" w:cs="Arial"/>
                <w:b/>
                <w:sz w:val="20"/>
                <w:szCs w:val="20"/>
              </w:rPr>
              <w:t>nspirerande ledarskap 2018</w:t>
            </w:r>
            <w:r w:rsidR="005A02E3">
              <w:rPr>
                <w:rFonts w:ascii="Arial" w:hAnsi="Arial" w:cs="Arial"/>
                <w:b/>
                <w:sz w:val="20"/>
                <w:szCs w:val="20"/>
              </w:rPr>
              <w:t xml:space="preserve">: </w:t>
            </w:r>
            <w:r w:rsidR="009107A1" w:rsidRPr="007144C5">
              <w:rPr>
                <w:rFonts w:ascii="Arial" w:hAnsi="Arial" w:cs="Arial"/>
                <w:b/>
                <w:sz w:val="20"/>
                <w:szCs w:val="20"/>
              </w:rPr>
              <w:t>Arez Hossein</w:t>
            </w:r>
            <w:r w:rsidR="003D5E75">
              <w:rPr>
                <w:rFonts w:ascii="Arial" w:hAnsi="Arial" w:cs="Arial"/>
                <w:b/>
                <w:sz w:val="20"/>
                <w:szCs w:val="20"/>
              </w:rPr>
              <w:t>,</w:t>
            </w:r>
            <w:r w:rsidR="009107A1" w:rsidRPr="007144C5">
              <w:rPr>
                <w:rFonts w:ascii="Arial" w:hAnsi="Arial" w:cs="Arial"/>
                <w:b/>
                <w:sz w:val="20"/>
                <w:szCs w:val="20"/>
              </w:rPr>
              <w:t xml:space="preserve"> Key Solutions </w:t>
            </w:r>
          </w:p>
          <w:p w:rsidR="007144C5" w:rsidRPr="007144C5" w:rsidRDefault="007144C5" w:rsidP="009107A1">
            <w:pPr>
              <w:widowControl w:val="0"/>
              <w:autoSpaceDE w:val="0"/>
              <w:autoSpaceDN w:val="0"/>
              <w:adjustRightInd w:val="0"/>
              <w:rPr>
                <w:rFonts w:ascii="Arial" w:hAnsi="Arial" w:cs="Arial"/>
                <w:b/>
                <w:sz w:val="20"/>
                <w:szCs w:val="20"/>
              </w:rPr>
            </w:pPr>
          </w:p>
          <w:p w:rsidR="009107A1" w:rsidRDefault="009107A1" w:rsidP="009107A1">
            <w:pPr>
              <w:widowControl w:val="0"/>
              <w:autoSpaceDE w:val="0"/>
              <w:autoSpaceDN w:val="0"/>
              <w:adjustRightInd w:val="0"/>
              <w:jc w:val="both"/>
              <w:rPr>
                <w:rFonts w:ascii="Arial" w:hAnsi="Arial" w:cs="Arial"/>
                <w:i/>
                <w:sz w:val="20"/>
                <w:szCs w:val="20"/>
              </w:rPr>
            </w:pPr>
            <w:r w:rsidRPr="007144C5">
              <w:rPr>
                <w:rFonts w:ascii="Arial" w:hAnsi="Arial" w:cs="Arial"/>
                <w:i/>
                <w:sz w:val="20"/>
                <w:szCs w:val="20"/>
              </w:rPr>
              <w:t>”Det Arez gör i sitt ledarskap är att han får sina medarbetare att växa och nå en utveckling de själva inte trott var möjlig - just tack vare sig själva. Han är inte den som står längst fram i ledet för att få alla att springa framåt, snarare den som ställer sig längst bak och ser till att få med alla på resan.</w:t>
            </w:r>
            <w:r w:rsidR="005A02E3">
              <w:rPr>
                <w:rFonts w:ascii="Arial" w:hAnsi="Arial" w:cs="Arial"/>
                <w:i/>
                <w:sz w:val="20"/>
                <w:szCs w:val="20"/>
              </w:rPr>
              <w:t>”</w:t>
            </w:r>
          </w:p>
          <w:p w:rsidR="005A02E3" w:rsidRDefault="005A02E3" w:rsidP="009107A1">
            <w:pPr>
              <w:widowControl w:val="0"/>
              <w:autoSpaceDE w:val="0"/>
              <w:autoSpaceDN w:val="0"/>
              <w:adjustRightInd w:val="0"/>
              <w:jc w:val="both"/>
              <w:rPr>
                <w:rFonts w:ascii="Arial" w:hAnsi="Arial" w:cs="Arial"/>
                <w:i/>
                <w:sz w:val="20"/>
                <w:szCs w:val="20"/>
              </w:rPr>
            </w:pPr>
          </w:p>
          <w:p w:rsidR="000F24BF" w:rsidRDefault="005A02E3" w:rsidP="009107A1">
            <w:pPr>
              <w:widowControl w:val="0"/>
              <w:autoSpaceDE w:val="0"/>
              <w:autoSpaceDN w:val="0"/>
              <w:adjustRightInd w:val="0"/>
              <w:jc w:val="both"/>
              <w:rPr>
                <w:rFonts w:ascii="Arial" w:hAnsi="Arial" w:cs="Arial"/>
                <w:i/>
                <w:sz w:val="20"/>
                <w:szCs w:val="20"/>
              </w:rPr>
            </w:pPr>
            <w:r w:rsidRPr="004E1F79">
              <w:rPr>
                <w:rFonts w:ascii="Arial" w:hAnsi="Arial" w:cs="Arial"/>
                <w:sz w:val="20"/>
                <w:szCs w:val="20"/>
              </w:rPr>
              <w:t xml:space="preserve">William Moulod, vd Key Solutions </w:t>
            </w:r>
          </w:p>
          <w:p w:rsidR="000F24BF" w:rsidRDefault="000F24BF" w:rsidP="009107A1">
            <w:pPr>
              <w:widowControl w:val="0"/>
              <w:autoSpaceDE w:val="0"/>
              <w:autoSpaceDN w:val="0"/>
              <w:adjustRightInd w:val="0"/>
              <w:jc w:val="both"/>
              <w:rPr>
                <w:rFonts w:ascii="Arial" w:hAnsi="Arial" w:cs="Arial"/>
                <w:i/>
                <w:sz w:val="20"/>
                <w:szCs w:val="20"/>
              </w:rPr>
            </w:pPr>
          </w:p>
          <w:p w:rsidR="005A02E3" w:rsidRPr="007144C5" w:rsidRDefault="005A02E3" w:rsidP="005A02E3">
            <w:pPr>
              <w:widowControl w:val="0"/>
              <w:autoSpaceDE w:val="0"/>
              <w:autoSpaceDN w:val="0"/>
              <w:adjustRightInd w:val="0"/>
              <w:jc w:val="both"/>
              <w:rPr>
                <w:rFonts w:ascii="Arial" w:hAnsi="Arial" w:cs="Arial"/>
                <w:b/>
                <w:sz w:val="20"/>
                <w:szCs w:val="20"/>
              </w:rPr>
            </w:pPr>
          </w:p>
        </w:tc>
        <w:tc>
          <w:tcPr>
            <w:tcW w:w="2263" w:type="dxa"/>
          </w:tcPr>
          <w:p w:rsidR="009107A1" w:rsidRPr="007144C5" w:rsidRDefault="009107A1" w:rsidP="007C6E1C">
            <w:pPr>
              <w:widowControl w:val="0"/>
              <w:autoSpaceDE w:val="0"/>
              <w:autoSpaceDN w:val="0"/>
              <w:adjustRightInd w:val="0"/>
              <w:rPr>
                <w:rFonts w:ascii="Arial" w:hAnsi="Arial" w:cs="Arial"/>
                <w:b/>
                <w:sz w:val="20"/>
                <w:szCs w:val="20"/>
              </w:rPr>
            </w:pPr>
          </w:p>
          <w:p w:rsidR="004B3E7F" w:rsidRPr="007144C5" w:rsidRDefault="000F24BF" w:rsidP="007C6E1C">
            <w:pPr>
              <w:widowControl w:val="0"/>
              <w:autoSpaceDE w:val="0"/>
              <w:autoSpaceDN w:val="0"/>
              <w:adjustRightInd w:val="0"/>
              <w:rPr>
                <w:rFonts w:ascii="Arial" w:hAnsi="Arial" w:cs="Arial"/>
                <w:b/>
                <w:sz w:val="20"/>
                <w:szCs w:val="20"/>
              </w:rPr>
            </w:pPr>
            <w:r>
              <w:rPr>
                <w:rFonts w:ascii="Arial" w:hAnsi="Arial" w:cs="Arial"/>
                <w:b/>
                <w:noProof/>
                <w:sz w:val="20"/>
                <w:szCs w:val="20"/>
                <w:lang w:eastAsia="sv-SE"/>
              </w:rPr>
              <w:drawing>
                <wp:inline distT="0" distB="0" distL="0" distR="0">
                  <wp:extent cx="1429200" cy="1429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z_300x300.jpg"/>
                          <pic:cNvPicPr/>
                        </pic:nvPicPr>
                        <pic:blipFill>
                          <a:blip r:embed="rId8">
                            <a:extLst>
                              <a:ext uri="{28A0092B-C50C-407E-A947-70E740481C1C}">
                                <a14:useLocalDpi xmlns:a14="http://schemas.microsoft.com/office/drawing/2010/main" val="0"/>
                              </a:ext>
                            </a:extLst>
                          </a:blip>
                          <a:stretch>
                            <a:fillRect/>
                          </a:stretch>
                        </pic:blipFill>
                        <pic:spPr>
                          <a:xfrm>
                            <a:off x="0" y="0"/>
                            <a:ext cx="1429200" cy="1429200"/>
                          </a:xfrm>
                          <a:prstGeom prst="rect">
                            <a:avLst/>
                          </a:prstGeom>
                        </pic:spPr>
                      </pic:pic>
                    </a:graphicData>
                  </a:graphic>
                </wp:inline>
              </w:drawing>
            </w:r>
          </w:p>
        </w:tc>
      </w:tr>
      <w:tr w:rsidR="007144C5" w:rsidRPr="007144C5" w:rsidTr="00F91CC2">
        <w:tc>
          <w:tcPr>
            <w:tcW w:w="6799" w:type="dxa"/>
          </w:tcPr>
          <w:p w:rsidR="007144C5" w:rsidRPr="007144C5" w:rsidRDefault="00EA412A" w:rsidP="009107A1">
            <w:pPr>
              <w:widowControl w:val="0"/>
              <w:autoSpaceDE w:val="0"/>
              <w:autoSpaceDN w:val="0"/>
              <w:adjustRightInd w:val="0"/>
              <w:rPr>
                <w:rFonts w:ascii="Arial" w:hAnsi="Arial" w:cs="Arial"/>
                <w:b/>
                <w:sz w:val="20"/>
                <w:szCs w:val="20"/>
              </w:rPr>
            </w:pPr>
            <w:r>
              <w:rPr>
                <w:rFonts w:ascii="Arial" w:hAnsi="Arial" w:cs="Arial"/>
                <w:b/>
                <w:sz w:val="20"/>
                <w:szCs w:val="20"/>
              </w:rPr>
              <w:t xml:space="preserve">Årets HR-personlighet 2018: </w:t>
            </w:r>
            <w:r w:rsidR="003D5E75">
              <w:rPr>
                <w:rFonts w:ascii="Arial" w:hAnsi="Arial" w:cs="Arial"/>
                <w:b/>
                <w:sz w:val="20"/>
                <w:szCs w:val="20"/>
              </w:rPr>
              <w:t xml:space="preserve">Åsa Beronius, </w:t>
            </w:r>
            <w:r w:rsidR="009107A1" w:rsidRPr="007144C5">
              <w:rPr>
                <w:rFonts w:ascii="Arial" w:hAnsi="Arial" w:cs="Arial"/>
                <w:b/>
                <w:sz w:val="20"/>
                <w:szCs w:val="20"/>
              </w:rPr>
              <w:t xml:space="preserve">Centiro </w:t>
            </w:r>
          </w:p>
          <w:p w:rsidR="007144C5" w:rsidRPr="007144C5" w:rsidRDefault="007144C5" w:rsidP="009107A1">
            <w:pPr>
              <w:widowControl w:val="0"/>
              <w:autoSpaceDE w:val="0"/>
              <w:autoSpaceDN w:val="0"/>
              <w:adjustRightInd w:val="0"/>
              <w:rPr>
                <w:rFonts w:ascii="Arial" w:hAnsi="Arial" w:cs="Arial"/>
                <w:b/>
                <w:sz w:val="20"/>
                <w:szCs w:val="20"/>
              </w:rPr>
            </w:pPr>
          </w:p>
          <w:p w:rsidR="009107A1" w:rsidRDefault="009107A1" w:rsidP="009107A1">
            <w:pPr>
              <w:widowControl w:val="0"/>
              <w:autoSpaceDE w:val="0"/>
              <w:autoSpaceDN w:val="0"/>
              <w:adjustRightInd w:val="0"/>
              <w:rPr>
                <w:rFonts w:ascii="Arial" w:hAnsi="Arial" w:cs="Arial"/>
                <w:i/>
                <w:sz w:val="20"/>
                <w:szCs w:val="20"/>
              </w:rPr>
            </w:pPr>
            <w:r w:rsidRPr="007144C5">
              <w:rPr>
                <w:rFonts w:ascii="Arial" w:hAnsi="Arial" w:cs="Arial"/>
                <w:i/>
                <w:sz w:val="20"/>
                <w:szCs w:val="20"/>
              </w:rPr>
              <w:t>”Åsa har tagit kulturen på en av Sveriges bästa arbetsplatser vidare. Hon har varsamt behållit, samtidigt energiskt och kraftfullt förändrat och förnyat den till något som är globalt skalbart. Själen och DNA’t finns kvar, men logistikern Åsa har skapat en ny och skalbar struktur som tar företaget runt jorden med stilen och kulturen i behåll.”</w:t>
            </w:r>
          </w:p>
          <w:p w:rsidR="005A02E3" w:rsidRDefault="005A02E3" w:rsidP="009107A1">
            <w:pPr>
              <w:widowControl w:val="0"/>
              <w:autoSpaceDE w:val="0"/>
              <w:autoSpaceDN w:val="0"/>
              <w:adjustRightInd w:val="0"/>
              <w:rPr>
                <w:rFonts w:ascii="Arial" w:hAnsi="Arial" w:cs="Arial"/>
                <w:i/>
                <w:sz w:val="20"/>
                <w:szCs w:val="20"/>
              </w:rPr>
            </w:pPr>
          </w:p>
          <w:p w:rsidR="005A02E3" w:rsidRPr="004E1F79" w:rsidRDefault="005A02E3" w:rsidP="009107A1">
            <w:pPr>
              <w:widowControl w:val="0"/>
              <w:autoSpaceDE w:val="0"/>
              <w:autoSpaceDN w:val="0"/>
              <w:adjustRightInd w:val="0"/>
              <w:rPr>
                <w:rFonts w:ascii="Arial" w:hAnsi="Arial" w:cs="Arial"/>
                <w:sz w:val="20"/>
                <w:szCs w:val="20"/>
              </w:rPr>
            </w:pPr>
            <w:r w:rsidRPr="004E1F79">
              <w:rPr>
                <w:rFonts w:ascii="Arial" w:hAnsi="Arial" w:cs="Arial"/>
                <w:sz w:val="20"/>
                <w:szCs w:val="20"/>
              </w:rPr>
              <w:t>Niklas Hedin, vd Centiro</w:t>
            </w:r>
          </w:p>
          <w:p w:rsidR="009107A1" w:rsidRPr="007144C5" w:rsidRDefault="009107A1" w:rsidP="007C6E1C">
            <w:pPr>
              <w:widowControl w:val="0"/>
              <w:autoSpaceDE w:val="0"/>
              <w:autoSpaceDN w:val="0"/>
              <w:adjustRightInd w:val="0"/>
              <w:rPr>
                <w:rFonts w:ascii="Arial" w:hAnsi="Arial" w:cs="Arial"/>
                <w:b/>
                <w:sz w:val="20"/>
                <w:szCs w:val="20"/>
              </w:rPr>
            </w:pPr>
          </w:p>
        </w:tc>
        <w:tc>
          <w:tcPr>
            <w:tcW w:w="2263" w:type="dxa"/>
          </w:tcPr>
          <w:p w:rsidR="009107A1" w:rsidRPr="007144C5" w:rsidRDefault="009107A1" w:rsidP="007C6E1C">
            <w:pPr>
              <w:widowControl w:val="0"/>
              <w:autoSpaceDE w:val="0"/>
              <w:autoSpaceDN w:val="0"/>
              <w:adjustRightInd w:val="0"/>
              <w:rPr>
                <w:rFonts w:ascii="Arial" w:hAnsi="Arial" w:cs="Arial"/>
                <w:b/>
                <w:sz w:val="20"/>
                <w:szCs w:val="20"/>
              </w:rPr>
            </w:pPr>
          </w:p>
          <w:p w:rsidR="004B3E7F" w:rsidRPr="007144C5" w:rsidRDefault="000F24BF" w:rsidP="007C6E1C">
            <w:pPr>
              <w:widowControl w:val="0"/>
              <w:autoSpaceDE w:val="0"/>
              <w:autoSpaceDN w:val="0"/>
              <w:adjustRightInd w:val="0"/>
              <w:rPr>
                <w:rFonts w:ascii="Arial" w:hAnsi="Arial" w:cs="Arial"/>
                <w:b/>
                <w:sz w:val="20"/>
                <w:szCs w:val="20"/>
              </w:rPr>
            </w:pPr>
            <w:r>
              <w:rPr>
                <w:rFonts w:ascii="Arial" w:hAnsi="Arial" w:cs="Arial"/>
                <w:b/>
                <w:noProof/>
                <w:sz w:val="20"/>
                <w:szCs w:val="20"/>
                <w:lang w:eastAsia="sv-SE"/>
              </w:rPr>
              <w:drawing>
                <wp:inline distT="0" distB="0" distL="0" distR="0">
                  <wp:extent cx="1429200" cy="14292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a_300x300.png"/>
                          <pic:cNvPicPr/>
                        </pic:nvPicPr>
                        <pic:blipFill>
                          <a:blip r:embed="rId9">
                            <a:extLst>
                              <a:ext uri="{28A0092B-C50C-407E-A947-70E740481C1C}">
                                <a14:useLocalDpi xmlns:a14="http://schemas.microsoft.com/office/drawing/2010/main" val="0"/>
                              </a:ext>
                            </a:extLst>
                          </a:blip>
                          <a:stretch>
                            <a:fillRect/>
                          </a:stretch>
                        </pic:blipFill>
                        <pic:spPr>
                          <a:xfrm>
                            <a:off x="0" y="0"/>
                            <a:ext cx="1429200" cy="1429200"/>
                          </a:xfrm>
                          <a:prstGeom prst="rect">
                            <a:avLst/>
                          </a:prstGeom>
                        </pic:spPr>
                      </pic:pic>
                    </a:graphicData>
                  </a:graphic>
                </wp:inline>
              </w:drawing>
            </w:r>
          </w:p>
        </w:tc>
      </w:tr>
    </w:tbl>
    <w:p w:rsidR="004E1F79" w:rsidRDefault="004E1F79" w:rsidP="00451FBD">
      <w:pPr>
        <w:rPr>
          <w:rFonts w:ascii="Arial" w:hAnsi="Arial" w:cs="Arial"/>
          <w:b/>
          <w:sz w:val="20"/>
          <w:szCs w:val="20"/>
        </w:rPr>
      </w:pPr>
    </w:p>
    <w:p w:rsidR="00451FBD" w:rsidRPr="007144C5" w:rsidRDefault="00451FBD" w:rsidP="00451FBD">
      <w:pPr>
        <w:rPr>
          <w:rFonts w:ascii="Arial" w:hAnsi="Arial" w:cs="Arial"/>
          <w:sz w:val="20"/>
          <w:szCs w:val="20"/>
        </w:rPr>
      </w:pPr>
      <w:r w:rsidRPr="007144C5">
        <w:rPr>
          <w:rFonts w:ascii="Arial" w:hAnsi="Arial" w:cs="Arial"/>
          <w:b/>
          <w:sz w:val="20"/>
          <w:szCs w:val="20"/>
        </w:rPr>
        <w:t>För mer information var vänlig kontakta:</w:t>
      </w:r>
    </w:p>
    <w:p w:rsidR="00451FBD" w:rsidRPr="007144C5" w:rsidRDefault="00451FBD" w:rsidP="00451FBD">
      <w:pPr>
        <w:widowControl w:val="0"/>
        <w:autoSpaceDE w:val="0"/>
        <w:autoSpaceDN w:val="0"/>
        <w:adjustRightInd w:val="0"/>
        <w:rPr>
          <w:rFonts w:ascii="Arial" w:hAnsi="Arial" w:cs="Arial"/>
          <w:sz w:val="20"/>
          <w:szCs w:val="20"/>
          <w:lang w:val="en-US"/>
        </w:rPr>
      </w:pPr>
      <w:r w:rsidRPr="007144C5">
        <w:rPr>
          <w:rFonts w:ascii="Arial" w:hAnsi="Arial" w:cs="Arial"/>
          <w:sz w:val="20"/>
          <w:szCs w:val="20"/>
          <w:lang w:val="en-US"/>
        </w:rPr>
        <w:t xml:space="preserve">Maria Grudén, VD på Great Place to Work® Institute </w:t>
      </w:r>
    </w:p>
    <w:p w:rsidR="00451FBD" w:rsidRPr="007144C5" w:rsidRDefault="00451FBD" w:rsidP="00451FBD">
      <w:pPr>
        <w:widowControl w:val="0"/>
        <w:autoSpaceDE w:val="0"/>
        <w:autoSpaceDN w:val="0"/>
        <w:adjustRightInd w:val="0"/>
        <w:rPr>
          <w:rFonts w:ascii="Arial" w:hAnsi="Arial" w:cs="Arial"/>
          <w:sz w:val="20"/>
          <w:szCs w:val="20"/>
        </w:rPr>
      </w:pPr>
      <w:r w:rsidRPr="007144C5">
        <w:rPr>
          <w:rFonts w:ascii="Arial" w:hAnsi="Arial" w:cs="Arial"/>
          <w:sz w:val="20"/>
          <w:szCs w:val="20"/>
        </w:rPr>
        <w:t>Telefon: 08-562 00 481</w:t>
      </w:r>
    </w:p>
    <w:p w:rsidR="00451FBD" w:rsidRPr="005A02E3" w:rsidRDefault="00451FBD" w:rsidP="00451FBD">
      <w:pPr>
        <w:widowControl w:val="0"/>
        <w:autoSpaceDE w:val="0"/>
        <w:autoSpaceDN w:val="0"/>
        <w:adjustRightInd w:val="0"/>
        <w:rPr>
          <w:rFonts w:ascii="Arial" w:hAnsi="Arial" w:cs="Arial"/>
          <w:sz w:val="20"/>
          <w:szCs w:val="20"/>
        </w:rPr>
      </w:pPr>
      <w:r w:rsidRPr="005A02E3">
        <w:rPr>
          <w:rFonts w:ascii="Arial" w:hAnsi="Arial" w:cs="Arial"/>
          <w:sz w:val="20"/>
          <w:szCs w:val="20"/>
        </w:rPr>
        <w:t xml:space="preserve">E-post: </w:t>
      </w:r>
      <w:hyperlink r:id="rId10" w:history="1">
        <w:r w:rsidRPr="005A02E3">
          <w:rPr>
            <w:rFonts w:ascii="Arial" w:hAnsi="Arial" w:cs="Arial"/>
            <w:sz w:val="20"/>
            <w:szCs w:val="20"/>
          </w:rPr>
          <w:t>maria.gruden@greatplacetowork.com</w:t>
        </w:r>
      </w:hyperlink>
      <w:r w:rsidR="00F91CC2" w:rsidRPr="005A02E3">
        <w:rPr>
          <w:rFonts w:ascii="Arial" w:hAnsi="Arial" w:cs="Arial"/>
          <w:sz w:val="20"/>
          <w:szCs w:val="20"/>
        </w:rPr>
        <w:t xml:space="preserve"> </w:t>
      </w:r>
    </w:p>
    <w:p w:rsidR="004B3E7F" w:rsidRPr="005A02E3" w:rsidRDefault="004B3E7F" w:rsidP="00451FBD">
      <w:pPr>
        <w:widowControl w:val="0"/>
        <w:autoSpaceDE w:val="0"/>
        <w:autoSpaceDN w:val="0"/>
        <w:adjustRightInd w:val="0"/>
        <w:rPr>
          <w:rFonts w:ascii="Arial" w:hAnsi="Arial" w:cs="Arial"/>
          <w:sz w:val="20"/>
          <w:szCs w:val="20"/>
        </w:rPr>
      </w:pPr>
    </w:p>
    <w:p w:rsidR="00F91CC2" w:rsidRPr="005A02E3" w:rsidRDefault="00F91CC2" w:rsidP="00451FBD">
      <w:pPr>
        <w:widowControl w:val="0"/>
        <w:autoSpaceDE w:val="0"/>
        <w:autoSpaceDN w:val="0"/>
        <w:adjustRightInd w:val="0"/>
        <w:rPr>
          <w:rFonts w:ascii="Arial" w:hAnsi="Arial" w:cs="Arial"/>
          <w:sz w:val="20"/>
          <w:szCs w:val="20"/>
        </w:rPr>
      </w:pPr>
    </w:p>
    <w:p w:rsidR="004B3E7F" w:rsidRPr="007144C5" w:rsidRDefault="004B3E7F" w:rsidP="004B3E7F">
      <w:pPr>
        <w:pStyle w:val="Normalwebb"/>
        <w:spacing w:before="0" w:beforeAutospacing="0" w:line="270" w:lineRule="atLeast"/>
        <w:rPr>
          <w:rFonts w:ascii="Arial" w:hAnsi="Arial" w:cs="Arial"/>
          <w:sz w:val="20"/>
          <w:szCs w:val="20"/>
        </w:rPr>
      </w:pPr>
      <w:r w:rsidRPr="007144C5">
        <w:rPr>
          <w:rStyle w:val="Stark"/>
          <w:rFonts w:ascii="Arial" w:hAnsi="Arial" w:cs="Arial"/>
          <w:sz w:val="20"/>
          <w:szCs w:val="20"/>
        </w:rPr>
        <w:t>Om Great Place to Work: </w:t>
      </w:r>
      <w:r w:rsidRPr="007144C5">
        <w:rPr>
          <w:rFonts w:ascii="Arial" w:hAnsi="Arial" w:cs="Arial"/>
          <w:sz w:val="20"/>
          <w:szCs w:val="20"/>
        </w:rPr>
        <w:t>Great Place to Work® är ett undersöknings- och konsultföretag med huvudkontor i USA och med dotterbolag världen över. I dagsläget är vi etablerade i 50 länder med drygt 500 anställda. Vi har mer än 20 års erfarenhet av vad som utmärker en riktigt bra arbetsplats och vad som gör den till en av de allra bästa. I vårt arbete utvärderar vi organisationer för att ge dem ett mått på sin arbetsplatskultur och sin insats som arbetsgivare. Vi erbjuder utvärderings-, analys- och utvecklingstjänster, certifiering och utmärkelser som hjälper er att förstå hur förtroendet i organisationen ger en mätbar effekt på medarbetarengagemang, produktivitet och finansiella resultat. Årligen delar vi ut kvalitetsutmärkelsen ”Sveriges Bästa Arbetsplatser ” som baseras på organisationens resultat i vår medarbetarundersökning Trust Index© och vår kulturprofil Culture Audit©.</w:t>
      </w:r>
    </w:p>
    <w:p w:rsidR="00451FBD" w:rsidRPr="007144C5" w:rsidRDefault="004B3E7F" w:rsidP="00F91CC2">
      <w:pPr>
        <w:pStyle w:val="Normalwebb"/>
        <w:spacing w:before="0" w:beforeAutospacing="0" w:line="270" w:lineRule="atLeast"/>
        <w:rPr>
          <w:rFonts w:ascii="Arial" w:hAnsi="Arial" w:cs="Arial"/>
        </w:rPr>
      </w:pPr>
      <w:r w:rsidRPr="007144C5">
        <w:rPr>
          <w:rFonts w:ascii="Arial" w:hAnsi="Arial" w:cs="Arial"/>
          <w:sz w:val="20"/>
          <w:szCs w:val="20"/>
        </w:rPr>
        <w:t xml:space="preserve">Följ Great Place to Work® www.greatplacetowork.se och på </w:t>
      </w:r>
      <w:hyperlink r:id="rId11" w:history="1">
        <w:r w:rsidR="00F91CC2">
          <w:rPr>
            <w:rStyle w:val="Hyperlnk"/>
            <w:rFonts w:ascii="Arial" w:hAnsi="Arial" w:cs="Arial"/>
            <w:sz w:val="20"/>
            <w:szCs w:val="20"/>
          </w:rPr>
          <w:t>Twitter</w:t>
        </w:r>
      </w:hyperlink>
      <w:r w:rsidR="00F91CC2">
        <w:rPr>
          <w:rFonts w:ascii="Arial" w:hAnsi="Arial" w:cs="Arial"/>
          <w:sz w:val="20"/>
          <w:szCs w:val="20"/>
        </w:rPr>
        <w:t xml:space="preserve">, </w:t>
      </w:r>
      <w:hyperlink r:id="rId12" w:history="1">
        <w:r w:rsidR="00F91CC2">
          <w:rPr>
            <w:rStyle w:val="Hyperlnk"/>
            <w:rFonts w:ascii="Arial" w:hAnsi="Arial" w:cs="Arial"/>
            <w:sz w:val="20"/>
            <w:szCs w:val="20"/>
          </w:rPr>
          <w:t>Facebook</w:t>
        </w:r>
      </w:hyperlink>
      <w:r w:rsidR="00F91CC2">
        <w:rPr>
          <w:rFonts w:ascii="Arial" w:hAnsi="Arial" w:cs="Arial"/>
          <w:sz w:val="20"/>
          <w:szCs w:val="20"/>
        </w:rPr>
        <w:t xml:space="preserve">, </w:t>
      </w:r>
      <w:hyperlink r:id="rId13" w:history="1">
        <w:r w:rsidR="00F91CC2">
          <w:rPr>
            <w:rStyle w:val="Hyperlnk"/>
            <w:rFonts w:ascii="Arial" w:hAnsi="Arial" w:cs="Arial"/>
            <w:sz w:val="20"/>
            <w:szCs w:val="20"/>
          </w:rPr>
          <w:t>Instagram</w:t>
        </w:r>
      </w:hyperlink>
      <w:r w:rsidR="00F91CC2">
        <w:rPr>
          <w:rFonts w:ascii="Arial" w:hAnsi="Arial" w:cs="Arial"/>
          <w:sz w:val="20"/>
          <w:szCs w:val="20"/>
        </w:rPr>
        <w:t xml:space="preserve"> och </w:t>
      </w:r>
      <w:hyperlink r:id="rId14" w:history="1">
        <w:r w:rsidR="00F91CC2">
          <w:rPr>
            <w:rStyle w:val="Hyperlnk"/>
            <w:rFonts w:ascii="Arial" w:hAnsi="Arial" w:cs="Arial"/>
            <w:sz w:val="20"/>
            <w:szCs w:val="20"/>
          </w:rPr>
          <w:t>LinkedIn</w:t>
        </w:r>
      </w:hyperlink>
      <w:r w:rsidR="00F91CC2">
        <w:rPr>
          <w:rFonts w:ascii="Arial" w:hAnsi="Arial" w:cs="Arial"/>
          <w:sz w:val="20"/>
          <w:szCs w:val="20"/>
        </w:rPr>
        <w:t>.</w:t>
      </w:r>
    </w:p>
    <w:sectPr w:rsidR="00451FBD" w:rsidRPr="007144C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C3" w:rsidRDefault="00B918C3" w:rsidP="007144C5">
      <w:r>
        <w:separator/>
      </w:r>
    </w:p>
  </w:endnote>
  <w:endnote w:type="continuationSeparator" w:id="0">
    <w:p w:rsidR="00B918C3" w:rsidRDefault="00B918C3" w:rsidP="0071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C3" w:rsidRDefault="00B918C3" w:rsidP="007144C5">
      <w:r>
        <w:separator/>
      </w:r>
    </w:p>
  </w:footnote>
  <w:footnote w:type="continuationSeparator" w:id="0">
    <w:p w:rsidR="00B918C3" w:rsidRDefault="00B918C3" w:rsidP="00714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C5" w:rsidRDefault="007144C5" w:rsidP="007144C5">
    <w:pPr>
      <w:pStyle w:val="Sidhuvud"/>
      <w:jc w:val="right"/>
    </w:pPr>
    <w:r w:rsidRPr="007144C5">
      <w:rPr>
        <w:rFonts w:ascii="Arial" w:hAnsi="Arial" w:cs="Arial"/>
        <w:b/>
        <w:noProof/>
        <w:lang w:eastAsia="sv-SE"/>
      </w:rPr>
      <w:drawing>
        <wp:anchor distT="0" distB="0" distL="114300" distR="114300" simplePos="0" relativeHeight="251658240" behindDoc="1" locked="0" layoutInCell="1" allowOverlap="1">
          <wp:simplePos x="0" y="0"/>
          <wp:positionH relativeFrom="column">
            <wp:posOffset>5339080</wp:posOffset>
          </wp:positionH>
          <wp:positionV relativeFrom="paragraph">
            <wp:posOffset>-163830</wp:posOffset>
          </wp:positionV>
          <wp:extent cx="933450" cy="933450"/>
          <wp:effectExtent l="0" t="0" r="0" b="0"/>
          <wp:wrapNone/>
          <wp:docPr id="2" name="Bildobjekt 2" descr="C:\Gemensam\Gpw\07 Logotyper &amp; Bilder\00 Red Box 2018- logotyp\gp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emensam\Gpw\07 Logotyper &amp; Bilder\00 Red Box 2018- logotyp\gptw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26B28"/>
    <w:multiLevelType w:val="hybridMultilevel"/>
    <w:tmpl w:val="E996AE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090FC6"/>
    <w:multiLevelType w:val="hybridMultilevel"/>
    <w:tmpl w:val="51B85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F637FD0"/>
    <w:multiLevelType w:val="hybridMultilevel"/>
    <w:tmpl w:val="EDD81C2E"/>
    <w:lvl w:ilvl="0" w:tplc="8F2858AA">
      <w:start w:val="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000740"/>
    <w:multiLevelType w:val="hybridMultilevel"/>
    <w:tmpl w:val="D1C4C6C4"/>
    <w:lvl w:ilvl="0" w:tplc="7E7E0D84">
      <w:start w:val="1"/>
      <w:numFmt w:val="decimal"/>
      <w:lvlText w:val="%1."/>
      <w:lvlJc w:val="left"/>
      <w:pPr>
        <w:ind w:left="720" w:hanging="360"/>
      </w:pPr>
      <w:rPr>
        <w:rFonts w:eastAsiaTheme="minorEastAsia"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1C"/>
    <w:rsid w:val="000D0E4D"/>
    <w:rsid w:val="000F24BF"/>
    <w:rsid w:val="00297C0A"/>
    <w:rsid w:val="002B528A"/>
    <w:rsid w:val="003778A4"/>
    <w:rsid w:val="003921CE"/>
    <w:rsid w:val="003D5E75"/>
    <w:rsid w:val="00451FBD"/>
    <w:rsid w:val="00464D2A"/>
    <w:rsid w:val="004B3E7F"/>
    <w:rsid w:val="004E1F79"/>
    <w:rsid w:val="00564AE0"/>
    <w:rsid w:val="005A02E3"/>
    <w:rsid w:val="005D3C0C"/>
    <w:rsid w:val="005D5933"/>
    <w:rsid w:val="006316FD"/>
    <w:rsid w:val="006966F5"/>
    <w:rsid w:val="007144C5"/>
    <w:rsid w:val="007C6E1C"/>
    <w:rsid w:val="009107A1"/>
    <w:rsid w:val="009C3FEC"/>
    <w:rsid w:val="00A43899"/>
    <w:rsid w:val="00B025A6"/>
    <w:rsid w:val="00B55159"/>
    <w:rsid w:val="00B918C3"/>
    <w:rsid w:val="00BD2F51"/>
    <w:rsid w:val="00C91049"/>
    <w:rsid w:val="00E060FA"/>
    <w:rsid w:val="00EA412A"/>
    <w:rsid w:val="00F91CC2"/>
    <w:rsid w:val="00FF6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8520EE-6900-472F-8E73-C6A61D2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1C"/>
    <w:pPr>
      <w:spacing w:after="0" w:line="240" w:lineRule="auto"/>
    </w:pPr>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1FBD"/>
    <w:pPr>
      <w:ind w:left="720"/>
      <w:contextualSpacing/>
    </w:pPr>
  </w:style>
  <w:style w:type="paragraph" w:customStyle="1" w:styleId="p1">
    <w:name w:val="p1"/>
    <w:basedOn w:val="Normal"/>
    <w:rsid w:val="00451FBD"/>
    <w:rPr>
      <w:rFonts w:ascii="Helvetica" w:hAnsi="Helvetica" w:cs="Times New Roman"/>
      <w:color w:val="232323"/>
      <w:sz w:val="21"/>
      <w:szCs w:val="21"/>
      <w:lang w:eastAsia="sv-SE"/>
    </w:rPr>
  </w:style>
  <w:style w:type="table" w:styleId="Tabellrutnt">
    <w:name w:val="Table Grid"/>
    <w:basedOn w:val="Normaltabell"/>
    <w:uiPriority w:val="39"/>
    <w:rsid w:val="0091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4B3E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b">
    <w:name w:val="Normal (Web)"/>
    <w:basedOn w:val="Normal"/>
    <w:uiPriority w:val="99"/>
    <w:unhideWhenUsed/>
    <w:rsid w:val="004B3E7F"/>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B3E7F"/>
    <w:rPr>
      <w:b/>
      <w:bCs/>
    </w:rPr>
  </w:style>
  <w:style w:type="paragraph" w:styleId="Sidhuvud">
    <w:name w:val="header"/>
    <w:basedOn w:val="Normal"/>
    <w:link w:val="SidhuvudChar"/>
    <w:uiPriority w:val="99"/>
    <w:unhideWhenUsed/>
    <w:rsid w:val="007144C5"/>
    <w:pPr>
      <w:tabs>
        <w:tab w:val="center" w:pos="4536"/>
        <w:tab w:val="right" w:pos="9072"/>
      </w:tabs>
    </w:pPr>
  </w:style>
  <w:style w:type="character" w:customStyle="1" w:styleId="SidhuvudChar">
    <w:name w:val="Sidhuvud Char"/>
    <w:basedOn w:val="Standardstycketeckensnitt"/>
    <w:link w:val="Sidhuvud"/>
    <w:uiPriority w:val="99"/>
    <w:rsid w:val="007144C5"/>
    <w:rPr>
      <w:rFonts w:eastAsiaTheme="minorEastAsia"/>
      <w:sz w:val="24"/>
      <w:szCs w:val="24"/>
    </w:rPr>
  </w:style>
  <w:style w:type="paragraph" w:styleId="Sidfot">
    <w:name w:val="footer"/>
    <w:basedOn w:val="Normal"/>
    <w:link w:val="SidfotChar"/>
    <w:uiPriority w:val="99"/>
    <w:unhideWhenUsed/>
    <w:rsid w:val="007144C5"/>
    <w:pPr>
      <w:tabs>
        <w:tab w:val="center" w:pos="4536"/>
        <w:tab w:val="right" w:pos="9072"/>
      </w:tabs>
    </w:pPr>
  </w:style>
  <w:style w:type="character" w:customStyle="1" w:styleId="SidfotChar">
    <w:name w:val="Sidfot Char"/>
    <w:basedOn w:val="Standardstycketeckensnitt"/>
    <w:link w:val="Sidfot"/>
    <w:uiPriority w:val="99"/>
    <w:rsid w:val="007144C5"/>
    <w:rPr>
      <w:rFonts w:eastAsiaTheme="minorEastAsia"/>
      <w:sz w:val="24"/>
      <w:szCs w:val="24"/>
    </w:rPr>
  </w:style>
  <w:style w:type="character" w:styleId="Hyperlnk">
    <w:name w:val="Hyperlink"/>
    <w:basedOn w:val="Standardstycketeckensnitt"/>
    <w:uiPriority w:val="99"/>
    <w:semiHidden/>
    <w:unhideWhenUsed/>
    <w:rsid w:val="00F91CC2"/>
    <w:rPr>
      <w:color w:val="0563C1"/>
      <w:u w:val="single"/>
    </w:rPr>
  </w:style>
  <w:style w:type="table" w:styleId="Listtabell1ljusdekorfrg1">
    <w:name w:val="List Table 1 Light Accent 1"/>
    <w:basedOn w:val="Normaltabell"/>
    <w:uiPriority w:val="46"/>
    <w:rsid w:val="00F91CC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9811">
      <w:bodyDiv w:val="1"/>
      <w:marLeft w:val="0"/>
      <w:marRight w:val="0"/>
      <w:marTop w:val="0"/>
      <w:marBottom w:val="0"/>
      <w:divBdr>
        <w:top w:val="none" w:sz="0" w:space="0" w:color="auto"/>
        <w:left w:val="none" w:sz="0" w:space="0" w:color="auto"/>
        <w:bottom w:val="none" w:sz="0" w:space="0" w:color="auto"/>
        <w:right w:val="none" w:sz="0" w:space="0" w:color="auto"/>
      </w:divBdr>
    </w:div>
    <w:div w:id="15991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nstagram.com/gptw_sverig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GPTWSwe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PTW_Sveri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ia.gruden@greatplacetowor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inkedin.com/company/gptw_sve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623</Words>
  <Characters>3303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Griffin</dc:creator>
  <cp:keywords/>
  <dc:description/>
  <cp:lastModifiedBy>Tove Griffin</cp:lastModifiedBy>
  <cp:revision>15</cp:revision>
  <cp:lastPrinted>2018-04-04T07:05:00Z</cp:lastPrinted>
  <dcterms:created xsi:type="dcterms:W3CDTF">2018-04-03T12:42:00Z</dcterms:created>
  <dcterms:modified xsi:type="dcterms:W3CDTF">2018-04-04T08:01:00Z</dcterms:modified>
</cp:coreProperties>
</file>