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AA" w:rsidRPr="005934AA" w:rsidRDefault="005934AA" w:rsidP="005934AA">
      <w:pPr>
        <w:pStyle w:val="Rubrik1"/>
      </w:pPr>
      <w:r w:rsidRPr="005934AA">
        <w:t xml:space="preserve">Julstaden fyllde hotellen i Göteborg </w:t>
      </w:r>
    </w:p>
    <w:p w:rsidR="005934AA" w:rsidRPr="009A6CEA" w:rsidRDefault="005934AA" w:rsidP="005934AA">
      <w:pPr>
        <w:rPr>
          <w:b/>
          <w:sz w:val="22"/>
          <w:szCs w:val="22"/>
        </w:rPr>
      </w:pPr>
      <w:r w:rsidRPr="009A6CEA">
        <w:rPr>
          <w:b/>
          <w:sz w:val="22"/>
          <w:szCs w:val="22"/>
        </w:rPr>
        <w:t>En fantastisk avslutning på turiståret blev det i december med en ökning av gästnätterna på 19 procent i Göteborg. Det betyder rekordår för turismen med 4,1 miljoner gästnätter 2014.</w:t>
      </w:r>
    </w:p>
    <w:p w:rsidR="005934AA" w:rsidRPr="009A6CEA" w:rsidRDefault="005934AA" w:rsidP="005934AA">
      <w:pPr>
        <w:rPr>
          <w:sz w:val="22"/>
          <w:szCs w:val="22"/>
        </w:rPr>
      </w:pPr>
      <w:r w:rsidRPr="009A6CEA">
        <w:rPr>
          <w:sz w:val="22"/>
          <w:szCs w:val="22"/>
        </w:rPr>
        <w:t>– Det är en makalös framgång för turist-, mötes- och evenemangsstaden. Detta tar vi med oss in i 2015 som blir ett händelserikt år i G</w:t>
      </w:r>
      <w:r w:rsidRPr="009A6CEA">
        <w:rPr>
          <w:sz w:val="22"/>
          <w:szCs w:val="22"/>
        </w:rPr>
        <w:t>öteborg, säger Camilla Nyman, vd</w:t>
      </w:r>
      <w:r w:rsidRPr="009A6CEA">
        <w:rPr>
          <w:sz w:val="22"/>
          <w:szCs w:val="22"/>
        </w:rPr>
        <w:t xml:space="preserve"> för Göteborg &amp; Co.</w:t>
      </w:r>
    </w:p>
    <w:p w:rsidR="005934AA" w:rsidRPr="009A6CEA" w:rsidRDefault="005934AA" w:rsidP="005934AA">
      <w:pPr>
        <w:rPr>
          <w:sz w:val="22"/>
          <w:szCs w:val="22"/>
        </w:rPr>
      </w:pPr>
      <w:r w:rsidRPr="009A6CEA">
        <w:rPr>
          <w:sz w:val="22"/>
          <w:szCs w:val="22"/>
        </w:rPr>
        <w:t>Aldrig förr har så många besökt destinationen Göteborg som 2014. När året summeras i statistiken från SCB och Tillväxtverket så har 4 080 925 övernattningar gjorts på hotell och vandrarhem. Den högsta siffran sedan mätningarna startade i början av 1990-talet.</w:t>
      </w:r>
    </w:p>
    <w:p w:rsidR="005934AA" w:rsidRPr="009A6CEA" w:rsidRDefault="005934AA" w:rsidP="005934AA">
      <w:pPr>
        <w:rPr>
          <w:sz w:val="22"/>
          <w:szCs w:val="22"/>
        </w:rPr>
      </w:pPr>
      <w:r w:rsidRPr="009A6CEA">
        <w:rPr>
          <w:sz w:val="22"/>
          <w:szCs w:val="22"/>
        </w:rPr>
        <w:t>December blev en av de starkaste månaderna någonsin med 19 procents ökning</w:t>
      </w:r>
      <w:r w:rsidR="009A6CEA" w:rsidRPr="009A6CEA">
        <w:rPr>
          <w:sz w:val="22"/>
          <w:szCs w:val="22"/>
        </w:rPr>
        <w:t xml:space="preserve"> av gästnätterna</w:t>
      </w:r>
      <w:r w:rsidRPr="009A6CEA">
        <w:rPr>
          <w:sz w:val="22"/>
          <w:szCs w:val="22"/>
        </w:rPr>
        <w:t xml:space="preserve">. </w:t>
      </w:r>
      <w:r w:rsidR="009A6CEA" w:rsidRPr="009A6CEA">
        <w:rPr>
          <w:sz w:val="22"/>
          <w:szCs w:val="22"/>
        </w:rPr>
        <w:t>Dessutom</w:t>
      </w:r>
      <w:r w:rsidRPr="009A6CEA">
        <w:rPr>
          <w:sz w:val="22"/>
          <w:szCs w:val="22"/>
        </w:rPr>
        <w:t xml:space="preserve"> ökade antalet hotellrum i staden med tio procent i december jämfört med året innan. Till största delen beroende på att Gothia Towers öppnade sitt tredje torn.</w:t>
      </w:r>
    </w:p>
    <w:p w:rsidR="005934AA" w:rsidRPr="009A6CEA" w:rsidRDefault="005934AA" w:rsidP="005934AA">
      <w:pPr>
        <w:rPr>
          <w:sz w:val="22"/>
          <w:szCs w:val="22"/>
        </w:rPr>
      </w:pPr>
      <w:r w:rsidRPr="009A6CEA">
        <w:rPr>
          <w:sz w:val="22"/>
          <w:szCs w:val="22"/>
        </w:rPr>
        <w:t>Turismen till Göteborg i december ökade tvåsiffrigt från alla viktiga marknader. Sverige med 16 procent, Norge med 17 procent, Tyskland med 46 procent och Storbritannien med 41 procent.</w:t>
      </w:r>
      <w:bookmarkStart w:id="0" w:name="_GoBack"/>
      <w:bookmarkEnd w:id="0"/>
    </w:p>
    <w:p w:rsidR="005934AA" w:rsidRPr="009A6CEA" w:rsidRDefault="005934AA" w:rsidP="005934AA">
      <w:pPr>
        <w:rPr>
          <w:sz w:val="22"/>
          <w:szCs w:val="22"/>
        </w:rPr>
      </w:pPr>
      <w:r w:rsidRPr="009A6CEA">
        <w:rPr>
          <w:sz w:val="22"/>
          <w:szCs w:val="22"/>
        </w:rPr>
        <w:t>– Det är oerhörda ökningar och en effekt av VM i innebandy under julstaden. Vi har fått positiv respons på våra marknadskampanjer och hjälpts av en valutaeffekt utanför Norden. Men det viktigaste är att det händer mycket i Göteborg, och det har det verkligen gjort, säger Camilla Nyman.</w:t>
      </w:r>
    </w:p>
    <w:p w:rsidR="005934AA" w:rsidRPr="009A6CEA" w:rsidRDefault="005934AA" w:rsidP="005934AA">
      <w:pPr>
        <w:rPr>
          <w:sz w:val="22"/>
          <w:szCs w:val="22"/>
        </w:rPr>
      </w:pPr>
      <w:r w:rsidRPr="009A6CEA">
        <w:rPr>
          <w:sz w:val="22"/>
          <w:szCs w:val="22"/>
        </w:rPr>
        <w:t>Besöksnäringen i Göteborg omsätter varje år cirka 23 miljarder kronor och skapar 17 000 årsarbeten inom service- och tjänstesektor som hotell, restaurang, shopping, transporter och attraktioner.</w:t>
      </w:r>
    </w:p>
    <w:p w:rsidR="005934AA" w:rsidRPr="009A6CEA" w:rsidRDefault="005934AA" w:rsidP="005934AA">
      <w:pPr>
        <w:rPr>
          <w:sz w:val="22"/>
          <w:szCs w:val="22"/>
        </w:rPr>
      </w:pPr>
      <w:r w:rsidRPr="009A6CEA">
        <w:rPr>
          <w:sz w:val="22"/>
          <w:szCs w:val="22"/>
        </w:rPr>
        <w:t>Mer information: Stefan Gadd, presschef Göteborg &amp; Co,</w:t>
      </w:r>
      <w:proofErr w:type="gramStart"/>
      <w:r w:rsidRPr="009A6CEA">
        <w:rPr>
          <w:sz w:val="22"/>
          <w:szCs w:val="22"/>
        </w:rPr>
        <w:t xml:space="preserve"> 031-3684030</w:t>
      </w:r>
      <w:proofErr w:type="gramEnd"/>
      <w:r w:rsidRPr="009A6CEA">
        <w:rPr>
          <w:sz w:val="22"/>
          <w:szCs w:val="22"/>
        </w:rPr>
        <w:t xml:space="preserve"> </w:t>
      </w:r>
      <w:hyperlink r:id="rId8" w:history="1">
        <w:r w:rsidRPr="009A6CEA">
          <w:rPr>
            <w:rStyle w:val="Hyperlnk"/>
            <w:sz w:val="22"/>
            <w:szCs w:val="22"/>
          </w:rPr>
          <w:t>stefan.gadd@goteborg.com</w:t>
        </w:r>
      </w:hyperlink>
    </w:p>
    <w:p w:rsidR="005934AA" w:rsidRPr="005934AA" w:rsidRDefault="005934AA" w:rsidP="005934AA">
      <w:pPr>
        <w:rPr>
          <w:i/>
          <w:sz w:val="24"/>
        </w:rPr>
      </w:pPr>
      <w:r w:rsidRPr="005934AA">
        <w:rPr>
          <w:i/>
        </w:rPr>
        <w:t xml:space="preserve">Göteborg &amp; Co har till uppgift att marknadsföra och medverka i utvecklingen av Göteborg som turist-, evenemangs-, och mötesstad. Bolaget ägs gemensamt av kommunen och näringslivet. Läs mer om bolaget på </w:t>
      </w:r>
      <w:hyperlink r:id="rId9" w:tgtFrame="_blank" w:tooltip="corporate.goteborg.com" w:history="1">
        <w:r w:rsidRPr="005934AA">
          <w:rPr>
            <w:rStyle w:val="Hyperlnk"/>
            <w:i/>
          </w:rPr>
          <w:t>corporate.goteborg.com</w:t>
        </w:r>
      </w:hyperlink>
    </w:p>
    <w:p w:rsidR="001F72FA" w:rsidRPr="005934AA" w:rsidRDefault="001F72FA" w:rsidP="001F72FA">
      <w:pPr>
        <w:rPr>
          <w:sz w:val="24"/>
        </w:rPr>
      </w:pPr>
    </w:p>
    <w:p w:rsidR="00EA75C9" w:rsidRPr="00F06365" w:rsidRDefault="00EA75C9" w:rsidP="00F06365"/>
    <w:sectPr w:rsidR="00EA75C9" w:rsidRPr="00F06365" w:rsidSect="0076630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35" w:right="1701" w:bottom="2268" w:left="2954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C7" w:rsidRDefault="00F652C7">
      <w:r>
        <w:separator/>
      </w:r>
    </w:p>
  </w:endnote>
  <w:endnote w:type="continuationSeparator" w:id="0">
    <w:p w:rsidR="00F652C7" w:rsidRDefault="00F6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C7" w:rsidRDefault="00F652C7" w:rsidP="003C5860">
    <w:pPr>
      <w:pStyle w:val="Sidfot"/>
      <w:ind w:left="-204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C7" w:rsidRDefault="00F652C7" w:rsidP="009B5745">
    <w:pPr>
      <w:pStyle w:val="Sidfot"/>
      <w:spacing w:before="0" w:after="0"/>
      <w:ind w:left="-1990"/>
    </w:pPr>
    <w:r>
      <w:rPr>
        <w:noProof/>
      </w:rPr>
      <w:drawing>
        <wp:inline distT="0" distB="0" distL="0" distR="0">
          <wp:extent cx="1800225" cy="428625"/>
          <wp:effectExtent l="0" t="0" r="9525" b="9525"/>
          <wp:docPr id="3" name="Bild 3" descr="logotyp-t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-t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37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C7" w:rsidRDefault="00F652C7">
      <w:r>
        <w:separator/>
      </w:r>
    </w:p>
  </w:footnote>
  <w:footnote w:type="continuationSeparator" w:id="0">
    <w:p w:rsidR="00F652C7" w:rsidRDefault="00F65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C7" w:rsidRDefault="00F652C7" w:rsidP="009B5745">
    <w:pPr>
      <w:pStyle w:val="Sidhuvud"/>
      <w:spacing w:before="0" w:after="0" w:line="240" w:lineRule="auto"/>
      <w:ind w:left="-1990"/>
    </w:pPr>
    <w:r>
      <w:rPr>
        <w:noProof/>
      </w:rPr>
      <w:drawing>
        <wp:inline distT="0" distB="0" distL="0" distR="0">
          <wp:extent cx="1800225" cy="752475"/>
          <wp:effectExtent l="0" t="0" r="9525" b="9525"/>
          <wp:docPr id="1" name="Bild 1" descr="logotyp-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-v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C7" w:rsidRDefault="00F652C7" w:rsidP="0076630E">
    <w:pPr>
      <w:pStyle w:val="Sidhuvud"/>
      <w:spacing w:before="0" w:after="0" w:line="240" w:lineRule="auto"/>
      <w:ind w:left="-1990"/>
    </w:pPr>
    <w:r>
      <w:rPr>
        <w:noProof/>
      </w:rPr>
      <w:drawing>
        <wp:inline distT="0" distB="0" distL="0" distR="0">
          <wp:extent cx="1800225" cy="752475"/>
          <wp:effectExtent l="0" t="0" r="9525" b="9525"/>
          <wp:docPr id="2" name="Bild 2" descr="logotyp-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-v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6076"/>
    <w:multiLevelType w:val="singleLevel"/>
    <w:tmpl w:val="EDA6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F260C5"/>
    <w:multiLevelType w:val="hybridMultilevel"/>
    <w:tmpl w:val="6AF0E7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F219E"/>
    <w:multiLevelType w:val="hybridMultilevel"/>
    <w:tmpl w:val="BA84FD7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8D"/>
    <w:rsid w:val="00043726"/>
    <w:rsid w:val="00056540"/>
    <w:rsid w:val="00062DC9"/>
    <w:rsid w:val="000C3C3F"/>
    <w:rsid w:val="000E68A3"/>
    <w:rsid w:val="000E7675"/>
    <w:rsid w:val="00115A9F"/>
    <w:rsid w:val="00121C9A"/>
    <w:rsid w:val="00130B03"/>
    <w:rsid w:val="00133176"/>
    <w:rsid w:val="00163BB1"/>
    <w:rsid w:val="0016668D"/>
    <w:rsid w:val="00167906"/>
    <w:rsid w:val="001932A2"/>
    <w:rsid w:val="0019608B"/>
    <w:rsid w:val="001A0422"/>
    <w:rsid w:val="001A3E3E"/>
    <w:rsid w:val="001C6C03"/>
    <w:rsid w:val="001F72FA"/>
    <w:rsid w:val="002624C7"/>
    <w:rsid w:val="002F20A3"/>
    <w:rsid w:val="003244CB"/>
    <w:rsid w:val="00342B2C"/>
    <w:rsid w:val="0038225F"/>
    <w:rsid w:val="003A62A9"/>
    <w:rsid w:val="003C5860"/>
    <w:rsid w:val="003D2531"/>
    <w:rsid w:val="00403DCA"/>
    <w:rsid w:val="00430F96"/>
    <w:rsid w:val="00455569"/>
    <w:rsid w:val="004B58A8"/>
    <w:rsid w:val="00505294"/>
    <w:rsid w:val="0052784D"/>
    <w:rsid w:val="005536B9"/>
    <w:rsid w:val="00590098"/>
    <w:rsid w:val="00593491"/>
    <w:rsid w:val="005934AA"/>
    <w:rsid w:val="005C4920"/>
    <w:rsid w:val="005F0967"/>
    <w:rsid w:val="00601931"/>
    <w:rsid w:val="00625409"/>
    <w:rsid w:val="006362FD"/>
    <w:rsid w:val="00657BEF"/>
    <w:rsid w:val="00670712"/>
    <w:rsid w:val="0068203A"/>
    <w:rsid w:val="00685F60"/>
    <w:rsid w:val="006C1C1D"/>
    <w:rsid w:val="006F28DA"/>
    <w:rsid w:val="006F60AE"/>
    <w:rsid w:val="00701DD4"/>
    <w:rsid w:val="0076630E"/>
    <w:rsid w:val="00766E4B"/>
    <w:rsid w:val="00780392"/>
    <w:rsid w:val="00781E41"/>
    <w:rsid w:val="007D24CC"/>
    <w:rsid w:val="00802711"/>
    <w:rsid w:val="0080551E"/>
    <w:rsid w:val="00823478"/>
    <w:rsid w:val="00865042"/>
    <w:rsid w:val="008817B6"/>
    <w:rsid w:val="008B26C4"/>
    <w:rsid w:val="00911321"/>
    <w:rsid w:val="00921E13"/>
    <w:rsid w:val="009A6C45"/>
    <w:rsid w:val="009A6CEA"/>
    <w:rsid w:val="009B5745"/>
    <w:rsid w:val="009E1594"/>
    <w:rsid w:val="00A633C7"/>
    <w:rsid w:val="00AB7773"/>
    <w:rsid w:val="00AD17D3"/>
    <w:rsid w:val="00B055B4"/>
    <w:rsid w:val="00B1425F"/>
    <w:rsid w:val="00B62265"/>
    <w:rsid w:val="00B83B01"/>
    <w:rsid w:val="00BA7241"/>
    <w:rsid w:val="00BF5C5F"/>
    <w:rsid w:val="00BF6436"/>
    <w:rsid w:val="00C718B6"/>
    <w:rsid w:val="00C83769"/>
    <w:rsid w:val="00C85381"/>
    <w:rsid w:val="00C932EA"/>
    <w:rsid w:val="00CC7E8F"/>
    <w:rsid w:val="00D45A0E"/>
    <w:rsid w:val="00DC0C7E"/>
    <w:rsid w:val="00DC3FE3"/>
    <w:rsid w:val="00DD2DA0"/>
    <w:rsid w:val="00E07B2F"/>
    <w:rsid w:val="00E24B05"/>
    <w:rsid w:val="00EA55D6"/>
    <w:rsid w:val="00EA75C9"/>
    <w:rsid w:val="00EC0ACA"/>
    <w:rsid w:val="00EC7793"/>
    <w:rsid w:val="00F06365"/>
    <w:rsid w:val="00F169FF"/>
    <w:rsid w:val="00F652C7"/>
    <w:rsid w:val="00FA01FC"/>
    <w:rsid w:val="00FC6CE6"/>
    <w:rsid w:val="00FD2432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773"/>
    <w:pPr>
      <w:spacing w:before="120" w:after="120" w:line="280" w:lineRule="exact"/>
    </w:pPr>
    <w:rPr>
      <w:rFonts w:ascii="Georgia" w:hAnsi="Georgia"/>
      <w:szCs w:val="24"/>
    </w:rPr>
  </w:style>
  <w:style w:type="paragraph" w:styleId="Rubrik1">
    <w:name w:val="heading 1"/>
    <w:basedOn w:val="Normal"/>
    <w:next w:val="Normal"/>
    <w:qFormat/>
    <w:rsid w:val="00121C9A"/>
    <w:pPr>
      <w:keepNext/>
      <w:spacing w:after="100"/>
      <w:outlineLvl w:val="0"/>
    </w:pPr>
    <w:rPr>
      <w:b/>
      <w:kern w:val="28"/>
      <w:sz w:val="32"/>
      <w:szCs w:val="20"/>
    </w:rPr>
  </w:style>
  <w:style w:type="paragraph" w:styleId="Rubrik2">
    <w:name w:val="heading 2"/>
    <w:basedOn w:val="Normal"/>
    <w:next w:val="Normal"/>
    <w:qFormat/>
    <w:rsid w:val="00121C9A"/>
    <w:pPr>
      <w:keepNext/>
      <w:spacing w:before="100" w:after="10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Normal"/>
    <w:qFormat/>
    <w:rsid w:val="00121C9A"/>
    <w:pPr>
      <w:keepNext/>
      <w:spacing w:before="100" w:after="100"/>
      <w:outlineLvl w:val="2"/>
    </w:pPr>
    <w:rPr>
      <w:b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B58A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0C3C3F"/>
    <w:pPr>
      <w:tabs>
        <w:tab w:val="center" w:pos="4320"/>
        <w:tab w:val="right" w:pos="8640"/>
      </w:tabs>
      <w:spacing w:line="240" w:lineRule="auto"/>
    </w:pPr>
  </w:style>
  <w:style w:type="paragraph" w:styleId="Ballongtext">
    <w:name w:val="Balloon Text"/>
    <w:basedOn w:val="Normal"/>
    <w:link w:val="BallongtextChar"/>
    <w:rsid w:val="00FF2A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F2AE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57BEF"/>
    <w:pPr>
      <w:ind w:left="720"/>
      <w:contextualSpacing/>
    </w:pPr>
  </w:style>
  <w:style w:type="character" w:styleId="Hyperlnk">
    <w:name w:val="Hyperlink"/>
    <w:basedOn w:val="Standardstycketeckensnitt"/>
    <w:rsid w:val="00EA75C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EA75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773"/>
    <w:pPr>
      <w:spacing w:before="120" w:after="120" w:line="280" w:lineRule="exact"/>
    </w:pPr>
    <w:rPr>
      <w:rFonts w:ascii="Georgia" w:hAnsi="Georgia"/>
      <w:szCs w:val="24"/>
    </w:rPr>
  </w:style>
  <w:style w:type="paragraph" w:styleId="Rubrik1">
    <w:name w:val="heading 1"/>
    <w:basedOn w:val="Normal"/>
    <w:next w:val="Normal"/>
    <w:qFormat/>
    <w:rsid w:val="00121C9A"/>
    <w:pPr>
      <w:keepNext/>
      <w:spacing w:after="100"/>
      <w:outlineLvl w:val="0"/>
    </w:pPr>
    <w:rPr>
      <w:b/>
      <w:kern w:val="28"/>
      <w:sz w:val="32"/>
      <w:szCs w:val="20"/>
    </w:rPr>
  </w:style>
  <w:style w:type="paragraph" w:styleId="Rubrik2">
    <w:name w:val="heading 2"/>
    <w:basedOn w:val="Normal"/>
    <w:next w:val="Normal"/>
    <w:qFormat/>
    <w:rsid w:val="00121C9A"/>
    <w:pPr>
      <w:keepNext/>
      <w:spacing w:before="100" w:after="10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Normal"/>
    <w:qFormat/>
    <w:rsid w:val="00121C9A"/>
    <w:pPr>
      <w:keepNext/>
      <w:spacing w:before="100" w:after="100"/>
      <w:outlineLvl w:val="2"/>
    </w:pPr>
    <w:rPr>
      <w:b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B58A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0C3C3F"/>
    <w:pPr>
      <w:tabs>
        <w:tab w:val="center" w:pos="4320"/>
        <w:tab w:val="right" w:pos="8640"/>
      </w:tabs>
      <w:spacing w:line="240" w:lineRule="auto"/>
    </w:pPr>
  </w:style>
  <w:style w:type="paragraph" w:styleId="Ballongtext">
    <w:name w:val="Balloon Text"/>
    <w:basedOn w:val="Normal"/>
    <w:link w:val="BallongtextChar"/>
    <w:rsid w:val="00FF2A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F2AE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57BEF"/>
    <w:pPr>
      <w:ind w:left="720"/>
      <w:contextualSpacing/>
    </w:pPr>
  </w:style>
  <w:style w:type="character" w:styleId="Hyperlnk">
    <w:name w:val="Hyperlink"/>
    <w:basedOn w:val="Standardstycketeckensnitt"/>
    <w:rsid w:val="00EA75C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EA7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.gadd@goteborg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ublish.mynewsdesk.com/se/corporate.goteborg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85DD2249.dotm</Template>
  <TotalTime>6</TotalTime>
  <Pages>1</Pages>
  <Words>291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Välkommen till Göteborg – Rubrik 1 (16)</vt:lpstr>
    </vt:vector>
  </TitlesOfParts>
  <Company>Göteborgs Stad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Göteborg – Rubrik 1 (16)</dc:title>
  <dc:creator>Lena Hamberger</dc:creator>
  <cp:lastModifiedBy>Stefan Gadd</cp:lastModifiedBy>
  <cp:revision>3</cp:revision>
  <cp:lastPrinted>2011-12-08T14:24:00Z</cp:lastPrinted>
  <dcterms:created xsi:type="dcterms:W3CDTF">2015-02-09T07:42:00Z</dcterms:created>
  <dcterms:modified xsi:type="dcterms:W3CDTF">2015-02-09T07:47:00Z</dcterms:modified>
</cp:coreProperties>
</file>