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351" w:rsidRPr="00700ADD" w:rsidRDefault="00653A50" w:rsidP="00700ADD">
      <w:pPr>
        <w:spacing w:after="120"/>
        <w:rPr>
          <w:b/>
          <w:color w:val="C00000"/>
        </w:rPr>
      </w:pPr>
      <w:r w:rsidRPr="00A53FDA">
        <w:rPr>
          <w:b/>
          <w:color w:val="C00000"/>
        </w:rPr>
        <w:t>PRESSMEDDELANDE</w:t>
      </w:r>
      <w:r w:rsidRPr="00A53FDA">
        <w:rPr>
          <w:b/>
          <w:color w:val="C00000"/>
        </w:rPr>
        <w:br/>
      </w:r>
      <w:r>
        <w:t>2016-1</w:t>
      </w:r>
      <w:r w:rsidR="008F3A79">
        <w:t>2</w:t>
      </w:r>
      <w:r>
        <w:t>-</w:t>
      </w:r>
      <w:r w:rsidR="00461C6E">
        <w:t>22</w:t>
      </w:r>
    </w:p>
    <w:p w:rsidR="00700ADD" w:rsidRPr="00700ADD" w:rsidRDefault="00700ADD" w:rsidP="0002035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Nytt hos FEI: förberedande kurser </w:t>
      </w:r>
      <w:r w:rsidR="00BD4D85">
        <w:rPr>
          <w:sz w:val="24"/>
          <w:szCs w:val="24"/>
          <w:u w:val="single"/>
        </w:rPr>
        <w:t>in</w:t>
      </w:r>
      <w:r>
        <w:rPr>
          <w:sz w:val="24"/>
          <w:szCs w:val="24"/>
          <w:u w:val="single"/>
        </w:rPr>
        <w:t xml:space="preserve">för </w:t>
      </w:r>
      <w:proofErr w:type="spellStart"/>
      <w:r>
        <w:rPr>
          <w:sz w:val="24"/>
          <w:szCs w:val="24"/>
          <w:u w:val="single"/>
        </w:rPr>
        <w:t>SwedSecs</w:t>
      </w:r>
      <w:proofErr w:type="spellEnd"/>
      <w:r w:rsidR="003B5CA6">
        <w:rPr>
          <w:sz w:val="24"/>
          <w:szCs w:val="24"/>
          <w:u w:val="single"/>
        </w:rPr>
        <w:t xml:space="preserve"> samtliga</w:t>
      </w:r>
      <w:r>
        <w:rPr>
          <w:sz w:val="24"/>
          <w:szCs w:val="24"/>
          <w:u w:val="single"/>
        </w:rPr>
        <w:t xml:space="preserve"> licensieringstest</w:t>
      </w:r>
    </w:p>
    <w:p w:rsidR="00C07E6E" w:rsidRDefault="00700ADD" w:rsidP="00020351">
      <w:pPr>
        <w:rPr>
          <w:b/>
          <w:sz w:val="72"/>
          <w:szCs w:val="60"/>
        </w:rPr>
      </w:pPr>
      <w:bookmarkStart w:id="0" w:name="_GoBack"/>
      <w:r>
        <w:rPr>
          <w:b/>
          <w:sz w:val="72"/>
          <w:szCs w:val="60"/>
        </w:rPr>
        <w:t>”</w:t>
      </w:r>
      <w:r w:rsidR="003B5CA6">
        <w:rPr>
          <w:b/>
          <w:sz w:val="72"/>
          <w:szCs w:val="60"/>
        </w:rPr>
        <w:t>De här kurserna kommer</w:t>
      </w:r>
      <w:r>
        <w:rPr>
          <w:b/>
          <w:sz w:val="72"/>
          <w:szCs w:val="60"/>
        </w:rPr>
        <w:t xml:space="preserve"> finansbranschen</w:t>
      </w:r>
      <w:r w:rsidR="003B5CA6">
        <w:rPr>
          <w:b/>
          <w:sz w:val="72"/>
          <w:szCs w:val="60"/>
        </w:rPr>
        <w:t xml:space="preserve"> att gilla</w:t>
      </w:r>
      <w:bookmarkEnd w:id="0"/>
      <w:r>
        <w:rPr>
          <w:b/>
          <w:sz w:val="72"/>
          <w:szCs w:val="60"/>
        </w:rPr>
        <w:t>”</w:t>
      </w:r>
    </w:p>
    <w:p w:rsidR="00976266" w:rsidRPr="00B35C74" w:rsidRDefault="001911EF" w:rsidP="00020351">
      <w:pPr>
        <w:rPr>
          <w:b/>
        </w:rPr>
      </w:pPr>
      <w:r w:rsidRPr="001911EF">
        <w:rPr>
          <w:b/>
        </w:rPr>
        <w:t xml:space="preserve">Till våren 2017 lanserar FEI kompletta kurser för de som vill öva upp kunskaperna inför </w:t>
      </w:r>
      <w:proofErr w:type="spellStart"/>
      <w:r w:rsidRPr="001911EF">
        <w:rPr>
          <w:b/>
        </w:rPr>
        <w:t>SwedSecs</w:t>
      </w:r>
      <w:proofErr w:type="spellEnd"/>
      <w:r w:rsidRPr="001911EF">
        <w:rPr>
          <w:b/>
        </w:rPr>
        <w:t xml:space="preserve"> </w:t>
      </w:r>
      <w:r w:rsidR="008411C4">
        <w:rPr>
          <w:b/>
        </w:rPr>
        <w:t xml:space="preserve">olika </w:t>
      </w:r>
      <w:r w:rsidRPr="001911EF">
        <w:rPr>
          <w:b/>
        </w:rPr>
        <w:t xml:space="preserve">licensieringstest. </w:t>
      </w:r>
      <w:r w:rsidR="00C53973" w:rsidRPr="001911EF">
        <w:rPr>
          <w:b/>
        </w:rPr>
        <w:t xml:space="preserve">Kurserna riktar sig till </w:t>
      </w:r>
      <w:r w:rsidR="00501A51" w:rsidRPr="001911EF">
        <w:rPr>
          <w:b/>
        </w:rPr>
        <w:t>alla</w:t>
      </w:r>
      <w:r w:rsidR="00C53973" w:rsidRPr="001911EF">
        <w:rPr>
          <w:b/>
        </w:rPr>
        <w:t xml:space="preserve"> som arbetar på den svenska finansmarknaden</w:t>
      </w:r>
      <w:r w:rsidR="00BD4D85">
        <w:rPr>
          <w:b/>
        </w:rPr>
        <w:t xml:space="preserve"> och omfattas av en </w:t>
      </w:r>
      <w:proofErr w:type="spellStart"/>
      <w:r w:rsidR="00BD4D85">
        <w:rPr>
          <w:b/>
        </w:rPr>
        <w:t>SwedSec</w:t>
      </w:r>
      <w:proofErr w:type="spellEnd"/>
      <w:r w:rsidR="00BD4D85">
        <w:rPr>
          <w:b/>
        </w:rPr>
        <w:t>-licens</w:t>
      </w:r>
      <w:r w:rsidR="00C53973" w:rsidRPr="001911EF">
        <w:rPr>
          <w:b/>
        </w:rPr>
        <w:t xml:space="preserve">, </w:t>
      </w:r>
      <w:r w:rsidR="00CC00B0" w:rsidRPr="001911EF">
        <w:rPr>
          <w:b/>
        </w:rPr>
        <w:t>exempelvis</w:t>
      </w:r>
      <w:r w:rsidR="00AF39F0">
        <w:rPr>
          <w:b/>
        </w:rPr>
        <w:t xml:space="preserve"> anställda</w:t>
      </w:r>
      <w:r w:rsidR="00CC00B0" w:rsidRPr="001911EF">
        <w:rPr>
          <w:b/>
        </w:rPr>
        <w:t xml:space="preserve"> p</w:t>
      </w:r>
      <w:r w:rsidR="00CC00B0" w:rsidRPr="00B35C74">
        <w:rPr>
          <w:b/>
        </w:rPr>
        <w:t xml:space="preserve">å bank, </w:t>
      </w:r>
      <w:r w:rsidR="00BD4D85">
        <w:rPr>
          <w:b/>
        </w:rPr>
        <w:t xml:space="preserve">värdepappersbolag, </w:t>
      </w:r>
      <w:r w:rsidR="00607673" w:rsidRPr="00B35C74">
        <w:rPr>
          <w:b/>
        </w:rPr>
        <w:t>fondbolag</w:t>
      </w:r>
      <w:r w:rsidR="00BD4D85">
        <w:rPr>
          <w:b/>
        </w:rPr>
        <w:t xml:space="preserve"> eller försäkringsbolag.</w:t>
      </w:r>
      <w:r w:rsidR="00607673" w:rsidRPr="00B35C74">
        <w:rPr>
          <w:b/>
        </w:rPr>
        <w:t xml:space="preserve"> </w:t>
      </w:r>
    </w:p>
    <w:p w:rsidR="00F779A0" w:rsidRPr="00F779A0" w:rsidRDefault="00020351" w:rsidP="00020351">
      <w:pPr>
        <w:rPr>
          <w:b/>
        </w:rPr>
      </w:pPr>
      <w:r w:rsidRPr="00B35C74">
        <w:rPr>
          <w:b/>
        </w:rPr>
        <w:t>–</w:t>
      </w:r>
      <w:r w:rsidR="008411C4">
        <w:rPr>
          <w:b/>
        </w:rPr>
        <w:t xml:space="preserve"> Licensieringen som </w:t>
      </w:r>
      <w:proofErr w:type="spellStart"/>
      <w:r w:rsidR="008411C4" w:rsidRPr="00B35C74">
        <w:rPr>
          <w:b/>
        </w:rPr>
        <w:t>SwedSec</w:t>
      </w:r>
      <w:proofErr w:type="spellEnd"/>
      <w:r w:rsidR="008411C4">
        <w:rPr>
          <w:b/>
        </w:rPr>
        <w:t xml:space="preserve"> utfärdar</w:t>
      </w:r>
      <w:r w:rsidRPr="00B35C74">
        <w:rPr>
          <w:b/>
        </w:rPr>
        <w:t xml:space="preserve"> </w:t>
      </w:r>
      <w:r w:rsidR="00F35044" w:rsidRPr="00B35C74">
        <w:rPr>
          <w:b/>
        </w:rPr>
        <w:t xml:space="preserve">säkerställer </w:t>
      </w:r>
      <w:r w:rsidRPr="00B35C74">
        <w:rPr>
          <w:b/>
        </w:rPr>
        <w:t xml:space="preserve">att </w:t>
      </w:r>
      <w:r w:rsidR="008411C4">
        <w:rPr>
          <w:b/>
        </w:rPr>
        <w:t>anställda i</w:t>
      </w:r>
      <w:r w:rsidRPr="00B35C74">
        <w:rPr>
          <w:b/>
        </w:rPr>
        <w:t xml:space="preserve"> </w:t>
      </w:r>
      <w:r w:rsidR="00A56990" w:rsidRPr="00B35C74">
        <w:rPr>
          <w:b/>
        </w:rPr>
        <w:t xml:space="preserve">finansbranschen </w:t>
      </w:r>
      <w:r w:rsidR="00AF39F0">
        <w:rPr>
          <w:b/>
        </w:rPr>
        <w:t>har goda kunskaper och följer alla aktuella regler</w:t>
      </w:r>
      <w:r w:rsidRPr="00B35C74">
        <w:rPr>
          <w:b/>
        </w:rPr>
        <w:t xml:space="preserve">. </w:t>
      </w:r>
      <w:r w:rsidR="008411C4">
        <w:rPr>
          <w:b/>
        </w:rPr>
        <w:t>F</w:t>
      </w:r>
      <w:r>
        <w:rPr>
          <w:b/>
        </w:rPr>
        <w:t xml:space="preserve">ram tills nu </w:t>
      </w:r>
      <w:r w:rsidR="008411C4">
        <w:rPr>
          <w:b/>
        </w:rPr>
        <w:t xml:space="preserve">har det </w:t>
      </w:r>
      <w:r>
        <w:rPr>
          <w:b/>
        </w:rPr>
        <w:t xml:space="preserve">saknats ett </w:t>
      </w:r>
      <w:r w:rsidR="00501A51">
        <w:rPr>
          <w:b/>
        </w:rPr>
        <w:t>bra</w:t>
      </w:r>
      <w:r>
        <w:rPr>
          <w:b/>
        </w:rPr>
        <w:t xml:space="preserve"> utbildningsalternativ </w:t>
      </w:r>
      <w:r w:rsidR="00F35044">
        <w:rPr>
          <w:b/>
        </w:rPr>
        <w:t>inför licensiering</w:t>
      </w:r>
      <w:r w:rsidR="00BD4D85">
        <w:rPr>
          <w:b/>
        </w:rPr>
        <w:t>en</w:t>
      </w:r>
      <w:r w:rsidR="008411C4">
        <w:rPr>
          <w:b/>
        </w:rPr>
        <w:t xml:space="preserve"> som är flexibelt </w:t>
      </w:r>
      <w:r>
        <w:rPr>
          <w:b/>
        </w:rPr>
        <w:t xml:space="preserve">anpassat för </w:t>
      </w:r>
      <w:r w:rsidR="00FE57B7">
        <w:rPr>
          <w:b/>
        </w:rPr>
        <w:t xml:space="preserve">både </w:t>
      </w:r>
      <w:r>
        <w:rPr>
          <w:b/>
        </w:rPr>
        <w:t xml:space="preserve">arbetsgivare </w:t>
      </w:r>
      <w:r w:rsidR="00FE57B7">
        <w:rPr>
          <w:b/>
        </w:rPr>
        <w:t xml:space="preserve">och </w:t>
      </w:r>
      <w:r>
        <w:rPr>
          <w:b/>
        </w:rPr>
        <w:t>deltagare, säger Magnus Rolf, vd</w:t>
      </w:r>
      <w:r w:rsidR="00BD4D85">
        <w:rPr>
          <w:b/>
        </w:rPr>
        <w:t xml:space="preserve"> på</w:t>
      </w:r>
      <w:r>
        <w:rPr>
          <w:b/>
        </w:rPr>
        <w:t xml:space="preserve"> FEI.</w:t>
      </w:r>
      <w:r w:rsidR="00F779A0">
        <w:t xml:space="preserve"> </w:t>
      </w:r>
    </w:p>
    <w:p w:rsidR="001911EF" w:rsidRPr="001911EF" w:rsidRDefault="00D51476" w:rsidP="00020351">
      <w:r>
        <w:rPr>
          <w:b/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025650" cy="282702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gnus Rolf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143">
        <w:t xml:space="preserve">Anställda på svenska </w:t>
      </w:r>
      <w:r w:rsidR="00BD4D85">
        <w:t>finans</w:t>
      </w:r>
      <w:r w:rsidR="00DB3143">
        <w:t xml:space="preserve">marknaden </w:t>
      </w:r>
      <w:r w:rsidR="00D336EE">
        <w:t xml:space="preserve">licensieras av organisationen </w:t>
      </w:r>
      <w:proofErr w:type="spellStart"/>
      <w:r w:rsidR="00D336EE">
        <w:t>SwedSec</w:t>
      </w:r>
      <w:proofErr w:type="spellEnd"/>
      <w:r w:rsidR="00D336EE">
        <w:t xml:space="preserve">, dotterbolag till branschorganet Svenska Fondhandlareföreningen. De förberedande kurser som FEI nu </w:t>
      </w:r>
      <w:r w:rsidR="001911EF" w:rsidRPr="001911EF">
        <w:t xml:space="preserve">lanserar </w:t>
      </w:r>
      <w:r w:rsidR="008411C4">
        <w:t xml:space="preserve">inför </w:t>
      </w:r>
      <w:r w:rsidR="00D336EE">
        <w:t>samtliga</w:t>
      </w:r>
      <w:r w:rsidR="008411C4">
        <w:t xml:space="preserve"> licens</w:t>
      </w:r>
      <w:r w:rsidR="00F461AC">
        <w:t>test</w:t>
      </w:r>
      <w:r w:rsidR="008411C4">
        <w:t xml:space="preserve"> </w:t>
      </w:r>
      <w:r w:rsidR="00F461AC">
        <w:t xml:space="preserve">är uppbyggda efter </w:t>
      </w:r>
      <w:r w:rsidR="001911EF" w:rsidRPr="001911EF">
        <w:t xml:space="preserve">Finansinspektionens och </w:t>
      </w:r>
      <w:proofErr w:type="spellStart"/>
      <w:r w:rsidR="001911EF" w:rsidRPr="001911EF">
        <w:t>SwedSecs</w:t>
      </w:r>
      <w:proofErr w:type="spellEnd"/>
      <w:r w:rsidR="001911EF" w:rsidRPr="001911EF">
        <w:t xml:space="preserve"> krav.</w:t>
      </w:r>
    </w:p>
    <w:p w:rsidR="00020351" w:rsidRDefault="00020351" w:rsidP="00020351">
      <w:r>
        <w:t>–</w:t>
      </w:r>
      <w:r w:rsidR="00B35C74">
        <w:t xml:space="preserve"> </w:t>
      </w:r>
      <w:r w:rsidR="00FC2B60">
        <w:t>M</w:t>
      </w:r>
      <w:r w:rsidR="00F779A0">
        <w:t>ed våra förberedande kurser</w:t>
      </w:r>
      <w:r w:rsidR="00FC2B60">
        <w:t xml:space="preserve"> </w:t>
      </w:r>
      <w:r w:rsidR="00B33518">
        <w:t>kommer många</w:t>
      </w:r>
      <w:r w:rsidR="00F779A0">
        <w:t xml:space="preserve"> fler </w:t>
      </w:r>
      <w:r w:rsidR="00B33518">
        <w:t>att få</w:t>
      </w:r>
      <w:r w:rsidR="00F779A0">
        <w:t xml:space="preserve"> nödvändig kunskap</w:t>
      </w:r>
      <w:r w:rsidR="00B33518">
        <w:t xml:space="preserve"> inför licensieringen</w:t>
      </w:r>
      <w:r w:rsidR="00F779A0">
        <w:t xml:space="preserve"> på ett flexibelt och effektivt sätt, säger Robert Dahlström</w:t>
      </w:r>
      <w:r w:rsidR="00F461AC">
        <w:t>,</w:t>
      </w:r>
      <w:r w:rsidR="00F779A0">
        <w:t xml:space="preserve"> </w:t>
      </w:r>
      <w:r w:rsidR="00F461AC">
        <w:t>kurs</w:t>
      </w:r>
      <w:r w:rsidR="00F779A0">
        <w:t xml:space="preserve">ansvarig för FEIs </w:t>
      </w:r>
      <w:proofErr w:type="spellStart"/>
      <w:r w:rsidR="00F779A0">
        <w:t>SwedSec</w:t>
      </w:r>
      <w:proofErr w:type="spellEnd"/>
      <w:r w:rsidR="00F461AC">
        <w:t>-kurser</w:t>
      </w:r>
      <w:r w:rsidR="00F779A0">
        <w:t>.</w:t>
      </w:r>
    </w:p>
    <w:p w:rsidR="002926C4" w:rsidRDefault="00FC2B60" w:rsidP="00020351">
      <w:r>
        <w:t xml:space="preserve">Det </w:t>
      </w:r>
      <w:r w:rsidRPr="00B33518">
        <w:t xml:space="preserve">finns </w:t>
      </w:r>
      <w:r w:rsidR="00984F5D" w:rsidRPr="00B33518">
        <w:t>fyra</w:t>
      </w:r>
      <w:r w:rsidR="00B33518" w:rsidRPr="00B33518">
        <w:t xml:space="preserve"> yrkesanpassade </w:t>
      </w:r>
      <w:r w:rsidR="00F461AC">
        <w:t>tester</w:t>
      </w:r>
      <w:r w:rsidR="003625D0">
        <w:t xml:space="preserve"> som </w:t>
      </w:r>
      <w:proofErr w:type="spellStart"/>
      <w:r w:rsidR="003625D0">
        <w:t>SwedSec</w:t>
      </w:r>
      <w:proofErr w:type="spellEnd"/>
      <w:r w:rsidR="003625D0">
        <w:t xml:space="preserve"> utfärdar en licens till</w:t>
      </w:r>
      <w:r w:rsidR="00B33518" w:rsidRPr="00B33518">
        <w:t xml:space="preserve"> –</w:t>
      </w:r>
      <w:r w:rsidR="00E960C3">
        <w:t xml:space="preserve"> </w:t>
      </w:r>
      <w:r w:rsidR="00984F5D" w:rsidRPr="00B33518">
        <w:t>rådgiv</w:t>
      </w:r>
      <w:r w:rsidR="00F461AC">
        <w:t>are</w:t>
      </w:r>
      <w:r w:rsidR="00984F5D" w:rsidRPr="00B33518">
        <w:t>, specialist</w:t>
      </w:r>
      <w:r w:rsidR="00F461AC">
        <w:t>er</w:t>
      </w:r>
      <w:r w:rsidR="00F779A0" w:rsidRPr="00B33518">
        <w:t>, ledning</w:t>
      </w:r>
      <w:r w:rsidR="00F461AC">
        <w:t>-</w:t>
      </w:r>
      <w:r w:rsidR="00F779A0" w:rsidRPr="00B33518">
        <w:t xml:space="preserve"> &amp; kontroll</w:t>
      </w:r>
      <w:r w:rsidR="00F461AC">
        <w:t>funktioner</w:t>
      </w:r>
      <w:r w:rsidR="00F779A0" w:rsidRPr="00B33518">
        <w:t xml:space="preserve"> samt bolån</w:t>
      </w:r>
      <w:r>
        <w:t>.</w:t>
      </w:r>
      <w:r w:rsidR="002926C4">
        <w:t xml:space="preserve"> FEIs öppna kurser inom samtliga </w:t>
      </w:r>
      <w:r w:rsidR="00F461AC">
        <w:t>test</w:t>
      </w:r>
      <w:r w:rsidR="002926C4">
        <w:t>områden star</w:t>
      </w:r>
      <w:r w:rsidR="003625D0">
        <w:t xml:space="preserve">tar våren 2017, men företag </w:t>
      </w:r>
      <w:r w:rsidR="002926C4">
        <w:t>som önskar skräddarsydda</w:t>
      </w:r>
      <w:r w:rsidR="00AE0BAE">
        <w:t xml:space="preserve"> utbildning</w:t>
      </w:r>
      <w:r w:rsidR="00F461AC">
        <w:t xml:space="preserve">ar inom </w:t>
      </w:r>
      <w:proofErr w:type="spellStart"/>
      <w:r w:rsidR="00F461AC">
        <w:t>SwedSec</w:t>
      </w:r>
      <w:proofErr w:type="spellEnd"/>
      <w:r w:rsidR="00F461AC">
        <w:t xml:space="preserve"> kan få hjälp redan nu.</w:t>
      </w:r>
    </w:p>
    <w:p w:rsidR="00984F5D" w:rsidRDefault="00D51476" w:rsidP="0002035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C8689" wp14:editId="0E91EFFE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025650" cy="198120"/>
                <wp:effectExtent l="0" t="0" r="0" b="0"/>
                <wp:wrapSquare wrapText="bothSides"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650" cy="1981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51476" w:rsidRPr="00D51476" w:rsidRDefault="00D51476" w:rsidP="00D51476">
                            <w:pPr>
                              <w:pStyle w:val="Beskrivning"/>
                              <w:rPr>
                                <w:b/>
                                <w:noProof/>
                                <w:color w:val="auto"/>
                              </w:rPr>
                            </w:pPr>
                            <w:r w:rsidRPr="00D51476">
                              <w:rPr>
                                <w:color w:val="auto"/>
                              </w:rPr>
                              <w:t>Magnus Rolf, vd på FEI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C8689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08.3pt;margin-top:.8pt;width:159.5pt;height:15.6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" stroked="f">
                <v:textbox inset="0,0,0,0">
                  <w:txbxContent>
                    <w:p w:rsidR="00D51476" w:rsidRPr="00D51476" w:rsidRDefault="00D51476" w:rsidP="00D51476">
                      <w:pPr>
                        <w:pStyle w:val="Beskrivning"/>
                        <w:rPr>
                          <w:b/>
                          <w:noProof/>
                          <w:color w:val="auto"/>
                        </w:rPr>
                      </w:pPr>
                      <w:r w:rsidRPr="00D51476">
                        <w:rPr>
                          <w:color w:val="auto"/>
                        </w:rPr>
                        <w:t>Magnus Rolf, vd på FEI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4F5D">
        <w:t>– Ku</w:t>
      </w:r>
      <w:r w:rsidR="0083488C">
        <w:t xml:space="preserve">rsledarna </w:t>
      </w:r>
      <w:r w:rsidR="00FE57B7">
        <w:t>arbetar i</w:t>
      </w:r>
      <w:r w:rsidR="0083488C">
        <w:t xml:space="preserve"> branschen och upplägget är anpassat för deltagarna, </w:t>
      </w:r>
      <w:r w:rsidR="007E4C80">
        <w:t>både de</w:t>
      </w:r>
      <w:r w:rsidR="0083488C">
        <w:t xml:space="preserve"> som saknar tidigare utbildning </w:t>
      </w:r>
      <w:r w:rsidR="007E4C80">
        <w:t>och</w:t>
      </w:r>
      <w:r w:rsidR="0083488C">
        <w:t xml:space="preserve"> de som bara </w:t>
      </w:r>
      <w:r w:rsidR="008217B4">
        <w:t>vill fräscha upp sina kunskaper</w:t>
      </w:r>
      <w:r w:rsidR="0083488C">
        <w:t xml:space="preserve">, säger </w:t>
      </w:r>
      <w:r w:rsidR="00C16581" w:rsidRPr="00C16581">
        <w:t xml:space="preserve">Magnus Rolf, vd </w:t>
      </w:r>
      <w:r w:rsidR="00AF39F0">
        <w:t xml:space="preserve">på </w:t>
      </w:r>
      <w:r w:rsidR="00C16581" w:rsidRPr="00C16581">
        <w:t>FEI</w:t>
      </w:r>
      <w:r w:rsidR="0083488C" w:rsidRPr="00C16581">
        <w:t>.</w:t>
      </w:r>
    </w:p>
    <w:p w:rsidR="00020351" w:rsidRDefault="00A56990" w:rsidP="00020351">
      <w:r>
        <w:t>A</w:t>
      </w:r>
      <w:r w:rsidR="008217B4">
        <w:t xml:space="preserve">lla kurser erbjuds med FEI FLEX, </w:t>
      </w:r>
      <w:r w:rsidR="0091047E">
        <w:t>ett</w:t>
      </w:r>
      <w:r w:rsidR="00020351">
        <w:t xml:space="preserve"> modern</w:t>
      </w:r>
      <w:r w:rsidR="0091047E">
        <w:t>t</w:t>
      </w:r>
      <w:r w:rsidR="00020351">
        <w:t xml:space="preserve"> distanskoncept</w:t>
      </w:r>
      <w:r>
        <w:t xml:space="preserve"> </w:t>
      </w:r>
      <w:r w:rsidR="0091047E">
        <w:t>där</w:t>
      </w:r>
      <w:r>
        <w:t xml:space="preserve"> </w:t>
      </w:r>
      <w:r w:rsidR="00020351">
        <w:t xml:space="preserve">deltagarna </w:t>
      </w:r>
      <w:r>
        <w:t xml:space="preserve">kan </w:t>
      </w:r>
      <w:r w:rsidR="00020351">
        <w:t>studera på plats</w:t>
      </w:r>
      <w:r w:rsidR="00EA64F8">
        <w:t xml:space="preserve"> hos FEI i Stockholm </w:t>
      </w:r>
      <w:r w:rsidR="00020351">
        <w:t>eller från varhelst i världen via sin mobil, dator eller surfplatta</w:t>
      </w:r>
      <w:r w:rsidR="0083488C">
        <w:t>.</w:t>
      </w:r>
    </w:p>
    <w:p w:rsidR="00653A50" w:rsidRDefault="00653A50" w:rsidP="00020351">
      <w:r>
        <w:rPr>
          <w:b/>
        </w:rPr>
        <w:t>För mer information</w:t>
      </w:r>
      <w:r>
        <w:t xml:space="preserve"> om FEIs </w:t>
      </w:r>
      <w:proofErr w:type="spellStart"/>
      <w:r>
        <w:t>SwedSec</w:t>
      </w:r>
      <w:r w:rsidR="00F461AC">
        <w:t>kurser</w:t>
      </w:r>
      <w:proofErr w:type="spellEnd"/>
      <w:r>
        <w:t xml:space="preserve">, gå in på </w:t>
      </w:r>
      <w:hyperlink r:id="rId8" w:history="1">
        <w:r w:rsidRPr="006C6320">
          <w:rPr>
            <w:rStyle w:val="Hyperlnk"/>
          </w:rPr>
          <w:t>http://www.fei.se/kurser/swedsec</w:t>
        </w:r>
      </w:hyperlink>
      <w:r>
        <w:t xml:space="preserve"> </w:t>
      </w:r>
    </w:p>
    <w:p w:rsidR="00653A50" w:rsidRDefault="00653A50" w:rsidP="00653A50">
      <w:pPr>
        <w:rPr>
          <w:rStyle w:val="Hyperlnk"/>
        </w:rPr>
      </w:pPr>
      <w:r w:rsidRPr="0032715E">
        <w:rPr>
          <w:b/>
        </w:rPr>
        <w:t xml:space="preserve">FEIs nyhetsrum: </w:t>
      </w:r>
      <w:hyperlink r:id="rId9" w:history="1">
        <w:r w:rsidRPr="0032715E">
          <w:rPr>
            <w:rStyle w:val="Hyperlnk"/>
          </w:rPr>
          <w:t>http://www.mynewsdesk.com/se/foeretagsekonomiska-institutet</w:t>
        </w:r>
      </w:hyperlink>
    </w:p>
    <w:p w:rsidR="00FC2B60" w:rsidRDefault="00FC2B60" w:rsidP="007A0BFD">
      <w:pPr>
        <w:rPr>
          <w:rStyle w:val="Hyperlnk"/>
          <w:b/>
          <w:color w:val="000000"/>
        </w:rPr>
      </w:pPr>
    </w:p>
    <w:p w:rsidR="007A0BFD" w:rsidRDefault="007A0BFD" w:rsidP="007A0BFD">
      <w:pPr>
        <w:rPr>
          <w:rStyle w:val="Hyperlnk"/>
          <w:b/>
          <w:color w:val="000000"/>
        </w:rPr>
      </w:pPr>
      <w:r>
        <w:rPr>
          <w:rStyle w:val="Hyperlnk"/>
          <w:b/>
          <w:color w:val="000000"/>
        </w:rPr>
        <w:t xml:space="preserve">Vårens kursstarter för FEIs </w:t>
      </w:r>
      <w:proofErr w:type="spellStart"/>
      <w:r>
        <w:rPr>
          <w:rStyle w:val="Hyperlnk"/>
          <w:b/>
          <w:color w:val="000000"/>
        </w:rPr>
        <w:t>SwedSec</w:t>
      </w:r>
      <w:r w:rsidR="00F461AC">
        <w:rPr>
          <w:rStyle w:val="Hyperlnk"/>
          <w:b/>
          <w:color w:val="000000"/>
        </w:rPr>
        <w:t>kurser</w:t>
      </w:r>
      <w:proofErr w:type="spellEnd"/>
    </w:p>
    <w:p w:rsidR="003E4484" w:rsidRDefault="003E4484" w:rsidP="003E4484">
      <w:pPr>
        <w:pStyle w:val="Liststycke"/>
        <w:numPr>
          <w:ilvl w:val="0"/>
          <w:numId w:val="1"/>
        </w:numPr>
        <w:rPr>
          <w:rStyle w:val="Hyperlnk"/>
          <w:color w:val="000000"/>
          <w:u w:val="none"/>
        </w:rPr>
      </w:pPr>
      <w:r>
        <w:rPr>
          <w:rStyle w:val="Hyperlnk"/>
          <w:color w:val="000000"/>
          <w:u w:val="none"/>
        </w:rPr>
        <w:t>Ledning och Kontroll Komplett – 29 mars</w:t>
      </w:r>
    </w:p>
    <w:p w:rsidR="007A0BFD" w:rsidRDefault="007A0BFD" w:rsidP="007A0BFD">
      <w:pPr>
        <w:pStyle w:val="Liststycke"/>
        <w:numPr>
          <w:ilvl w:val="0"/>
          <w:numId w:val="1"/>
        </w:numPr>
        <w:rPr>
          <w:rStyle w:val="Hyperlnk"/>
          <w:color w:val="000000"/>
          <w:u w:val="none"/>
        </w:rPr>
      </w:pPr>
      <w:r>
        <w:rPr>
          <w:rStyle w:val="Hyperlnk"/>
          <w:color w:val="000000"/>
          <w:u w:val="none"/>
        </w:rPr>
        <w:t>Ledning och Kontroll I Grund – 29 mars</w:t>
      </w:r>
    </w:p>
    <w:p w:rsidR="007A0BFD" w:rsidRDefault="007A0BFD" w:rsidP="007A0BFD">
      <w:pPr>
        <w:pStyle w:val="Liststycke"/>
        <w:numPr>
          <w:ilvl w:val="0"/>
          <w:numId w:val="1"/>
        </w:numPr>
        <w:rPr>
          <w:rStyle w:val="Hyperlnk"/>
          <w:color w:val="000000"/>
          <w:u w:val="none"/>
        </w:rPr>
      </w:pPr>
      <w:r>
        <w:rPr>
          <w:rStyle w:val="Hyperlnk"/>
          <w:color w:val="000000"/>
          <w:u w:val="none"/>
        </w:rPr>
        <w:t>Ledning och Kontroll II Fördjupning – 5 april</w:t>
      </w:r>
    </w:p>
    <w:p w:rsidR="0080066A" w:rsidRDefault="0080066A" w:rsidP="0080066A">
      <w:pPr>
        <w:pStyle w:val="Liststycke"/>
        <w:numPr>
          <w:ilvl w:val="0"/>
          <w:numId w:val="1"/>
        </w:numPr>
        <w:rPr>
          <w:rStyle w:val="Hyperlnk"/>
          <w:color w:val="000000"/>
          <w:u w:val="none"/>
        </w:rPr>
      </w:pPr>
      <w:r>
        <w:rPr>
          <w:rStyle w:val="Hyperlnk"/>
          <w:color w:val="000000"/>
          <w:u w:val="none"/>
        </w:rPr>
        <w:lastRenderedPageBreak/>
        <w:t>Rådgivare Komplett – 24 januari</w:t>
      </w:r>
    </w:p>
    <w:p w:rsidR="007A0BFD" w:rsidRDefault="007A0BFD" w:rsidP="007A0BFD">
      <w:pPr>
        <w:pStyle w:val="Liststycke"/>
        <w:numPr>
          <w:ilvl w:val="0"/>
          <w:numId w:val="1"/>
        </w:numPr>
        <w:rPr>
          <w:rStyle w:val="Hyperlnk"/>
          <w:color w:val="000000"/>
          <w:u w:val="none"/>
        </w:rPr>
      </w:pPr>
      <w:r>
        <w:rPr>
          <w:rStyle w:val="Hyperlnk"/>
          <w:color w:val="000000"/>
          <w:u w:val="none"/>
        </w:rPr>
        <w:t>Rådgivare I Grund – 24 januari</w:t>
      </w:r>
    </w:p>
    <w:p w:rsidR="007A0BFD" w:rsidRDefault="007A0BFD" w:rsidP="007A0BFD">
      <w:pPr>
        <w:pStyle w:val="Liststycke"/>
        <w:numPr>
          <w:ilvl w:val="0"/>
          <w:numId w:val="1"/>
        </w:numPr>
        <w:rPr>
          <w:rStyle w:val="Hyperlnk"/>
          <w:color w:val="000000"/>
          <w:u w:val="none"/>
        </w:rPr>
      </w:pPr>
      <w:r>
        <w:rPr>
          <w:rStyle w:val="Hyperlnk"/>
          <w:color w:val="000000"/>
          <w:u w:val="none"/>
        </w:rPr>
        <w:t>Rådgivare II Fördjupning – 30 januari</w:t>
      </w:r>
    </w:p>
    <w:p w:rsidR="007A0BFD" w:rsidRDefault="007A0BFD" w:rsidP="007A0BFD">
      <w:pPr>
        <w:pStyle w:val="Liststycke"/>
        <w:numPr>
          <w:ilvl w:val="0"/>
          <w:numId w:val="1"/>
        </w:numPr>
        <w:rPr>
          <w:rStyle w:val="Hyperlnk"/>
          <w:color w:val="000000"/>
          <w:u w:val="none"/>
        </w:rPr>
      </w:pPr>
      <w:r>
        <w:rPr>
          <w:rStyle w:val="Hyperlnk"/>
          <w:color w:val="000000"/>
          <w:u w:val="none"/>
        </w:rPr>
        <w:t xml:space="preserve">Rådgivare III Repetition – 7 </w:t>
      </w:r>
      <w:r w:rsidR="0080066A">
        <w:rPr>
          <w:rStyle w:val="Hyperlnk"/>
          <w:color w:val="000000"/>
          <w:u w:val="none"/>
        </w:rPr>
        <w:t>februari</w:t>
      </w:r>
    </w:p>
    <w:p w:rsidR="003E4484" w:rsidRDefault="003E4484" w:rsidP="003E4484">
      <w:pPr>
        <w:pStyle w:val="Liststycke"/>
        <w:numPr>
          <w:ilvl w:val="0"/>
          <w:numId w:val="1"/>
        </w:numPr>
        <w:rPr>
          <w:rStyle w:val="Hyperlnk"/>
          <w:color w:val="000000"/>
          <w:u w:val="none"/>
        </w:rPr>
      </w:pPr>
      <w:r>
        <w:rPr>
          <w:rStyle w:val="Hyperlnk"/>
          <w:color w:val="000000"/>
          <w:u w:val="none"/>
        </w:rPr>
        <w:t>Specialist Komplett – 21 mars</w:t>
      </w:r>
    </w:p>
    <w:p w:rsidR="007A0BFD" w:rsidRDefault="007A0BFD" w:rsidP="007A0BFD">
      <w:pPr>
        <w:pStyle w:val="Liststycke"/>
        <w:numPr>
          <w:ilvl w:val="0"/>
          <w:numId w:val="1"/>
        </w:numPr>
        <w:rPr>
          <w:rStyle w:val="Hyperlnk"/>
          <w:color w:val="000000"/>
          <w:u w:val="none"/>
        </w:rPr>
      </w:pPr>
      <w:r>
        <w:rPr>
          <w:rStyle w:val="Hyperlnk"/>
          <w:color w:val="000000"/>
          <w:u w:val="none"/>
        </w:rPr>
        <w:t>Specialist I Grund – 21 mars</w:t>
      </w:r>
    </w:p>
    <w:p w:rsidR="007A0BFD" w:rsidRDefault="007A0BFD" w:rsidP="007A0BFD">
      <w:pPr>
        <w:pStyle w:val="Liststycke"/>
        <w:numPr>
          <w:ilvl w:val="0"/>
          <w:numId w:val="1"/>
        </w:numPr>
        <w:rPr>
          <w:rStyle w:val="Hyperlnk"/>
          <w:color w:val="000000"/>
          <w:u w:val="none"/>
        </w:rPr>
      </w:pPr>
      <w:r>
        <w:rPr>
          <w:rStyle w:val="Hyperlnk"/>
          <w:color w:val="000000"/>
          <w:u w:val="none"/>
        </w:rPr>
        <w:t>Specialist II Fördjupning – 27 mars</w:t>
      </w:r>
    </w:p>
    <w:p w:rsidR="00BB4451" w:rsidRDefault="00BB4451" w:rsidP="007A0BFD">
      <w:pPr>
        <w:pStyle w:val="Liststycke"/>
        <w:numPr>
          <w:ilvl w:val="0"/>
          <w:numId w:val="1"/>
        </w:numPr>
        <w:rPr>
          <w:rStyle w:val="Hyperlnk"/>
          <w:color w:val="000000"/>
          <w:u w:val="none"/>
        </w:rPr>
      </w:pPr>
      <w:r>
        <w:rPr>
          <w:rStyle w:val="Hyperlnk"/>
          <w:color w:val="000000"/>
          <w:u w:val="none"/>
        </w:rPr>
        <w:t>Bolån Komplett – 15 februari</w:t>
      </w:r>
    </w:p>
    <w:p w:rsidR="00653A50" w:rsidRPr="00C22F06" w:rsidRDefault="00653A50" w:rsidP="00653A50">
      <w:pPr>
        <w:rPr>
          <w:rStyle w:val="Hyperlnk"/>
          <w:color w:val="000000"/>
        </w:rPr>
      </w:pPr>
    </w:p>
    <w:p w:rsidR="0030506F" w:rsidRPr="00D7771A" w:rsidRDefault="00653A50" w:rsidP="00D7771A">
      <w:pPr>
        <w:spacing w:after="60"/>
        <w:rPr>
          <w:b/>
          <w:u w:val="single"/>
        </w:rPr>
      </w:pPr>
      <w:r w:rsidRPr="0032715E">
        <w:rPr>
          <w:b/>
          <w:u w:val="single"/>
        </w:rPr>
        <w:t>För ytterligare information</w:t>
      </w:r>
      <w:r>
        <w:rPr>
          <w:b/>
          <w:u w:val="single"/>
        </w:rPr>
        <w:br/>
      </w:r>
      <w:r w:rsidRPr="00BE683C">
        <w:t xml:space="preserve">Magnus Rolf, vd, 0708-60 61 52, </w:t>
      </w:r>
      <w:hyperlink r:id="rId10" w:history="1">
        <w:r w:rsidRPr="0032715E">
          <w:rPr>
            <w:rStyle w:val="Hyperlnk"/>
          </w:rPr>
          <w:t>magnus.rolf@fei.se</w:t>
        </w:r>
      </w:hyperlink>
      <w:r w:rsidRPr="0032715E">
        <w:br/>
      </w:r>
      <w:r w:rsidRPr="00BE683C">
        <w:t xml:space="preserve">Magnus Sjöbäck, presskontakt, 0704-45 15 99, </w:t>
      </w:r>
      <w:hyperlink r:id="rId11" w:history="1">
        <w:r w:rsidRPr="00244321">
          <w:rPr>
            <w:rStyle w:val="Hyperlnk"/>
            <w:rFonts w:cstheme="minorHAnsi"/>
          </w:rPr>
          <w:t>magnus.sjoback@greatness.se</w:t>
        </w:r>
      </w:hyperlink>
      <w:r>
        <w:rPr>
          <w:rFonts w:cstheme="minorHAnsi"/>
        </w:rPr>
        <w:t xml:space="preserve"> </w:t>
      </w:r>
    </w:p>
    <w:sectPr w:rsidR="0030506F" w:rsidRPr="00D7771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9C2" w:rsidRDefault="00A969C2" w:rsidP="00653A50">
      <w:pPr>
        <w:spacing w:after="0" w:line="240" w:lineRule="auto"/>
      </w:pPr>
      <w:r>
        <w:separator/>
      </w:r>
    </w:p>
  </w:endnote>
  <w:endnote w:type="continuationSeparator" w:id="0">
    <w:p w:rsidR="00A969C2" w:rsidRDefault="00A969C2" w:rsidP="0065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A50" w:rsidRPr="00653A50" w:rsidRDefault="00653A50" w:rsidP="00653A50">
    <w:pPr>
      <w:rPr>
        <w:sz w:val="16"/>
        <w:szCs w:val="16"/>
      </w:rPr>
    </w:pPr>
    <w:r w:rsidRPr="00A462DF">
      <w:rPr>
        <w:b/>
        <w:sz w:val="16"/>
        <w:szCs w:val="16"/>
      </w:rPr>
      <w:t>FEI erbjuder kurser, utbildningsprogram</w:t>
    </w:r>
    <w:r w:rsidRPr="00A462DF">
      <w:rPr>
        <w:sz w:val="16"/>
        <w:szCs w:val="16"/>
      </w:rPr>
      <w:t xml:space="preserve"> och YH-utbildningar inom bland annat företagsekonomi, juridik och försäkringsförmedling till hela Sveriges näringsliv. FEI grundades 1888 och är ett av Sveriges äldsta utbildningsföretag. F</w:t>
    </w:r>
    <w:r>
      <w:rPr>
        <w:sz w:val="16"/>
        <w:szCs w:val="16"/>
      </w:rPr>
      <w:t xml:space="preserve">öreläsningarna sker i Stockholm, </w:t>
    </w:r>
    <w:r w:rsidRPr="00A462DF">
      <w:rPr>
        <w:sz w:val="16"/>
        <w:szCs w:val="16"/>
      </w:rPr>
      <w:t>Göteborg</w:t>
    </w:r>
    <w:r>
      <w:rPr>
        <w:sz w:val="16"/>
        <w:szCs w:val="16"/>
      </w:rPr>
      <w:t xml:space="preserve"> och London</w:t>
    </w:r>
    <w:r w:rsidRPr="00A462DF">
      <w:rPr>
        <w:sz w:val="16"/>
        <w:szCs w:val="16"/>
      </w:rPr>
      <w:t xml:space="preserve"> samt online via plattformen FEI FLEX. </w:t>
    </w:r>
    <w:hyperlink r:id="rId1" w:history="1">
      <w:r w:rsidRPr="00A462DF">
        <w:rPr>
          <w:rStyle w:val="Hyperlnk"/>
          <w:sz w:val="16"/>
          <w:szCs w:val="16"/>
        </w:rPr>
        <w:t>www.fei.se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9C2" w:rsidRDefault="00A969C2" w:rsidP="00653A50">
      <w:pPr>
        <w:spacing w:after="0" w:line="240" w:lineRule="auto"/>
      </w:pPr>
      <w:r>
        <w:separator/>
      </w:r>
    </w:p>
  </w:footnote>
  <w:footnote w:type="continuationSeparator" w:id="0">
    <w:p w:rsidR="00A969C2" w:rsidRDefault="00A969C2" w:rsidP="0065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A50" w:rsidRDefault="00653A50">
    <w:pPr>
      <w:pStyle w:val="Sidhuvud"/>
    </w:pPr>
    <w:r w:rsidRPr="006D544E">
      <w:rPr>
        <w:b/>
        <w:noProof/>
        <w:lang w:eastAsia="sv-SE"/>
      </w:rPr>
      <w:drawing>
        <wp:anchor distT="0" distB="0" distL="114300" distR="114300" simplePos="0" relativeHeight="251659264" behindDoc="0" locked="0" layoutInCell="1" allowOverlap="1" wp14:anchorId="0613B04A" wp14:editId="3C5EB1E4">
          <wp:simplePos x="0" y="0"/>
          <wp:positionH relativeFrom="margin">
            <wp:align>center</wp:align>
          </wp:positionH>
          <wp:positionV relativeFrom="paragraph">
            <wp:posOffset>-320675</wp:posOffset>
          </wp:positionV>
          <wp:extent cx="1148080" cy="1104900"/>
          <wp:effectExtent l="0" t="0" r="0" b="0"/>
          <wp:wrapTopAndBottom/>
          <wp:docPr id="5" name="Bildobjekt 5" descr="http://d20tdhwx2i89n1.cloudfront.net/image/upload/t_limit_1000/gocxqqyciirxvmi5iww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d20tdhwx2i89n1.cloudfront.net/image/upload/t_limit_1000/gocxqqyciirxvmi5iww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9355E"/>
    <w:multiLevelType w:val="hybridMultilevel"/>
    <w:tmpl w:val="1C4E39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51"/>
    <w:rsid w:val="00020351"/>
    <w:rsid w:val="000268CD"/>
    <w:rsid w:val="00047B2B"/>
    <w:rsid w:val="00057D80"/>
    <w:rsid w:val="00066454"/>
    <w:rsid w:val="00072050"/>
    <w:rsid w:val="000A6FA4"/>
    <w:rsid w:val="000E4727"/>
    <w:rsid w:val="001911EF"/>
    <w:rsid w:val="001F69AD"/>
    <w:rsid w:val="002926C4"/>
    <w:rsid w:val="00346F08"/>
    <w:rsid w:val="003625D0"/>
    <w:rsid w:val="003A6F5D"/>
    <w:rsid w:val="003B2598"/>
    <w:rsid w:val="003B5CA6"/>
    <w:rsid w:val="003E4484"/>
    <w:rsid w:val="00461C6E"/>
    <w:rsid w:val="004F64EE"/>
    <w:rsid w:val="00501A51"/>
    <w:rsid w:val="00505D93"/>
    <w:rsid w:val="00542969"/>
    <w:rsid w:val="005442B6"/>
    <w:rsid w:val="00556C9F"/>
    <w:rsid w:val="00561A78"/>
    <w:rsid w:val="00577ACD"/>
    <w:rsid w:val="005B4BB1"/>
    <w:rsid w:val="005E3072"/>
    <w:rsid w:val="00607673"/>
    <w:rsid w:val="00640F3F"/>
    <w:rsid w:val="00653A50"/>
    <w:rsid w:val="006A4D67"/>
    <w:rsid w:val="006B5D4F"/>
    <w:rsid w:val="00700ADD"/>
    <w:rsid w:val="00704D55"/>
    <w:rsid w:val="00705BA0"/>
    <w:rsid w:val="00710C6A"/>
    <w:rsid w:val="007A0BFD"/>
    <w:rsid w:val="007E4C80"/>
    <w:rsid w:val="007F0336"/>
    <w:rsid w:val="0080066A"/>
    <w:rsid w:val="008217B4"/>
    <w:rsid w:val="0083488C"/>
    <w:rsid w:val="008411C4"/>
    <w:rsid w:val="008B179B"/>
    <w:rsid w:val="008F3A79"/>
    <w:rsid w:val="008F6342"/>
    <w:rsid w:val="0091047E"/>
    <w:rsid w:val="00976266"/>
    <w:rsid w:val="00984F5D"/>
    <w:rsid w:val="009B64ED"/>
    <w:rsid w:val="009D59ED"/>
    <w:rsid w:val="00A513A0"/>
    <w:rsid w:val="00A56990"/>
    <w:rsid w:val="00A87FB4"/>
    <w:rsid w:val="00A969C2"/>
    <w:rsid w:val="00AA1ABF"/>
    <w:rsid w:val="00AA2D08"/>
    <w:rsid w:val="00AE0BAE"/>
    <w:rsid w:val="00AF39F0"/>
    <w:rsid w:val="00B14EDC"/>
    <w:rsid w:val="00B264AB"/>
    <w:rsid w:val="00B33518"/>
    <w:rsid w:val="00B35C74"/>
    <w:rsid w:val="00BB4451"/>
    <w:rsid w:val="00BD4D85"/>
    <w:rsid w:val="00BE683C"/>
    <w:rsid w:val="00C07E6E"/>
    <w:rsid w:val="00C16581"/>
    <w:rsid w:val="00C357E2"/>
    <w:rsid w:val="00C53973"/>
    <w:rsid w:val="00CC00B0"/>
    <w:rsid w:val="00CC7CD1"/>
    <w:rsid w:val="00D336EE"/>
    <w:rsid w:val="00D37B1C"/>
    <w:rsid w:val="00D51476"/>
    <w:rsid w:val="00D7771A"/>
    <w:rsid w:val="00D85BCC"/>
    <w:rsid w:val="00DB3143"/>
    <w:rsid w:val="00DB50ED"/>
    <w:rsid w:val="00DD0D35"/>
    <w:rsid w:val="00DE13DA"/>
    <w:rsid w:val="00E40E81"/>
    <w:rsid w:val="00E5634A"/>
    <w:rsid w:val="00E741FC"/>
    <w:rsid w:val="00E960C3"/>
    <w:rsid w:val="00EA64F8"/>
    <w:rsid w:val="00EB4DF0"/>
    <w:rsid w:val="00EC74C5"/>
    <w:rsid w:val="00EF3586"/>
    <w:rsid w:val="00F3204E"/>
    <w:rsid w:val="00F35044"/>
    <w:rsid w:val="00F461AC"/>
    <w:rsid w:val="00F60A18"/>
    <w:rsid w:val="00F779A0"/>
    <w:rsid w:val="00F90E7D"/>
    <w:rsid w:val="00FC2B60"/>
    <w:rsid w:val="00FE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A4F5"/>
  <w15:docId w15:val="{9070D0F8-9659-45BF-A9EE-AC83BC5C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2035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53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53A50"/>
  </w:style>
  <w:style w:type="paragraph" w:styleId="Sidfot">
    <w:name w:val="footer"/>
    <w:basedOn w:val="Normal"/>
    <w:link w:val="SidfotChar"/>
    <w:uiPriority w:val="99"/>
    <w:unhideWhenUsed/>
    <w:rsid w:val="00653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53A50"/>
  </w:style>
  <w:style w:type="character" w:styleId="Hyperlnk">
    <w:name w:val="Hyperlink"/>
    <w:basedOn w:val="Standardstycketeckensnitt"/>
    <w:uiPriority w:val="99"/>
    <w:unhideWhenUsed/>
    <w:rsid w:val="00653A50"/>
    <w:rPr>
      <w:color w:val="0563C1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3504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3504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3504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3504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35044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5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5044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984F5D"/>
    <w:pPr>
      <w:ind w:left="720"/>
      <w:contextualSpacing/>
    </w:pPr>
  </w:style>
  <w:style w:type="paragraph" w:styleId="Beskrivning">
    <w:name w:val="caption"/>
    <w:basedOn w:val="Normal"/>
    <w:next w:val="Normal"/>
    <w:uiPriority w:val="35"/>
    <w:unhideWhenUsed/>
    <w:qFormat/>
    <w:rsid w:val="00D5147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i.se/kurser/swedse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gnus.sjoback@greatness.s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gnus.rolf@fei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newsdesk.com/se/foeretagsekonomiska-institute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i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2422</Characters>
  <Application>Microsoft Office Word</Application>
  <DocSecurity>4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Sjöbäck PR 3</dc:creator>
  <cp:lastModifiedBy>Amila Hasani</cp:lastModifiedBy>
  <cp:revision>2</cp:revision>
  <cp:lastPrinted>2016-12-08T09:02:00Z</cp:lastPrinted>
  <dcterms:created xsi:type="dcterms:W3CDTF">2016-12-22T09:25:00Z</dcterms:created>
  <dcterms:modified xsi:type="dcterms:W3CDTF">2016-12-22T09:25:00Z</dcterms:modified>
</cp:coreProperties>
</file>