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B91FF" w14:textId="4EA87FD8" w:rsidR="00CD659F" w:rsidRPr="00115252" w:rsidRDefault="003847B1" w:rsidP="00CD659F">
      <w:pPr>
        <w:spacing w:after="160" w:line="276" w:lineRule="auto"/>
        <w:rPr>
          <w:rFonts w:ascii="Arial" w:hAnsi="Arial" w:cs="Arial"/>
          <w:b/>
          <w:bCs/>
          <w:color w:val="1F497D"/>
          <w:sz w:val="42"/>
          <w:szCs w:val="42"/>
          <w:lang w:val="en-US"/>
        </w:rPr>
      </w:pPr>
      <w:r w:rsidRPr="00115252">
        <w:rPr>
          <w:rFonts w:ascii="Arial" w:hAnsi="Arial"/>
          <w:b/>
          <w:color w:val="1F497D"/>
          <w:sz w:val="42"/>
          <w:lang w:val="en-US"/>
        </w:rPr>
        <w:t>Nye Goodyear Ultra-High Performance-</w:t>
      </w:r>
      <w:proofErr w:type="spellStart"/>
      <w:r w:rsidRPr="00115252">
        <w:rPr>
          <w:rFonts w:ascii="Arial" w:hAnsi="Arial"/>
          <w:b/>
          <w:color w:val="1F497D"/>
          <w:sz w:val="42"/>
          <w:lang w:val="en-US"/>
        </w:rPr>
        <w:t>dekk</w:t>
      </w:r>
      <w:proofErr w:type="spellEnd"/>
      <w:r w:rsidRPr="00115252">
        <w:rPr>
          <w:rFonts w:ascii="Arial" w:hAnsi="Arial"/>
          <w:b/>
          <w:color w:val="1F497D"/>
          <w:sz w:val="42"/>
          <w:lang w:val="en-US"/>
        </w:rPr>
        <w:t xml:space="preserve">: Eagle F1 Asymmetric 3 </w:t>
      </w:r>
    </w:p>
    <w:p w14:paraId="7CBCAC2A" w14:textId="159D22E6" w:rsidR="00CD659F" w:rsidRPr="00E30BF4" w:rsidRDefault="002918FF" w:rsidP="00CD659F">
      <w:pPr>
        <w:pStyle w:val="ListParagraph"/>
        <w:numPr>
          <w:ilvl w:val="0"/>
          <w:numId w:val="3"/>
        </w:numPr>
        <w:spacing w:after="160" w:line="276" w:lineRule="auto"/>
        <w:rPr>
          <w:rStyle w:val="Hyperlink"/>
          <w:rFonts w:ascii="Arial" w:hAnsi="Arial" w:cs="Arial"/>
          <w:bCs/>
          <w:iCs/>
          <w:color w:val="808080"/>
          <w:szCs w:val="36"/>
          <w:u w:val="none"/>
        </w:rPr>
      </w:pPr>
      <w:r>
        <w:rPr>
          <w:rStyle w:val="Hyperlink"/>
          <w:rFonts w:ascii="Arial" w:hAnsi="Arial"/>
          <w:color w:val="808080"/>
          <w:u w:val="none"/>
        </w:rPr>
        <w:t>Nytt UHP-sommerdekk med 2,6 meter kortere bremselengde på våte veier¹ for å hjelpe deg å beholde kontrollen</w:t>
      </w:r>
    </w:p>
    <w:p w14:paraId="6D25C0DD" w14:textId="2A36D3DE" w:rsidR="00CD659F" w:rsidRPr="00E30BF4" w:rsidRDefault="006929AD" w:rsidP="00CD659F">
      <w:pPr>
        <w:pStyle w:val="ListParagraph"/>
        <w:numPr>
          <w:ilvl w:val="0"/>
          <w:numId w:val="3"/>
        </w:numPr>
        <w:spacing w:after="160" w:line="276" w:lineRule="auto"/>
        <w:rPr>
          <w:rStyle w:val="Hyperlink"/>
          <w:rFonts w:ascii="Arial" w:hAnsi="Arial" w:cs="Arial"/>
          <w:bCs/>
          <w:iCs/>
          <w:color w:val="808080"/>
          <w:szCs w:val="36"/>
          <w:u w:val="none"/>
        </w:rPr>
      </w:pPr>
      <w:r>
        <w:rPr>
          <w:rFonts w:ascii="Arial" w:hAnsi="Arial"/>
          <w:color w:val="808080"/>
        </w:rPr>
        <w:t>Det nyeste tilskuddet til den vellykkede Eagle-produktserien: Goodyears premiumtilbud til et voksende UHP-marked</w:t>
      </w:r>
    </w:p>
    <w:p w14:paraId="652CEC6D" w14:textId="315CEC09" w:rsidR="00376AB4" w:rsidRDefault="00F16838" w:rsidP="007C3D0F">
      <w:pPr>
        <w:spacing w:line="360" w:lineRule="auto"/>
        <w:rPr>
          <w:rFonts w:ascii="Arial" w:hAnsi="Arial" w:cs="Arial"/>
          <w:bCs/>
        </w:rPr>
      </w:pPr>
      <w:bookmarkStart w:id="0" w:name="_GoBack"/>
      <w:bookmarkEnd w:id="0"/>
      <w:r>
        <w:rPr>
          <w:rFonts w:ascii="Arial" w:hAnsi="Arial"/>
          <w:b/>
        </w:rPr>
        <w:t>2016</w:t>
      </w:r>
      <w:r w:rsidR="00063B95">
        <w:rPr>
          <w:rFonts w:ascii="Arial" w:hAnsi="Arial"/>
        </w:rPr>
        <w:t xml:space="preserve"> – Goodyear lanserer sitt nye sommerdekk, Eagle F1 Asymmetric 3: et Ultra-High Performance-dekk som gir kortere bremselengde på både tørre og våte veier</w:t>
      </w:r>
      <w:r w:rsidR="00063B95">
        <w:rPr>
          <w:rStyle w:val="FootnoteReference"/>
          <w:rFonts w:ascii="Arial" w:hAnsi="Arial"/>
        </w:rPr>
        <w:footnoteReference w:id="1"/>
      </w:r>
      <w:r w:rsidR="00063B95">
        <w:rPr>
          <w:rFonts w:ascii="Arial" w:hAnsi="Arial"/>
        </w:rPr>
        <w:t xml:space="preserve"> og hjelper sjåførene å beholde kontrollen og virkelig nyte reisen. Med overbevisende testseire i Eagle-serien og OE-banerekord er dette Goodyears premiumtilbud for overlegne bremseegenskaper, responsiv håndtering og kontroll på både tørt og vått underlag. </w:t>
      </w:r>
    </w:p>
    <w:p w14:paraId="0BB96DD1" w14:textId="77777777" w:rsidR="001F0B73" w:rsidRDefault="001F0B73" w:rsidP="007C3D0F">
      <w:pPr>
        <w:spacing w:line="360" w:lineRule="auto"/>
        <w:rPr>
          <w:rFonts w:ascii="Arial" w:hAnsi="Arial" w:cs="Arial"/>
          <w:bCs/>
        </w:rPr>
      </w:pPr>
    </w:p>
    <w:p w14:paraId="63B6AC26" w14:textId="006F23FD" w:rsidR="001F0B73" w:rsidRPr="001F0B73" w:rsidRDefault="002918FF" w:rsidP="007C3D0F">
      <w:pPr>
        <w:spacing w:line="360" w:lineRule="auto"/>
        <w:rPr>
          <w:rFonts w:ascii="Arial" w:hAnsi="Arial" w:cs="Arial"/>
        </w:rPr>
      </w:pPr>
      <w:r>
        <w:rPr>
          <w:rFonts w:ascii="Arial" w:hAnsi="Arial"/>
        </w:rPr>
        <w:t>Ultra High-Performance-segmentet er tydelig et marked i vekst</w:t>
      </w:r>
      <w:r>
        <w:rPr>
          <w:rStyle w:val="FootnoteReference"/>
          <w:rFonts w:ascii="Arial" w:hAnsi="Arial"/>
        </w:rPr>
        <w:footnoteReference w:id="2"/>
      </w:r>
      <w:r>
        <w:rPr>
          <w:rFonts w:ascii="Arial" w:hAnsi="Arial"/>
        </w:rPr>
        <w:t>, med en forventet samlet vekst per år fra 2015 til 2020 på mer enn 3 %². Det forventes at markedet i dette tidsrommet vil vokse med mer enn 9 millioner enheter². Denne veksten drives hovedsakelig av veksten i bilparken i segmentene C, D og E (mellomklasse, øvre mellomklasse og luksus) som i økende grad blir utstyrt med UHP-klassifiserte dekk</w:t>
      </w:r>
      <w:r>
        <w:rPr>
          <w:rStyle w:val="FootnoteReference"/>
          <w:rFonts w:ascii="Arial" w:hAnsi="Arial"/>
        </w:rPr>
        <w:footnoteReference w:id="3"/>
      </w:r>
      <w:r>
        <w:rPr>
          <w:rFonts w:ascii="Arial" w:hAnsi="Arial"/>
        </w:rPr>
        <w:t xml:space="preserve">. </w:t>
      </w:r>
    </w:p>
    <w:p w14:paraId="7963ABA6" w14:textId="77777777" w:rsidR="00376AB4" w:rsidRDefault="00376AB4" w:rsidP="007C3D0F">
      <w:pPr>
        <w:spacing w:line="360" w:lineRule="auto"/>
        <w:rPr>
          <w:rFonts w:ascii="Arial" w:hAnsi="Arial" w:cs="Arial"/>
        </w:rPr>
      </w:pPr>
    </w:p>
    <w:p w14:paraId="46E9CE7E" w14:textId="3893DD1B" w:rsidR="007C3D0F" w:rsidRPr="001F0B73" w:rsidRDefault="007C3D0F" w:rsidP="007C3D0F">
      <w:pPr>
        <w:spacing w:line="360" w:lineRule="auto"/>
        <w:rPr>
          <w:rFonts w:ascii="Arial" w:hAnsi="Arial" w:cs="Arial"/>
        </w:rPr>
      </w:pPr>
      <w:r>
        <w:rPr>
          <w:rFonts w:ascii="Arial" w:hAnsi="Arial"/>
        </w:rPr>
        <w:t xml:space="preserve">Goodyear Eagle F1 Asymmetric 3 omdefinerer dekkegenskapene for kraftige personbiler og sportsbiler og forventningene hos dem som kjører dem. Det er lagt ned betydelig innsats på å optimere dekket med enestående egenskaper og sikkerhet. </w:t>
      </w:r>
      <w:r>
        <w:rPr>
          <w:rFonts w:ascii="Arial" w:hAnsi="Arial"/>
        </w:rPr>
        <w:lastRenderedPageBreak/>
        <w:t>Våre ingeniører og tekniske spesialister har brukt mer enn 36 000 arbeidstimer på å utvikle dekket, inkludert over 5000 tester, 1200 tester på veien og 3800 på fem testbaner i fem land, til sammen over 330 000 km.</w:t>
      </w:r>
    </w:p>
    <w:p w14:paraId="60E40EE4" w14:textId="77777777" w:rsidR="00430B08" w:rsidRDefault="00430B08" w:rsidP="007C3D0F">
      <w:pPr>
        <w:spacing w:line="360" w:lineRule="auto"/>
        <w:rPr>
          <w:rFonts w:ascii="Arial" w:hAnsi="Arial" w:cs="Arial"/>
        </w:rPr>
      </w:pPr>
    </w:p>
    <w:p w14:paraId="33C00E50" w14:textId="7DC8C668" w:rsidR="003D39D4" w:rsidRDefault="00637458" w:rsidP="008A10F1">
      <w:pPr>
        <w:spacing w:line="360" w:lineRule="auto"/>
        <w:rPr>
          <w:rFonts w:ascii="Arial" w:hAnsi="Arial" w:cs="Arial"/>
        </w:rPr>
      </w:pPr>
      <w:r>
        <w:rPr>
          <w:rFonts w:ascii="Arial" w:hAnsi="Arial"/>
        </w:rPr>
        <w:t>En nøkkelfunksjoner er den aktive bremseteknologien som øker kontaktflaten og veigrepet under bremsing, og som dermed gir kortere bremselengde. I tillegg gir den nye, grepsforsterkende materialblandingen bedre grep under bremsing og håndtering, og klebende harpiks gir en klebende effekt som gir sterkt grep for kortere bremselengde og bedre håndtering på våte og tørre veier. Den nye, forsterkede konstruksjonsteknologien gir styrepresisjon og holdbarhet med en lettere konstruksjon som</w:t>
      </w:r>
      <w:r w:rsidR="00115252">
        <w:rPr>
          <w:rFonts w:ascii="Arial" w:hAnsi="Arial"/>
        </w:rPr>
        <w:t xml:space="preserve"> også</w:t>
      </w:r>
      <w:r>
        <w:rPr>
          <w:rFonts w:ascii="Arial" w:hAnsi="Arial"/>
        </w:rPr>
        <w:t xml:space="preserve"> gir bedre håndtering, svingegenskaper, mønsterslitasje og drivstoffeffektivitet.</w:t>
      </w:r>
    </w:p>
    <w:p w14:paraId="3ECF6365" w14:textId="77777777" w:rsidR="00606407" w:rsidRDefault="00606407" w:rsidP="003D39D4">
      <w:pPr>
        <w:spacing w:line="360" w:lineRule="auto"/>
        <w:rPr>
          <w:rFonts w:ascii="Arial" w:hAnsi="Arial" w:cs="Arial"/>
          <w:bCs/>
        </w:rPr>
      </w:pPr>
    </w:p>
    <w:p w14:paraId="5482AA07" w14:textId="5FDE9D0A" w:rsidR="00606407" w:rsidRDefault="00513AB7" w:rsidP="00513AB7">
      <w:pPr>
        <w:spacing w:line="360" w:lineRule="auto"/>
        <w:rPr>
          <w:rFonts w:ascii="Arial" w:hAnsi="Arial" w:cs="Arial"/>
          <w:bCs/>
        </w:rPr>
      </w:pPr>
      <w:r>
        <w:rPr>
          <w:rFonts w:ascii="Arial" w:hAnsi="Arial"/>
        </w:rPr>
        <w:t>Den uavhengige referansetesten som Goodyear bestilte fra TÜV Süd</w:t>
      </w:r>
      <w:r>
        <w:rPr>
          <w:rStyle w:val="FootnoteReference"/>
          <w:rFonts w:ascii="Arial" w:hAnsi="Arial"/>
        </w:rPr>
        <w:footnoteReference w:id="4"/>
      </w:r>
      <w:r>
        <w:rPr>
          <w:rFonts w:ascii="Arial" w:hAnsi="Arial"/>
        </w:rPr>
        <w:t>, bekreftet dekkets sterke egenskaper. Resultatene viser at Goodyear Eagle F1 Asymmetric 3 has en bremselengde som er 2,6 meter kortere (9 % bedre resultat) på våte veier enn gjennomsnittet av de tre hovedkonkurrentene. Bremselengden på tørre veier er 1,3 meter kortere (4 % bedre resultat), og Goodyear Eagle F1 Asymmetric 3 viser 4 % bedre håndtering på vått underlag enn gjennomsnittet av hovedkonkurrentene. Resultatene viser også 10,9 % bedre rullemotstand enn gjennomsnittet av de tre hovedkonkurrentene, og dekket viser den nest beste rullemotstanden av dekkmerkene som ble testet</w:t>
      </w:r>
      <w:r>
        <w:rPr>
          <w:rStyle w:val="FootnoteReference"/>
          <w:rFonts w:ascii="Arial" w:hAnsi="Arial"/>
        </w:rPr>
        <w:footnoteReference w:id="5"/>
      </w:r>
      <w:r>
        <w:rPr>
          <w:rFonts w:ascii="Arial" w:hAnsi="Arial"/>
        </w:rPr>
        <w:t>.</w:t>
      </w:r>
    </w:p>
    <w:p w14:paraId="4EBD5E37" w14:textId="77777777" w:rsidR="00067C6B" w:rsidRDefault="00067C6B" w:rsidP="00513AB7">
      <w:pPr>
        <w:spacing w:line="360" w:lineRule="auto"/>
        <w:rPr>
          <w:rFonts w:ascii="Arial" w:hAnsi="Arial" w:cs="Arial"/>
          <w:bCs/>
        </w:rPr>
      </w:pPr>
    </w:p>
    <w:p w14:paraId="28F3A753" w14:textId="2B08704B" w:rsidR="00606407" w:rsidRDefault="004E69A0" w:rsidP="003D39D4">
      <w:pPr>
        <w:spacing w:line="360" w:lineRule="auto"/>
        <w:rPr>
          <w:rFonts w:ascii="Arial" w:hAnsi="Arial" w:cs="Arial"/>
          <w:bCs/>
        </w:rPr>
      </w:pPr>
      <w:r>
        <w:rPr>
          <w:rFonts w:ascii="Arial" w:hAnsi="Arial"/>
        </w:rPr>
        <w:lastRenderedPageBreak/>
        <w:t>«Vi er veldig glade for at TÜV-testen bekrefter at Goodyear Eagle F1 Asymmetric 3 leverer ledende resultater i bremsetesten</w:t>
      </w:r>
      <w:r>
        <w:rPr>
          <w:rStyle w:val="FootnoteReference"/>
          <w:rFonts w:ascii="Arial" w:hAnsi="Arial"/>
        </w:rPr>
        <w:footnoteReference w:id="6"/>
      </w:r>
      <w:r>
        <w:rPr>
          <w:rFonts w:ascii="Arial" w:hAnsi="Arial"/>
        </w:rPr>
        <w:t>, spesielt under mer krevende forhold som for eksempel regnvær», sier Alexis Bortoluzzi, Goodyears markedsføringssjef for forbrukerdekk i EMEA-regionen. «Bremsing er jo tross</w:t>
      </w:r>
      <w:r w:rsidR="00115252">
        <w:rPr>
          <w:rFonts w:ascii="Arial" w:hAnsi="Arial"/>
        </w:rPr>
        <w:t xml:space="preserve"> </w:t>
      </w:r>
      <w:r>
        <w:rPr>
          <w:rFonts w:ascii="Arial" w:hAnsi="Arial"/>
        </w:rPr>
        <w:t>alt forbrukernes viktigste behov</w:t>
      </w:r>
      <w:r>
        <w:rPr>
          <w:rStyle w:val="FootnoteReference"/>
          <w:rFonts w:ascii="Arial" w:hAnsi="Arial"/>
        </w:rPr>
        <w:footnoteReference w:id="7"/>
      </w:r>
      <w:r>
        <w:rPr>
          <w:rFonts w:ascii="Arial" w:hAnsi="Arial"/>
        </w:rPr>
        <w:t>, og spesielt kritisk for dem som kjører store og kraftige biler.»</w:t>
      </w:r>
    </w:p>
    <w:p w14:paraId="7BEB9696" w14:textId="77777777" w:rsidR="00606407" w:rsidRDefault="00606407" w:rsidP="003D39D4">
      <w:pPr>
        <w:spacing w:line="360" w:lineRule="auto"/>
        <w:rPr>
          <w:rFonts w:ascii="Arial" w:hAnsi="Arial" w:cs="Arial"/>
          <w:bCs/>
        </w:rPr>
      </w:pPr>
    </w:p>
    <w:p w14:paraId="69F1D2C0" w14:textId="7E8047D5" w:rsidR="003D39D4" w:rsidRPr="00C02E4F" w:rsidRDefault="00606407" w:rsidP="008A10F1">
      <w:pPr>
        <w:spacing w:line="360" w:lineRule="auto"/>
        <w:rPr>
          <w:rFonts w:ascii="Arial" w:hAnsi="Arial" w:cs="Arial"/>
          <w:bCs/>
        </w:rPr>
      </w:pPr>
      <w:r>
        <w:rPr>
          <w:rFonts w:ascii="Arial" w:hAnsi="Arial"/>
        </w:rPr>
        <w:t>Nye Goodyear Eagle F1 Asymmetric 3 vil bli tilgjengelig i 41 dimensjoner fra 17 til 20 tommer, og kommer ut på markedet fra desember 2015. De aller fleste dimensjonene skal være tilgjengelige i mars 2016.</w:t>
      </w:r>
    </w:p>
    <w:p w14:paraId="01E04088" w14:textId="77777777" w:rsidR="00063B95" w:rsidRDefault="00063B95" w:rsidP="003A2677">
      <w:pPr>
        <w:autoSpaceDE w:val="0"/>
        <w:autoSpaceDN w:val="0"/>
        <w:adjustRightInd w:val="0"/>
        <w:rPr>
          <w:rFonts w:ascii="Helvetica Neue Light" w:hAnsi="Helvetica Neue Light" w:cs="Arial"/>
          <w:b/>
          <w:i/>
        </w:rPr>
      </w:pPr>
    </w:p>
    <w:p w14:paraId="13184B72" w14:textId="07A603C6" w:rsidR="003878D9" w:rsidRDefault="00724140" w:rsidP="00724140">
      <w:pPr>
        <w:autoSpaceDE w:val="0"/>
        <w:autoSpaceDN w:val="0"/>
        <w:adjustRightInd w:val="0"/>
        <w:ind w:right="119"/>
        <w:rPr>
          <w:rFonts w:ascii="Arial" w:hAnsi="Arial" w:cs="Arial"/>
          <w:color w:val="58595B"/>
          <w:sz w:val="16"/>
          <w:szCs w:val="16"/>
        </w:rPr>
      </w:pPr>
      <w:r>
        <w:rPr>
          <w:rFonts w:ascii="Arial" w:hAnsi="Arial"/>
          <w:color w:val="0055A4"/>
          <w:sz w:val="16"/>
        </w:rPr>
        <w:t>Om Goodyear</w:t>
      </w:r>
      <w:r>
        <w:rPr>
          <w:rFonts w:ascii="Arial" w:hAnsi="Arial" w:cs="Arial"/>
          <w:color w:val="58595B"/>
          <w:sz w:val="16"/>
          <w:szCs w:val="16"/>
        </w:rPr>
        <w:br/>
      </w:r>
      <w:r>
        <w:rPr>
          <w:rFonts w:ascii="Arial" w:hAnsi="Arial"/>
          <w:color w:val="000000"/>
          <w:sz w:val="16"/>
          <w:shd w:val="clear" w:color="auto" w:fill="FFFFFF"/>
        </w:rPr>
        <w:t xml:space="preserve">Goodyear er én av verdens ledende dekkprodusenter. Selskapet har omtrent 66 000 ansatte og produserer sine produkter på 49 anlegg i 22 land over hele verden. De to innovasjonssentrene i Akron i Ohio, USA og Colmar-Berg i Luxembourg arbeider for å utvikle avanserte produkter og tjenester som setter standarden for bransjen både innen teknologi og kjøreegenskaper. Hvis du vil ha mer informasjon om Goodyear produkter, kan du gå til </w:t>
      </w:r>
      <w:hyperlink r:id="rId8">
        <w:r>
          <w:rPr>
            <w:rStyle w:val="Hyperlink"/>
            <w:rFonts w:ascii="Arial" w:hAnsi="Arial"/>
            <w:sz w:val="16"/>
            <w:shd w:val="clear" w:color="auto" w:fill="FFFFFF"/>
          </w:rPr>
          <w:t>www.goodyear.com/corporate</w:t>
        </w:r>
      </w:hyperlink>
      <w:r>
        <w:rPr>
          <w:rFonts w:ascii="Arial" w:hAnsi="Arial"/>
          <w:color w:val="000000"/>
          <w:sz w:val="16"/>
          <w:shd w:val="clear" w:color="auto" w:fill="FFFFFF"/>
        </w:rPr>
        <w:t>.</w:t>
      </w:r>
    </w:p>
    <w:p w14:paraId="450E15C6" w14:textId="77777777" w:rsidR="003878D9" w:rsidRPr="003878D9" w:rsidRDefault="003878D9" w:rsidP="003878D9">
      <w:pPr>
        <w:rPr>
          <w:rFonts w:ascii="Arial" w:hAnsi="Arial" w:cs="Arial"/>
          <w:sz w:val="16"/>
          <w:szCs w:val="16"/>
        </w:rPr>
      </w:pPr>
    </w:p>
    <w:p w14:paraId="137113A7" w14:textId="77777777" w:rsidR="003878D9" w:rsidRPr="003878D9" w:rsidRDefault="003878D9" w:rsidP="003878D9">
      <w:pPr>
        <w:rPr>
          <w:rFonts w:ascii="Arial" w:hAnsi="Arial" w:cs="Arial"/>
          <w:sz w:val="16"/>
          <w:szCs w:val="16"/>
        </w:rPr>
      </w:pPr>
    </w:p>
    <w:p w14:paraId="7F5F8105" w14:textId="77777777" w:rsidR="003878D9" w:rsidRPr="003878D9" w:rsidRDefault="003878D9" w:rsidP="003878D9">
      <w:pPr>
        <w:rPr>
          <w:rFonts w:ascii="Arial" w:hAnsi="Arial" w:cs="Arial"/>
          <w:sz w:val="16"/>
          <w:szCs w:val="16"/>
        </w:rPr>
      </w:pPr>
    </w:p>
    <w:p w14:paraId="3DA010BC" w14:textId="77777777" w:rsidR="003878D9" w:rsidRPr="003878D9" w:rsidRDefault="003878D9" w:rsidP="003878D9">
      <w:pPr>
        <w:rPr>
          <w:rFonts w:ascii="Arial" w:hAnsi="Arial" w:cs="Arial"/>
          <w:sz w:val="16"/>
          <w:szCs w:val="16"/>
        </w:rPr>
      </w:pPr>
    </w:p>
    <w:p w14:paraId="06EB8A1E" w14:textId="40AED65C" w:rsidR="003878D9" w:rsidRDefault="003878D9" w:rsidP="003878D9">
      <w:pPr>
        <w:rPr>
          <w:rFonts w:ascii="Arial" w:hAnsi="Arial" w:cs="Arial"/>
          <w:sz w:val="16"/>
          <w:szCs w:val="16"/>
        </w:rPr>
      </w:pPr>
    </w:p>
    <w:p w14:paraId="0E626E01" w14:textId="7122C306" w:rsidR="003878D9" w:rsidRDefault="003878D9" w:rsidP="003878D9">
      <w:pPr>
        <w:rPr>
          <w:rFonts w:ascii="Arial" w:hAnsi="Arial" w:cs="Arial"/>
          <w:sz w:val="16"/>
          <w:szCs w:val="16"/>
        </w:rPr>
      </w:pPr>
    </w:p>
    <w:p w14:paraId="5DA0B2E4" w14:textId="77777777" w:rsidR="00724140" w:rsidRPr="003878D9" w:rsidRDefault="00724140" w:rsidP="003878D9">
      <w:pPr>
        <w:jc w:val="center"/>
        <w:rPr>
          <w:rFonts w:ascii="Arial" w:hAnsi="Arial" w:cs="Arial"/>
          <w:sz w:val="16"/>
          <w:szCs w:val="16"/>
        </w:rPr>
      </w:pPr>
    </w:p>
    <w:sectPr w:rsidR="00724140" w:rsidRPr="003878D9" w:rsidSect="00F05D09">
      <w:headerReference w:type="default" r:id="rId9"/>
      <w:footerReference w:type="default" r:id="rId10"/>
      <w:pgSz w:w="11900" w:h="16840"/>
      <w:pgMar w:top="1417" w:right="1280" w:bottom="1134" w:left="141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84BE5" w14:textId="77777777" w:rsidR="00183F83" w:rsidRDefault="00183F83" w:rsidP="0068646D">
      <w:r>
        <w:separator/>
      </w:r>
    </w:p>
  </w:endnote>
  <w:endnote w:type="continuationSeparator" w:id="0">
    <w:p w14:paraId="48FCF66E" w14:textId="77777777" w:rsidR="00183F83" w:rsidRDefault="00183F83" w:rsidP="0068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381FD" w14:textId="77777777" w:rsidR="00063B95" w:rsidRPr="00A832D7" w:rsidRDefault="004C691E" w:rsidP="00BA3057">
    <w:pPr>
      <w:tabs>
        <w:tab w:val="center" w:pos="4536"/>
        <w:tab w:val="right" w:pos="9360"/>
      </w:tabs>
      <w:ind w:left="7110" w:right="-607" w:hanging="1080"/>
    </w:pPr>
    <w:r>
      <w:rPr>
        <w:noProof/>
        <w:lang w:val="en-US" w:eastAsia="en-US" w:bidi="ar-SA"/>
      </w:rPr>
      <mc:AlternateContent>
        <mc:Choice Requires="wps">
          <w:drawing>
            <wp:anchor distT="0" distB="0" distL="114300" distR="114300" simplePos="0" relativeHeight="251656704" behindDoc="0" locked="0" layoutInCell="1" allowOverlap="1" wp14:anchorId="4C3D1D4F" wp14:editId="5F9A2D79">
              <wp:simplePos x="0" y="0"/>
              <wp:positionH relativeFrom="column">
                <wp:posOffset>-23495</wp:posOffset>
              </wp:positionH>
              <wp:positionV relativeFrom="paragraph">
                <wp:posOffset>-210820</wp:posOffset>
              </wp:positionV>
              <wp:extent cx="6210935" cy="377825"/>
              <wp:effectExtent l="0" t="0" r="0"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77825"/>
                      </a:xfrm>
                      <a:prstGeom prst="rect">
                        <a:avLst/>
                      </a:prstGeom>
                      <a:noFill/>
                      <a:ln>
                        <a:noFill/>
                      </a:ln>
                      <a:effectLst/>
                      <a:extLst>
                        <a:ext uri="{C572A759-6A51-4108-AA02-DFA0A04FC94B}"/>
                      </a:extLst>
                    </wps:spPr>
                    <wps:txbx>
                      <w:txbxContent>
                        <w:p w14:paraId="2E7DCC70" w14:textId="77777777" w:rsidR="00C02E4F" w:rsidRDefault="00063B95" w:rsidP="00C334B4">
                          <w:pPr>
                            <w:ind w:left="-180" w:firstLine="90"/>
                            <w:rPr>
                              <w:rFonts w:ascii="Arial" w:hAnsi="Arial" w:cs="Arial"/>
                              <w:color w:val="58595B"/>
                              <w:sz w:val="18"/>
                              <w:szCs w:val="18"/>
                            </w:rPr>
                          </w:pPr>
                          <w:r>
                            <w:rPr>
                              <w:rFonts w:ascii="Arial" w:hAnsi="Arial"/>
                              <w:sz w:val="18"/>
                            </w:rPr>
                            <w:t xml:space="preserve">Kontakt </w:t>
                          </w:r>
                          <w:r>
                            <w:rPr>
                              <w:rStyle w:val="pem"/>
                              <w:rFonts w:ascii="Arial" w:hAnsi="Arial"/>
                              <w:sz w:val="18"/>
                            </w:rPr>
                            <w:t xml:space="preserve">Whitney Tritt hos </w:t>
                          </w:r>
                          <w:r>
                            <w:rPr>
                              <w:rFonts w:ascii="Arial" w:hAnsi="Arial"/>
                              <w:sz w:val="18"/>
                            </w:rPr>
                            <w:t>Goodyear for mer informasjon</w:t>
                          </w:r>
                          <w:r>
                            <w:rPr>
                              <w:rFonts w:ascii="Arial" w:hAnsi="Arial"/>
                              <w:color w:val="0055A4"/>
                              <w:sz w:val="18"/>
                            </w:rPr>
                            <w:t xml:space="preserve"> </w:t>
                          </w:r>
                        </w:p>
                        <w:p w14:paraId="76EF3367" w14:textId="4D3392EA" w:rsidR="00063B95" w:rsidRPr="00C02E4F" w:rsidRDefault="00C02E4F" w:rsidP="00C334B4">
                          <w:pPr>
                            <w:ind w:left="-180" w:firstLine="90"/>
                          </w:pPr>
                          <w:r>
                            <w:rPr>
                              <w:rFonts w:ascii="Arial" w:hAnsi="Arial"/>
                              <w:sz w:val="18"/>
                            </w:rPr>
                            <w:t>+32 2 761 18 32 Whitney_Tritt@goodyear.com</w:t>
                          </w:r>
                        </w:p>
                        <w:p w14:paraId="5193DB32" w14:textId="77777777" w:rsidR="00063B95" w:rsidRPr="00E35992" w:rsidRDefault="00063B95" w:rsidP="00491772">
                          <w:pPr>
                            <w:ind w:left="-180" w:firstLine="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4C3D1D4F" id="_x0000_t202" coordsize="21600,21600" o:spt="202" path="m,l,21600r21600,l21600,xe">
              <v:stroke joinstyle="miter"/>
              <v:path gradientshapeok="t" o:connecttype="rect"/>
            </v:shapetype>
            <v:shape xmlns:o="urn:schemas-microsoft-com:office:office" xmlns:v="urn:schemas-microsoft-com:vml" id="Textfeld 2" o:spid="_x0000_s1026" type="#_x0000_t202" style="position:absolute;left:0;text-align:left;margin-left:-1.85pt;margin-top:-16.6pt;width:489.05pt;height:2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" filled="f" stroked="f">
              <v:path arrowok="t"/>
              <v:textbox>
                <w:txbxContent>
                  <w:p xmlns:w14="http://schemas.microsoft.com/office/word/2010/wordml" w14:paraId="2E7DCC70" w14:textId="77777777" w:rsidR="00C02E4F" w:rsidRDefault="00063B95" w:rsidP="00C334B4">
                    <w:pPr>
                      <w:ind w:left="-180" w:firstLine="90"/>
                      <w:rPr>
                        <w:rFonts w:ascii="Arial" w:hAnsi="Arial" w:cs="Arial"/>
                        <w:color w:val="58595B"/>
                        <w:sz w:val="18"/>
                        <w:szCs w:val="18"/>
                      </w:rPr>
                    </w:pPr>
                    <w:r>
                      <w:rPr>
                        <w:rFonts w:ascii="Arial" w:hAnsi="Arial"/>
                        <w:sz w:val="18"/>
                      </w:rPr>
                      <w:t xml:space="preserve">Kontakt </w:t>
                    </w:r>
                    <w:r>
                      <w:rPr>
                        <w:rStyle w:val="pem"/>
                        <w:rFonts w:ascii="Arial" w:hAnsi="Arial"/>
                        <w:sz w:val="18"/>
                      </w:rPr>
                      <w:t xml:space="preserve">Whitney Tritt hos </w:t>
                    </w:r>
                    <w:r>
                      <w:rPr>
                        <w:rFonts w:ascii="Arial" w:hAnsi="Arial"/>
                        <w:sz w:val="18"/>
                      </w:rPr>
                      <w:t>Goodyear for mer informasjon</w:t>
                    </w:r>
                    <w:r>
                      <w:rPr>
                        <w:rFonts w:ascii="Arial" w:hAnsi="Arial"/>
                        <w:color w:val="0055A4"/>
                        <w:sz w:val="18"/>
                      </w:rPr>
                      <w:t xml:space="preserve"> </w:t>
                    </w:r>
                  </w:p>
                  <w:p xmlns:w14="http://schemas.microsoft.com/office/word/2010/wordml" w14:paraId="76EF3367" w14:textId="4D3392EA" w:rsidR="00063B95" w:rsidRPr="00C02E4F" w:rsidRDefault="00C02E4F" w:rsidP="00C334B4">
                    <w:pPr>
                      <w:ind w:left="-180" w:firstLine="90"/>
                      <w:rPr/>
                    </w:pPr>
                    <w:r>
                      <w:rPr>
                        <w:rFonts w:ascii="Arial" w:hAnsi="Arial"/>
                        <w:sz w:val="18"/>
                      </w:rPr>
                      <w:t>+32 2 761 18 32 Whitney_Tritt@goodyear.com</w:t>
                    </w:r>
                  </w:p>
                  <w:p xmlns:w14="http://schemas.microsoft.com/office/word/2010/wordml" w14:paraId="5193DB32" w14:textId="77777777" w:rsidR="00063B95" w:rsidRPr="00E35992" w:rsidRDefault="00063B95" w:rsidP="00491772">
                    <w:pPr>
                      <w:ind w:left="-180" w:firstLine="90"/>
                      <w:rPr/>
                    </w:pPr>
                  </w:p>
                </w:txbxContent>
              </v:textbox>
            </v:shape>
          </w:pict>
        </mc:Fallback>
      </mc:AlternateContent>
    </w:r>
    <w:r>
      <w:rPr>
        <w:noProof/>
        <w:lang w:val="en-US" w:eastAsia="en-US" w:bidi="ar-SA"/>
      </w:rPr>
      <mc:AlternateContent>
        <mc:Choice Requires="wps">
          <w:drawing>
            <wp:anchor distT="0" distB="0" distL="114300" distR="114300" simplePos="0" relativeHeight="251657728" behindDoc="0" locked="0" layoutInCell="1" allowOverlap="1" wp14:anchorId="38CF69A0" wp14:editId="081403D5">
              <wp:simplePos x="0" y="0"/>
              <wp:positionH relativeFrom="column">
                <wp:posOffset>5056505</wp:posOffset>
              </wp:positionH>
              <wp:positionV relativeFrom="paragraph">
                <wp:posOffset>-147955</wp:posOffset>
              </wp:positionV>
              <wp:extent cx="1539240" cy="262890"/>
              <wp:effectExtent l="0" t="0" r="0" b="381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62890"/>
                      </a:xfrm>
                      <a:prstGeom prst="rect">
                        <a:avLst/>
                      </a:prstGeom>
                      <a:noFill/>
                      <a:ln>
                        <a:noFill/>
                      </a:ln>
                      <a:effectLst/>
                      <a:extLst>
                        <a:ext uri="{C572A759-6A51-4108-AA02-DFA0A04FC94B}"/>
                      </a:extLst>
                    </wps:spPr>
                    <wps:txbx>
                      <w:txbxContent>
                        <w:p w14:paraId="130D0E9B" w14:textId="77777777"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xmlns:o="urn:schemas-microsoft-com:office:office" xmlns:w14="http://schemas.microsoft.com/office/word/2010/wordml" xmlns:v="urn:schemas-microsoft-com:vml" w14:anchorId="38CF69A0" id="Textfeld 1" o:spid="_x0000_s1027" type="#_x0000_t202" style="position:absolute;left:0;text-align:left;margin-left:398.15pt;margin-top:-11.65pt;width:121.2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" filled="f" stroked="f">
              <v:path arrowok="t"/>
              <v:textbox>
                <w:txbxContent>
                  <w:p w14:paraId="130D0E9B" w14:textId="77777777"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rPr>
                    </w:pPr>
                  </w:p>
                </w:txbxContent>
              </v:textbox>
              <w10:wrap xmlns:w10="urn:schemas-microsoft-com:office:word" type="square"/>
            </v:shape>
          </w:pict>
        </mc:Fallback>
      </mc:AlternateContent>
    </w:r>
  </w:p>
  <w:p w14:paraId="37AEB7D4" w14:textId="77777777" w:rsidR="00063B95" w:rsidRPr="00914CF1" w:rsidRDefault="00063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17ACF" w14:textId="77777777" w:rsidR="00183F83" w:rsidRDefault="00183F83" w:rsidP="0068646D">
      <w:r>
        <w:separator/>
      </w:r>
    </w:p>
  </w:footnote>
  <w:footnote w:type="continuationSeparator" w:id="0">
    <w:p w14:paraId="1C241711" w14:textId="77777777" w:rsidR="00183F83" w:rsidRDefault="00183F83" w:rsidP="0068646D">
      <w:r>
        <w:continuationSeparator/>
      </w:r>
    </w:p>
  </w:footnote>
  <w:footnote w:id="1">
    <w:p w14:paraId="75BB5A01" w14:textId="0D78A14E" w:rsidR="00CE3DF9" w:rsidRPr="00115252" w:rsidRDefault="00CE3DF9">
      <w:pPr>
        <w:pStyle w:val="FootnoteText"/>
        <w:rPr>
          <w:lang w:val="sv-SE"/>
        </w:rPr>
      </w:pPr>
      <w:r>
        <w:rPr>
          <w:rStyle w:val="FootnoteReference"/>
        </w:rPr>
        <w:footnoteRef/>
      </w:r>
      <w:r>
        <w:t xml:space="preserve"> 2,6 meter kortere bremselengde (9 % bedre resultat) på våte veier og 1,3 meter kortere bremselengde (4 % bedre resultat) på tørre veier sammenlignet med gjennomsittet av de 3 nyeste dekkene fra hovedkonkurrentene i UHP-segmentet (Michelin Pilot Sport 3, Bridgestone Potenza S001, Continental Sport Contact 5). Testet av TÜV SÜD Product Service GmbH i sept.–okt. 2015 på oppdrag fra Goodyear Dunlop. Nytt UHP-dekk, dekkdimensjon: 225/45 R17 91Y. </w:t>
      </w:r>
      <w:r w:rsidRPr="00115252">
        <w:rPr>
          <w:lang w:val="sv-SE"/>
        </w:rPr>
        <w:t>Testbil: VW Golf. Teststeder: Mireval (Frankrike), Papenburg (Tyskland), TÜV SÜD PS Garching (Tyskland). Rapport nr. 713066268.</w:t>
      </w:r>
    </w:p>
  </w:footnote>
  <w:footnote w:id="2">
    <w:p w14:paraId="307ADDA5" w14:textId="5DFFFCC1" w:rsidR="001F0B73" w:rsidRPr="00115252" w:rsidRDefault="001F0B73" w:rsidP="001F0B73">
      <w:pPr>
        <w:pStyle w:val="FootnoteText"/>
        <w:rPr>
          <w:lang w:val="sv-SE"/>
        </w:rPr>
      </w:pPr>
      <w:r>
        <w:rPr>
          <w:rStyle w:val="FootnoteReference"/>
        </w:rPr>
        <w:footnoteRef/>
      </w:r>
      <w:r w:rsidRPr="00115252">
        <w:rPr>
          <w:lang w:val="sv-SE"/>
        </w:rPr>
        <w:t xml:space="preserve"> Kilde: Goodyear Dunlop, intern prognose</w:t>
      </w:r>
    </w:p>
  </w:footnote>
  <w:footnote w:id="3">
    <w:p w14:paraId="5E522B7A" w14:textId="2BFAD97F" w:rsidR="002918FF" w:rsidRPr="00F16838" w:rsidRDefault="002918FF" w:rsidP="002918FF">
      <w:pPr>
        <w:pStyle w:val="FootnoteText"/>
        <w:rPr>
          <w:lang w:val="sv-SE"/>
        </w:rPr>
      </w:pPr>
      <w:r>
        <w:rPr>
          <w:rStyle w:val="FootnoteReference"/>
        </w:rPr>
        <w:footnoteRef/>
      </w:r>
      <w:r w:rsidRPr="00115252">
        <w:rPr>
          <w:lang w:val="sv-SE"/>
        </w:rPr>
        <w:t xml:space="preserve"> Kilde: Global Insights / IHS mars 2015</w:t>
      </w:r>
    </w:p>
    <w:p w14:paraId="74F2433E" w14:textId="6BC8AFDE" w:rsidR="002918FF" w:rsidRPr="00F16838" w:rsidRDefault="002918FF">
      <w:pPr>
        <w:pStyle w:val="FootnoteText"/>
        <w:rPr>
          <w:lang w:val="sv-SE"/>
        </w:rPr>
      </w:pPr>
    </w:p>
  </w:footnote>
  <w:footnote w:id="4">
    <w:p w14:paraId="3E2D991B" w14:textId="50FCE4AA" w:rsidR="00606407" w:rsidRPr="00F16838" w:rsidRDefault="00606407">
      <w:pPr>
        <w:pStyle w:val="FootnoteText"/>
      </w:pPr>
      <w:r>
        <w:rPr>
          <w:rStyle w:val="FootnoteReference"/>
        </w:rPr>
        <w:footnoteRef/>
      </w:r>
      <w:r w:rsidRPr="00115252">
        <w:rPr>
          <w:lang w:val="sv-SE"/>
        </w:rPr>
        <w:t xml:space="preserve"> Testet av TÜV SÜD Product Service GmbH i sept.–okt. 2015 på oppdrag fra Goodyear Dunlop. </w:t>
      </w:r>
      <w:r>
        <w:t>Testet mot 3 hovedkonkurrenter: Bridgestone Potzena S001, Michelin</w:t>
      </w:r>
      <w:r>
        <w:rPr>
          <w:sz w:val="24"/>
        </w:rPr>
        <w:t xml:space="preserve"> </w:t>
      </w:r>
      <w:r>
        <w:t xml:space="preserve">Pilot Sport 3 og Continental SportContact 5. Nytt UHP-dekk, dekkdimensjon: 225/45 R17 91Y. </w:t>
      </w:r>
      <w:r w:rsidRPr="00115252">
        <w:rPr>
          <w:lang w:val="sv-SE"/>
        </w:rPr>
        <w:t xml:space="preserve">Testbil: VW Golf. Teststeder: Mireval (Frankrike), Papenburg (Tyskland), TÜV SÜD PS Garching (Tyskland). </w:t>
      </w:r>
      <w:r>
        <w:t>Rapport nr. 713066268.</w:t>
      </w:r>
    </w:p>
  </w:footnote>
  <w:footnote w:id="5">
    <w:p w14:paraId="4B36AF78" w14:textId="012D75F2" w:rsidR="00040202" w:rsidRPr="00F16838" w:rsidRDefault="00040202">
      <w:pPr>
        <w:pStyle w:val="FootnoteText"/>
      </w:pPr>
      <w:r>
        <w:rPr>
          <w:rStyle w:val="FootnoteReference"/>
        </w:rPr>
        <w:footnoteRef/>
      </w:r>
      <w:r>
        <w:t xml:space="preserve"> Poeng for rullemotstand: Continental Sport Contact 5 – 101.6; Goodyear Eagle F1 Asymmetric 3 – 100; gjennomsnitt for hovedkonkurrentene – 89.1. Del av testen angitt ovenfor med rapport nr. 713066268.</w:t>
      </w:r>
    </w:p>
  </w:footnote>
  <w:footnote w:id="6">
    <w:p w14:paraId="01DFD28E" w14:textId="5DA84F61" w:rsidR="00C8142F" w:rsidRPr="00C8142F" w:rsidRDefault="00C8142F">
      <w:pPr>
        <w:pStyle w:val="FootnoteText"/>
      </w:pPr>
      <w:r>
        <w:rPr>
          <w:rStyle w:val="FootnoteReference"/>
        </w:rPr>
        <w:footnoteRef/>
      </w:r>
      <w:r>
        <w:t xml:space="preserve"> Testet av TÜV SÜD Product Service GmbH i sept.–okt. 2015 på oppdrag fra Goodyear Dunlop. Testet mot 3 hovedkonkurrenter:  Nytt UHP-dekk, dekkdimensjon: 225/45 R17 91Y. Testbil: VW Golf. </w:t>
      </w:r>
      <w:r w:rsidRPr="00115252">
        <w:rPr>
          <w:lang w:val="sv-SE"/>
        </w:rPr>
        <w:t xml:space="preserve">Teststeder: Mireval (Frankrike), Papenburg (Tyskland), TÜV SÜD PS Garching (Tyskland). </w:t>
      </w:r>
      <w:r>
        <w:t>Rapport nr. 713066268.</w:t>
      </w:r>
    </w:p>
  </w:footnote>
  <w:footnote w:id="7">
    <w:p w14:paraId="6B41585C" w14:textId="0908C15E" w:rsidR="003878D9" w:rsidRPr="00115252" w:rsidRDefault="003878D9" w:rsidP="003878D9">
      <w:pPr>
        <w:pStyle w:val="FootnoteText"/>
      </w:pPr>
      <w:r>
        <w:rPr>
          <w:rStyle w:val="FootnoteReference"/>
        </w:rPr>
        <w:footnoteRef/>
      </w:r>
      <w:r>
        <w:t xml:space="preserve"> TNS UK – Consumer Needs Research, gjennomført fra 17. desember 2014 til 19. januar 2015. 750 intervjuer ble gjennomført i Storbritannia, Frankrike, Tyskland, Italia, Polen, Russland, Sverige, Sør-Afrika og Tyrkia og 500 i Saudi-Arabia</w:t>
      </w:r>
    </w:p>
    <w:p w14:paraId="07E0DF9B" w14:textId="620DFB63" w:rsidR="003878D9" w:rsidRPr="00115252" w:rsidRDefault="003878D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629B" w14:textId="3F470D9B" w:rsidR="00063B95" w:rsidRDefault="00E44259" w:rsidP="000D3889">
    <w:pPr>
      <w:pStyle w:val="Header"/>
      <w:tabs>
        <w:tab w:val="clear" w:pos="9360"/>
      </w:tabs>
      <w:ind w:right="66" w:hanging="1417"/>
    </w:pPr>
    <w:r>
      <w:rPr>
        <w:rFonts w:ascii="Arial" w:hAnsi="Arial" w:cs="Arial"/>
        <w:noProof/>
        <w:color w:val="5F5F5F"/>
        <w:sz w:val="32"/>
        <w:szCs w:val="32"/>
        <w:lang w:val="en-US" w:eastAsia="en-US" w:bidi="ar-SA"/>
      </w:rPr>
      <w:drawing>
        <wp:anchor distT="0" distB="0" distL="114300" distR="114300" simplePos="0" relativeHeight="251659776" behindDoc="1" locked="0" layoutInCell="1" allowOverlap="1" wp14:anchorId="23E1CB93" wp14:editId="45C32836">
          <wp:simplePos x="0" y="0"/>
          <wp:positionH relativeFrom="column">
            <wp:posOffset>-904875</wp:posOffset>
          </wp:positionH>
          <wp:positionV relativeFrom="paragraph">
            <wp:posOffset>0</wp:posOffset>
          </wp:positionV>
          <wp:extent cx="7633852" cy="2137144"/>
          <wp:effectExtent l="19050" t="0" r="5198" b="0"/>
          <wp:wrapNone/>
          <wp:docPr id="3" name="Grafik 2" descr="p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3(1).jpg"/>
                  <pic:cNvPicPr/>
                </pic:nvPicPr>
                <pic:blipFill>
                  <a:blip r:embed="rId1"/>
                  <a:stretch>
                    <a:fillRect/>
                  </a:stretch>
                </pic:blipFill>
                <pic:spPr>
                  <a:xfrm>
                    <a:off x="0" y="0"/>
                    <a:ext cx="7633852" cy="2137144"/>
                  </a:xfrm>
                  <a:prstGeom prst="rect">
                    <a:avLst/>
                  </a:prstGeom>
                </pic:spPr>
              </pic:pic>
            </a:graphicData>
          </a:graphic>
        </wp:anchor>
      </w:drawing>
    </w:r>
  </w:p>
  <w:p w14:paraId="679192A6" w14:textId="77777777" w:rsidR="00063B95" w:rsidRDefault="00063B95" w:rsidP="008B5EE9">
    <w:pPr>
      <w:pStyle w:val="Header"/>
      <w:ind w:firstLine="2832"/>
      <w:jc w:val="right"/>
    </w:pPr>
  </w:p>
  <w:p w14:paraId="56B3D471" w14:textId="77777777" w:rsidR="00063B95" w:rsidRDefault="00063B95"/>
  <w:p w14:paraId="4BE9C506" w14:textId="77777777" w:rsidR="00063B95" w:rsidRDefault="00063B95"/>
  <w:p w14:paraId="62384614" w14:textId="77777777" w:rsidR="00063B95" w:rsidRDefault="00063B95"/>
  <w:p w14:paraId="23E5515F" w14:textId="77777777" w:rsidR="00063B95" w:rsidRDefault="00063B95"/>
  <w:p w14:paraId="2F6F76C4" w14:textId="77777777" w:rsidR="00063B95" w:rsidRDefault="00063B95"/>
  <w:p w14:paraId="622BFB18" w14:textId="77777777" w:rsidR="00063B95" w:rsidRDefault="00063B95"/>
  <w:p w14:paraId="4C4CA2E8" w14:textId="77777777" w:rsidR="00063B95" w:rsidRDefault="00063B95"/>
  <w:p w14:paraId="33127A4B" w14:textId="77777777" w:rsidR="00063B95" w:rsidRDefault="00063B95"/>
  <w:p w14:paraId="66EA6B2E" w14:textId="77777777" w:rsidR="00063B95" w:rsidRDefault="00063B95"/>
  <w:p w14:paraId="4A1EBF0B" w14:textId="77777777" w:rsidR="00063B95" w:rsidRDefault="00063B95"/>
  <w:p w14:paraId="1893E217" w14:textId="77777777" w:rsidR="00063B95" w:rsidRDefault="00063B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D4D06"/>
    <w:multiLevelType w:val="hybridMultilevel"/>
    <w:tmpl w:val="626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F310B"/>
    <w:multiLevelType w:val="hybridMultilevel"/>
    <w:tmpl w:val="82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325"/>
    <w:multiLevelType w:val="hybridMultilevel"/>
    <w:tmpl w:val="FBEE9766"/>
    <w:lvl w:ilvl="0" w:tplc="8E6A094E">
      <w:start w:val="1"/>
      <w:numFmt w:val="bullet"/>
      <w:lvlText w:val="•"/>
      <w:lvlJc w:val="left"/>
      <w:pPr>
        <w:tabs>
          <w:tab w:val="num" w:pos="720"/>
        </w:tabs>
        <w:ind w:left="720" w:hanging="360"/>
      </w:pPr>
      <w:rPr>
        <w:rFonts w:ascii="Arial" w:hAnsi="Arial" w:hint="default"/>
      </w:rPr>
    </w:lvl>
    <w:lvl w:ilvl="1" w:tplc="6FB4D89A" w:tentative="1">
      <w:start w:val="1"/>
      <w:numFmt w:val="bullet"/>
      <w:lvlText w:val="•"/>
      <w:lvlJc w:val="left"/>
      <w:pPr>
        <w:tabs>
          <w:tab w:val="num" w:pos="1440"/>
        </w:tabs>
        <w:ind w:left="1440" w:hanging="360"/>
      </w:pPr>
      <w:rPr>
        <w:rFonts w:ascii="Arial" w:hAnsi="Arial" w:hint="default"/>
      </w:rPr>
    </w:lvl>
    <w:lvl w:ilvl="2" w:tplc="1C78869C" w:tentative="1">
      <w:start w:val="1"/>
      <w:numFmt w:val="bullet"/>
      <w:lvlText w:val="•"/>
      <w:lvlJc w:val="left"/>
      <w:pPr>
        <w:tabs>
          <w:tab w:val="num" w:pos="2160"/>
        </w:tabs>
        <w:ind w:left="2160" w:hanging="360"/>
      </w:pPr>
      <w:rPr>
        <w:rFonts w:ascii="Arial" w:hAnsi="Arial" w:hint="default"/>
      </w:rPr>
    </w:lvl>
    <w:lvl w:ilvl="3" w:tplc="933E4C22" w:tentative="1">
      <w:start w:val="1"/>
      <w:numFmt w:val="bullet"/>
      <w:lvlText w:val="•"/>
      <w:lvlJc w:val="left"/>
      <w:pPr>
        <w:tabs>
          <w:tab w:val="num" w:pos="2880"/>
        </w:tabs>
        <w:ind w:left="2880" w:hanging="360"/>
      </w:pPr>
      <w:rPr>
        <w:rFonts w:ascii="Arial" w:hAnsi="Arial" w:hint="default"/>
      </w:rPr>
    </w:lvl>
    <w:lvl w:ilvl="4" w:tplc="16F072D0" w:tentative="1">
      <w:start w:val="1"/>
      <w:numFmt w:val="bullet"/>
      <w:lvlText w:val="•"/>
      <w:lvlJc w:val="left"/>
      <w:pPr>
        <w:tabs>
          <w:tab w:val="num" w:pos="3600"/>
        </w:tabs>
        <w:ind w:left="3600" w:hanging="360"/>
      </w:pPr>
      <w:rPr>
        <w:rFonts w:ascii="Arial" w:hAnsi="Arial" w:hint="default"/>
      </w:rPr>
    </w:lvl>
    <w:lvl w:ilvl="5" w:tplc="1D1ABB14" w:tentative="1">
      <w:start w:val="1"/>
      <w:numFmt w:val="bullet"/>
      <w:lvlText w:val="•"/>
      <w:lvlJc w:val="left"/>
      <w:pPr>
        <w:tabs>
          <w:tab w:val="num" w:pos="4320"/>
        </w:tabs>
        <w:ind w:left="4320" w:hanging="360"/>
      </w:pPr>
      <w:rPr>
        <w:rFonts w:ascii="Arial" w:hAnsi="Arial" w:hint="default"/>
      </w:rPr>
    </w:lvl>
    <w:lvl w:ilvl="6" w:tplc="6DB07760" w:tentative="1">
      <w:start w:val="1"/>
      <w:numFmt w:val="bullet"/>
      <w:lvlText w:val="•"/>
      <w:lvlJc w:val="left"/>
      <w:pPr>
        <w:tabs>
          <w:tab w:val="num" w:pos="5040"/>
        </w:tabs>
        <w:ind w:left="5040" w:hanging="360"/>
      </w:pPr>
      <w:rPr>
        <w:rFonts w:ascii="Arial" w:hAnsi="Arial" w:hint="default"/>
      </w:rPr>
    </w:lvl>
    <w:lvl w:ilvl="7" w:tplc="189A2E6C" w:tentative="1">
      <w:start w:val="1"/>
      <w:numFmt w:val="bullet"/>
      <w:lvlText w:val="•"/>
      <w:lvlJc w:val="left"/>
      <w:pPr>
        <w:tabs>
          <w:tab w:val="num" w:pos="5760"/>
        </w:tabs>
        <w:ind w:left="5760" w:hanging="360"/>
      </w:pPr>
      <w:rPr>
        <w:rFonts w:ascii="Arial" w:hAnsi="Arial" w:hint="default"/>
      </w:rPr>
    </w:lvl>
    <w:lvl w:ilvl="8" w:tplc="491C47C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77"/>
    <w:rsid w:val="000069F8"/>
    <w:rsid w:val="000130C2"/>
    <w:rsid w:val="0002030E"/>
    <w:rsid w:val="00023D32"/>
    <w:rsid w:val="0002498B"/>
    <w:rsid w:val="00025B7B"/>
    <w:rsid w:val="00040202"/>
    <w:rsid w:val="00050EFB"/>
    <w:rsid w:val="00052BBB"/>
    <w:rsid w:val="00053E35"/>
    <w:rsid w:val="0006060E"/>
    <w:rsid w:val="0006334A"/>
    <w:rsid w:val="00063B95"/>
    <w:rsid w:val="00067C6B"/>
    <w:rsid w:val="00070847"/>
    <w:rsid w:val="00082FC8"/>
    <w:rsid w:val="000975D2"/>
    <w:rsid w:val="000C009D"/>
    <w:rsid w:val="000D06DD"/>
    <w:rsid w:val="000D3889"/>
    <w:rsid w:val="000D5098"/>
    <w:rsid w:val="000E5F3D"/>
    <w:rsid w:val="000E6F08"/>
    <w:rsid w:val="000F066D"/>
    <w:rsid w:val="000F4A00"/>
    <w:rsid w:val="000F76B2"/>
    <w:rsid w:val="00107D46"/>
    <w:rsid w:val="00115252"/>
    <w:rsid w:val="00122299"/>
    <w:rsid w:val="00125051"/>
    <w:rsid w:val="00136E18"/>
    <w:rsid w:val="001472D3"/>
    <w:rsid w:val="001507BF"/>
    <w:rsid w:val="001617BA"/>
    <w:rsid w:val="00161BA2"/>
    <w:rsid w:val="00163745"/>
    <w:rsid w:val="001742AA"/>
    <w:rsid w:val="00182866"/>
    <w:rsid w:val="00183F83"/>
    <w:rsid w:val="00191086"/>
    <w:rsid w:val="001A1B6F"/>
    <w:rsid w:val="001B4A24"/>
    <w:rsid w:val="001B5D7B"/>
    <w:rsid w:val="001C7B28"/>
    <w:rsid w:val="001D60C9"/>
    <w:rsid w:val="001E4C71"/>
    <w:rsid w:val="001F0B73"/>
    <w:rsid w:val="00203C95"/>
    <w:rsid w:val="002103EC"/>
    <w:rsid w:val="00210B19"/>
    <w:rsid w:val="00213BB5"/>
    <w:rsid w:val="00221558"/>
    <w:rsid w:val="00221DD3"/>
    <w:rsid w:val="00226F14"/>
    <w:rsid w:val="00244A0D"/>
    <w:rsid w:val="0024544A"/>
    <w:rsid w:val="00254BC9"/>
    <w:rsid w:val="00263717"/>
    <w:rsid w:val="00263D98"/>
    <w:rsid w:val="00275B11"/>
    <w:rsid w:val="0027752E"/>
    <w:rsid w:val="00281EBE"/>
    <w:rsid w:val="002835BD"/>
    <w:rsid w:val="0028741E"/>
    <w:rsid w:val="002918FF"/>
    <w:rsid w:val="00294B1F"/>
    <w:rsid w:val="002A591E"/>
    <w:rsid w:val="002C6E31"/>
    <w:rsid w:val="002D3D1A"/>
    <w:rsid w:val="002D47C7"/>
    <w:rsid w:val="002D60CB"/>
    <w:rsid w:val="002E1B8B"/>
    <w:rsid w:val="002E45F5"/>
    <w:rsid w:val="002F385E"/>
    <w:rsid w:val="002F7C58"/>
    <w:rsid w:val="003019B7"/>
    <w:rsid w:val="00306C63"/>
    <w:rsid w:val="00311BD3"/>
    <w:rsid w:val="00321AD7"/>
    <w:rsid w:val="00333301"/>
    <w:rsid w:val="00337007"/>
    <w:rsid w:val="003377D0"/>
    <w:rsid w:val="00337A6B"/>
    <w:rsid w:val="00341528"/>
    <w:rsid w:val="00353364"/>
    <w:rsid w:val="00357798"/>
    <w:rsid w:val="00376AB4"/>
    <w:rsid w:val="0038331F"/>
    <w:rsid w:val="003847B1"/>
    <w:rsid w:val="003878D9"/>
    <w:rsid w:val="003A080A"/>
    <w:rsid w:val="003A2677"/>
    <w:rsid w:val="003A7D54"/>
    <w:rsid w:val="003B574D"/>
    <w:rsid w:val="003C4FE7"/>
    <w:rsid w:val="003C6ECB"/>
    <w:rsid w:val="003D13E4"/>
    <w:rsid w:val="003D3826"/>
    <w:rsid w:val="003D39D4"/>
    <w:rsid w:val="003E03C6"/>
    <w:rsid w:val="003E07E4"/>
    <w:rsid w:val="003E18E1"/>
    <w:rsid w:val="003E18F6"/>
    <w:rsid w:val="003F05F3"/>
    <w:rsid w:val="003F6528"/>
    <w:rsid w:val="003F7DE8"/>
    <w:rsid w:val="003F7F75"/>
    <w:rsid w:val="00400915"/>
    <w:rsid w:val="004120C3"/>
    <w:rsid w:val="00414B7E"/>
    <w:rsid w:val="00430B08"/>
    <w:rsid w:val="00434E25"/>
    <w:rsid w:val="004474FD"/>
    <w:rsid w:val="00456164"/>
    <w:rsid w:val="00457707"/>
    <w:rsid w:val="00465A29"/>
    <w:rsid w:val="00487B65"/>
    <w:rsid w:val="0049025D"/>
    <w:rsid w:val="00491772"/>
    <w:rsid w:val="00495D5C"/>
    <w:rsid w:val="004A4F07"/>
    <w:rsid w:val="004A67E6"/>
    <w:rsid w:val="004B5C61"/>
    <w:rsid w:val="004B6A8D"/>
    <w:rsid w:val="004C1308"/>
    <w:rsid w:val="004C691E"/>
    <w:rsid w:val="004C6DC5"/>
    <w:rsid w:val="004D34F6"/>
    <w:rsid w:val="004D5838"/>
    <w:rsid w:val="004D65EB"/>
    <w:rsid w:val="004D6E8F"/>
    <w:rsid w:val="004E03AF"/>
    <w:rsid w:val="004E2FAA"/>
    <w:rsid w:val="004E69A0"/>
    <w:rsid w:val="004F7D53"/>
    <w:rsid w:val="00506BBE"/>
    <w:rsid w:val="00513AB7"/>
    <w:rsid w:val="00514BB5"/>
    <w:rsid w:val="00534308"/>
    <w:rsid w:val="005419BB"/>
    <w:rsid w:val="00553E55"/>
    <w:rsid w:val="0056526A"/>
    <w:rsid w:val="00571C4C"/>
    <w:rsid w:val="005753F9"/>
    <w:rsid w:val="005B4386"/>
    <w:rsid w:val="005C2932"/>
    <w:rsid w:val="005D6902"/>
    <w:rsid w:val="005F44D7"/>
    <w:rsid w:val="0060264B"/>
    <w:rsid w:val="00604A88"/>
    <w:rsid w:val="00605263"/>
    <w:rsid w:val="00606407"/>
    <w:rsid w:val="006077C3"/>
    <w:rsid w:val="00612310"/>
    <w:rsid w:val="00637458"/>
    <w:rsid w:val="0064022D"/>
    <w:rsid w:val="00640EA4"/>
    <w:rsid w:val="00643B96"/>
    <w:rsid w:val="00643F48"/>
    <w:rsid w:val="00655442"/>
    <w:rsid w:val="00657C0E"/>
    <w:rsid w:val="006618F0"/>
    <w:rsid w:val="00663594"/>
    <w:rsid w:val="00667016"/>
    <w:rsid w:val="00682A4F"/>
    <w:rsid w:val="0068646D"/>
    <w:rsid w:val="006929AD"/>
    <w:rsid w:val="006A2B24"/>
    <w:rsid w:val="006B2CC8"/>
    <w:rsid w:val="006B52D9"/>
    <w:rsid w:val="006E443F"/>
    <w:rsid w:val="006F0815"/>
    <w:rsid w:val="006F2A9A"/>
    <w:rsid w:val="006F587D"/>
    <w:rsid w:val="006F7521"/>
    <w:rsid w:val="00722E77"/>
    <w:rsid w:val="00724140"/>
    <w:rsid w:val="00724CA6"/>
    <w:rsid w:val="00730D36"/>
    <w:rsid w:val="00731531"/>
    <w:rsid w:val="007346FC"/>
    <w:rsid w:val="00735BA1"/>
    <w:rsid w:val="00743202"/>
    <w:rsid w:val="00746A02"/>
    <w:rsid w:val="00750C90"/>
    <w:rsid w:val="00752D09"/>
    <w:rsid w:val="0076368D"/>
    <w:rsid w:val="00766E35"/>
    <w:rsid w:val="0076757C"/>
    <w:rsid w:val="00791F47"/>
    <w:rsid w:val="00797C78"/>
    <w:rsid w:val="007B36C2"/>
    <w:rsid w:val="007B4252"/>
    <w:rsid w:val="007B575D"/>
    <w:rsid w:val="007C202B"/>
    <w:rsid w:val="007C3D0F"/>
    <w:rsid w:val="007E0E61"/>
    <w:rsid w:val="007E120A"/>
    <w:rsid w:val="007E6D25"/>
    <w:rsid w:val="007E7CBA"/>
    <w:rsid w:val="007F0C18"/>
    <w:rsid w:val="007F184E"/>
    <w:rsid w:val="007F5CFD"/>
    <w:rsid w:val="007F77B6"/>
    <w:rsid w:val="0080175B"/>
    <w:rsid w:val="0080496A"/>
    <w:rsid w:val="008148F7"/>
    <w:rsid w:val="008170EC"/>
    <w:rsid w:val="008360DB"/>
    <w:rsid w:val="00846B7D"/>
    <w:rsid w:val="00852A67"/>
    <w:rsid w:val="00860528"/>
    <w:rsid w:val="00862D29"/>
    <w:rsid w:val="0086632D"/>
    <w:rsid w:val="00876CDB"/>
    <w:rsid w:val="008A10F1"/>
    <w:rsid w:val="008B5A90"/>
    <w:rsid w:val="008B5EE9"/>
    <w:rsid w:val="008C3EA2"/>
    <w:rsid w:val="008C659D"/>
    <w:rsid w:val="008C7B1A"/>
    <w:rsid w:val="008D10CE"/>
    <w:rsid w:val="008D325A"/>
    <w:rsid w:val="008E1502"/>
    <w:rsid w:val="008E286F"/>
    <w:rsid w:val="008F1382"/>
    <w:rsid w:val="008F182B"/>
    <w:rsid w:val="008F60C1"/>
    <w:rsid w:val="00904E85"/>
    <w:rsid w:val="00907092"/>
    <w:rsid w:val="0091362E"/>
    <w:rsid w:val="00913F3E"/>
    <w:rsid w:val="00914CF1"/>
    <w:rsid w:val="00914F7D"/>
    <w:rsid w:val="0091749A"/>
    <w:rsid w:val="00917A57"/>
    <w:rsid w:val="009229B2"/>
    <w:rsid w:val="0092429A"/>
    <w:rsid w:val="0096660C"/>
    <w:rsid w:val="0098622D"/>
    <w:rsid w:val="009917B4"/>
    <w:rsid w:val="0099319A"/>
    <w:rsid w:val="009B7DC3"/>
    <w:rsid w:val="009C395F"/>
    <w:rsid w:val="009D55DA"/>
    <w:rsid w:val="009E2BAD"/>
    <w:rsid w:val="009E5950"/>
    <w:rsid w:val="009F5892"/>
    <w:rsid w:val="009F6D0F"/>
    <w:rsid w:val="00A02CA7"/>
    <w:rsid w:val="00A034B4"/>
    <w:rsid w:val="00A05872"/>
    <w:rsid w:val="00A10B29"/>
    <w:rsid w:val="00A1787E"/>
    <w:rsid w:val="00A20173"/>
    <w:rsid w:val="00A35CEC"/>
    <w:rsid w:val="00A4216F"/>
    <w:rsid w:val="00A441E1"/>
    <w:rsid w:val="00A50B0B"/>
    <w:rsid w:val="00A5491A"/>
    <w:rsid w:val="00A713CD"/>
    <w:rsid w:val="00A72989"/>
    <w:rsid w:val="00A73CA7"/>
    <w:rsid w:val="00A81E2A"/>
    <w:rsid w:val="00A832D7"/>
    <w:rsid w:val="00A8713D"/>
    <w:rsid w:val="00A87886"/>
    <w:rsid w:val="00A95513"/>
    <w:rsid w:val="00AB10EA"/>
    <w:rsid w:val="00AB2AEF"/>
    <w:rsid w:val="00AD285B"/>
    <w:rsid w:val="00AF420F"/>
    <w:rsid w:val="00AF5FF9"/>
    <w:rsid w:val="00B02BE7"/>
    <w:rsid w:val="00B1775A"/>
    <w:rsid w:val="00B2485F"/>
    <w:rsid w:val="00B50D22"/>
    <w:rsid w:val="00B55778"/>
    <w:rsid w:val="00B662C3"/>
    <w:rsid w:val="00B7074D"/>
    <w:rsid w:val="00B723FD"/>
    <w:rsid w:val="00B75198"/>
    <w:rsid w:val="00B7560B"/>
    <w:rsid w:val="00B82F35"/>
    <w:rsid w:val="00B95821"/>
    <w:rsid w:val="00BA3057"/>
    <w:rsid w:val="00BA525D"/>
    <w:rsid w:val="00BB2876"/>
    <w:rsid w:val="00BB49C9"/>
    <w:rsid w:val="00BB5F46"/>
    <w:rsid w:val="00BB6E17"/>
    <w:rsid w:val="00BC04A2"/>
    <w:rsid w:val="00BC27A3"/>
    <w:rsid w:val="00BC346A"/>
    <w:rsid w:val="00BD0E2B"/>
    <w:rsid w:val="00BD5972"/>
    <w:rsid w:val="00BE4192"/>
    <w:rsid w:val="00BE602A"/>
    <w:rsid w:val="00BE7BFB"/>
    <w:rsid w:val="00C00A58"/>
    <w:rsid w:val="00C02E4F"/>
    <w:rsid w:val="00C05E3B"/>
    <w:rsid w:val="00C11FCC"/>
    <w:rsid w:val="00C1378C"/>
    <w:rsid w:val="00C14616"/>
    <w:rsid w:val="00C21A93"/>
    <w:rsid w:val="00C30729"/>
    <w:rsid w:val="00C334B4"/>
    <w:rsid w:val="00C34DA0"/>
    <w:rsid w:val="00C35269"/>
    <w:rsid w:val="00C3583A"/>
    <w:rsid w:val="00C37C79"/>
    <w:rsid w:val="00C37FB8"/>
    <w:rsid w:val="00C542B6"/>
    <w:rsid w:val="00C6639E"/>
    <w:rsid w:val="00C66503"/>
    <w:rsid w:val="00C802D2"/>
    <w:rsid w:val="00C8142F"/>
    <w:rsid w:val="00C917DF"/>
    <w:rsid w:val="00CC48EE"/>
    <w:rsid w:val="00CD659F"/>
    <w:rsid w:val="00CD7CF0"/>
    <w:rsid w:val="00CE3DF9"/>
    <w:rsid w:val="00CE56B5"/>
    <w:rsid w:val="00D032CE"/>
    <w:rsid w:val="00D04D1F"/>
    <w:rsid w:val="00D04DED"/>
    <w:rsid w:val="00D0785F"/>
    <w:rsid w:val="00D12F1D"/>
    <w:rsid w:val="00D301A9"/>
    <w:rsid w:val="00D3124B"/>
    <w:rsid w:val="00D33F28"/>
    <w:rsid w:val="00D41365"/>
    <w:rsid w:val="00D7695E"/>
    <w:rsid w:val="00D76CC9"/>
    <w:rsid w:val="00D770A1"/>
    <w:rsid w:val="00D82DF1"/>
    <w:rsid w:val="00D83017"/>
    <w:rsid w:val="00DA627F"/>
    <w:rsid w:val="00DA7EF5"/>
    <w:rsid w:val="00DB04BF"/>
    <w:rsid w:val="00DC041E"/>
    <w:rsid w:val="00DC391E"/>
    <w:rsid w:val="00DC6BD8"/>
    <w:rsid w:val="00DD2AD7"/>
    <w:rsid w:val="00DD6C59"/>
    <w:rsid w:val="00DE09D3"/>
    <w:rsid w:val="00DE5982"/>
    <w:rsid w:val="00DE67BB"/>
    <w:rsid w:val="00DF62BF"/>
    <w:rsid w:val="00E000E9"/>
    <w:rsid w:val="00E065AD"/>
    <w:rsid w:val="00E11161"/>
    <w:rsid w:val="00E12EDA"/>
    <w:rsid w:val="00E13288"/>
    <w:rsid w:val="00E3033C"/>
    <w:rsid w:val="00E30CE0"/>
    <w:rsid w:val="00E35992"/>
    <w:rsid w:val="00E35EC0"/>
    <w:rsid w:val="00E42257"/>
    <w:rsid w:val="00E44259"/>
    <w:rsid w:val="00E57B05"/>
    <w:rsid w:val="00E67452"/>
    <w:rsid w:val="00E722D7"/>
    <w:rsid w:val="00E834B3"/>
    <w:rsid w:val="00EA4326"/>
    <w:rsid w:val="00EB4E57"/>
    <w:rsid w:val="00EC053D"/>
    <w:rsid w:val="00EC169B"/>
    <w:rsid w:val="00ED40EF"/>
    <w:rsid w:val="00ED67B6"/>
    <w:rsid w:val="00EE37FD"/>
    <w:rsid w:val="00EF03FD"/>
    <w:rsid w:val="00EF7885"/>
    <w:rsid w:val="00F0592C"/>
    <w:rsid w:val="00F05D09"/>
    <w:rsid w:val="00F15D55"/>
    <w:rsid w:val="00F16838"/>
    <w:rsid w:val="00F258D6"/>
    <w:rsid w:val="00F41DD7"/>
    <w:rsid w:val="00F44B6F"/>
    <w:rsid w:val="00F52F37"/>
    <w:rsid w:val="00F56A9C"/>
    <w:rsid w:val="00F619AA"/>
    <w:rsid w:val="00F712E1"/>
    <w:rsid w:val="00F71C50"/>
    <w:rsid w:val="00F74CEC"/>
    <w:rsid w:val="00F77BAD"/>
    <w:rsid w:val="00F81DEF"/>
    <w:rsid w:val="00F83CB1"/>
    <w:rsid w:val="00F86216"/>
    <w:rsid w:val="00F951F6"/>
    <w:rsid w:val="00F95ACE"/>
    <w:rsid w:val="00FA1B7C"/>
    <w:rsid w:val="00FA1BCF"/>
    <w:rsid w:val="00FA2198"/>
    <w:rsid w:val="00FB1666"/>
    <w:rsid w:val="00FB60CB"/>
    <w:rsid w:val="00FC0A62"/>
    <w:rsid w:val="00FC0F63"/>
    <w:rsid w:val="00FC2508"/>
    <w:rsid w:val="00FE4210"/>
    <w:rsid w:val="00FE545A"/>
    <w:rsid w:val="00FE79B4"/>
    <w:rsid w:val="00F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DC9C0"/>
  <w14:defaultImageDpi w14:val="0"/>
  <w15:docId w15:val="{84325E12-8E52-4FB7-8EF3-990B32CD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nb-NO" w:eastAsia="nb-NO" w:bidi="nb-NO"/>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7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491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5491A"/>
    <w:rPr>
      <w:rFonts w:ascii="Lucida Grande" w:hAnsi="Lucida Grande"/>
      <w:sz w:val="18"/>
    </w:rPr>
  </w:style>
  <w:style w:type="paragraph" w:styleId="Header">
    <w:name w:val="header"/>
    <w:basedOn w:val="Normal"/>
    <w:link w:val="HeaderChar"/>
    <w:uiPriority w:val="99"/>
    <w:semiHidden/>
    <w:rsid w:val="0068646D"/>
    <w:pPr>
      <w:tabs>
        <w:tab w:val="center" w:pos="4680"/>
        <w:tab w:val="right" w:pos="9360"/>
      </w:tabs>
    </w:pPr>
  </w:style>
  <w:style w:type="character" w:customStyle="1" w:styleId="HeaderChar">
    <w:name w:val="Header Char"/>
    <w:basedOn w:val="DefaultParagraphFont"/>
    <w:link w:val="Header"/>
    <w:uiPriority w:val="99"/>
    <w:semiHidden/>
    <w:locked/>
    <w:rsid w:val="0068646D"/>
  </w:style>
  <w:style w:type="paragraph" w:styleId="Footer">
    <w:name w:val="footer"/>
    <w:basedOn w:val="Normal"/>
    <w:link w:val="FooterChar"/>
    <w:uiPriority w:val="99"/>
    <w:semiHidden/>
    <w:rsid w:val="0068646D"/>
    <w:pPr>
      <w:tabs>
        <w:tab w:val="center" w:pos="4680"/>
        <w:tab w:val="right" w:pos="9360"/>
      </w:tabs>
    </w:pPr>
  </w:style>
  <w:style w:type="character" w:customStyle="1" w:styleId="FooterChar">
    <w:name w:val="Footer Char"/>
    <w:basedOn w:val="DefaultParagraphFont"/>
    <w:link w:val="Footer"/>
    <w:uiPriority w:val="99"/>
    <w:semiHidden/>
    <w:locked/>
    <w:rsid w:val="0068646D"/>
  </w:style>
  <w:style w:type="character" w:styleId="Hyperlink">
    <w:name w:val="Hyperlink"/>
    <w:basedOn w:val="DefaultParagraphFont"/>
    <w:uiPriority w:val="99"/>
    <w:rsid w:val="00A4216F"/>
    <w:rPr>
      <w:rFonts w:cs="Times New Roman"/>
      <w:color w:val="0000FF"/>
      <w:u w:val="single"/>
    </w:rPr>
  </w:style>
  <w:style w:type="character" w:styleId="CommentReference">
    <w:name w:val="annotation reference"/>
    <w:basedOn w:val="DefaultParagraphFont"/>
    <w:uiPriority w:val="99"/>
    <w:semiHidden/>
    <w:rsid w:val="00DE5982"/>
    <w:rPr>
      <w:rFonts w:cs="Times New Roman"/>
      <w:sz w:val="16"/>
    </w:rPr>
  </w:style>
  <w:style w:type="paragraph" w:styleId="CommentText">
    <w:name w:val="annotation text"/>
    <w:basedOn w:val="Normal"/>
    <w:link w:val="CommentTextChar"/>
    <w:uiPriority w:val="99"/>
    <w:semiHidden/>
    <w:rsid w:val="00DE5982"/>
    <w:rPr>
      <w:sz w:val="20"/>
      <w:szCs w:val="20"/>
    </w:rPr>
  </w:style>
  <w:style w:type="character" w:customStyle="1" w:styleId="CommentTextChar">
    <w:name w:val="Comment Text Char"/>
    <w:basedOn w:val="DefaultParagraphFont"/>
    <w:link w:val="CommentText"/>
    <w:uiPriority w:val="99"/>
    <w:semiHidden/>
    <w:locked/>
    <w:rsid w:val="00DE5982"/>
    <w:rPr>
      <w:sz w:val="20"/>
    </w:rPr>
  </w:style>
  <w:style w:type="paragraph" w:styleId="CommentSubject">
    <w:name w:val="annotation subject"/>
    <w:basedOn w:val="CommentText"/>
    <w:next w:val="CommentText"/>
    <w:link w:val="CommentSubjectChar"/>
    <w:uiPriority w:val="99"/>
    <w:semiHidden/>
    <w:rsid w:val="00DE5982"/>
    <w:rPr>
      <w:b/>
      <w:bCs/>
    </w:rPr>
  </w:style>
  <w:style w:type="character" w:customStyle="1" w:styleId="CommentSubjectChar">
    <w:name w:val="Comment Subject Char"/>
    <w:basedOn w:val="CommentTextChar"/>
    <w:link w:val="CommentSubject"/>
    <w:uiPriority w:val="99"/>
    <w:semiHidden/>
    <w:locked/>
    <w:rsid w:val="00DE5982"/>
    <w:rPr>
      <w:b/>
      <w:sz w:val="20"/>
    </w:rPr>
  </w:style>
  <w:style w:type="paragraph" w:customStyle="1" w:styleId="EinfAbs">
    <w:name w:val="[Einf. Abs.]"/>
    <w:basedOn w:val="Normal"/>
    <w:uiPriority w:val="99"/>
    <w:rsid w:val="00F95ACE"/>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rpcl1">
    <w:name w:val="_rpc_l1"/>
    <w:uiPriority w:val="99"/>
    <w:rsid w:val="00C334B4"/>
  </w:style>
  <w:style w:type="character" w:customStyle="1" w:styleId="pem">
    <w:name w:val="_pe_m"/>
    <w:uiPriority w:val="99"/>
    <w:rsid w:val="00C334B4"/>
  </w:style>
  <w:style w:type="paragraph" w:styleId="FootnoteText">
    <w:name w:val="footnote text"/>
    <w:basedOn w:val="Normal"/>
    <w:link w:val="FootnoteTextChar"/>
    <w:uiPriority w:val="99"/>
    <w:semiHidden/>
    <w:unhideWhenUsed/>
    <w:locked/>
    <w:rsid w:val="00EC053D"/>
    <w:rPr>
      <w:sz w:val="20"/>
      <w:szCs w:val="20"/>
    </w:rPr>
  </w:style>
  <w:style w:type="character" w:customStyle="1" w:styleId="FootnoteTextChar">
    <w:name w:val="Footnote Text Char"/>
    <w:basedOn w:val="DefaultParagraphFont"/>
    <w:link w:val="FootnoteText"/>
    <w:uiPriority w:val="99"/>
    <w:semiHidden/>
    <w:rsid w:val="00EC053D"/>
    <w:rPr>
      <w:sz w:val="20"/>
      <w:szCs w:val="20"/>
      <w:lang w:val="nb-NO" w:eastAsia="nb-NO"/>
    </w:rPr>
  </w:style>
  <w:style w:type="character" w:styleId="FootnoteReference">
    <w:name w:val="footnote reference"/>
    <w:basedOn w:val="DefaultParagraphFont"/>
    <w:uiPriority w:val="99"/>
    <w:semiHidden/>
    <w:unhideWhenUsed/>
    <w:locked/>
    <w:rsid w:val="00EC053D"/>
    <w:rPr>
      <w:vertAlign w:val="superscript"/>
    </w:rPr>
  </w:style>
  <w:style w:type="paragraph" w:styleId="ListParagraph">
    <w:name w:val="List Paragraph"/>
    <w:basedOn w:val="Normal"/>
    <w:uiPriority w:val="34"/>
    <w:qFormat/>
    <w:rsid w:val="00CD659F"/>
    <w:pPr>
      <w:ind w:left="720"/>
      <w:contextualSpacing/>
    </w:pPr>
  </w:style>
  <w:style w:type="paragraph" w:styleId="NormalWeb">
    <w:name w:val="Normal (Web)"/>
    <w:basedOn w:val="Normal"/>
    <w:uiPriority w:val="99"/>
    <w:semiHidden/>
    <w:unhideWhenUsed/>
    <w:locked/>
    <w:rsid w:val="002918FF"/>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378">
      <w:bodyDiv w:val="1"/>
      <w:marLeft w:val="0"/>
      <w:marRight w:val="0"/>
      <w:marTop w:val="0"/>
      <w:marBottom w:val="0"/>
      <w:divBdr>
        <w:top w:val="none" w:sz="0" w:space="0" w:color="auto"/>
        <w:left w:val="none" w:sz="0" w:space="0" w:color="auto"/>
        <w:bottom w:val="none" w:sz="0" w:space="0" w:color="auto"/>
        <w:right w:val="none" w:sz="0" w:space="0" w:color="auto"/>
      </w:divBdr>
    </w:div>
    <w:div w:id="103428638">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187837455">
      <w:bodyDiv w:val="1"/>
      <w:marLeft w:val="0"/>
      <w:marRight w:val="0"/>
      <w:marTop w:val="0"/>
      <w:marBottom w:val="0"/>
      <w:divBdr>
        <w:top w:val="none" w:sz="0" w:space="0" w:color="auto"/>
        <w:left w:val="none" w:sz="0" w:space="0" w:color="auto"/>
        <w:bottom w:val="none" w:sz="0" w:space="0" w:color="auto"/>
        <w:right w:val="none" w:sz="0" w:space="0" w:color="auto"/>
      </w:divBdr>
    </w:div>
    <w:div w:id="1135179107">
      <w:bodyDiv w:val="1"/>
      <w:marLeft w:val="0"/>
      <w:marRight w:val="0"/>
      <w:marTop w:val="0"/>
      <w:marBottom w:val="0"/>
      <w:divBdr>
        <w:top w:val="none" w:sz="0" w:space="0" w:color="auto"/>
        <w:left w:val="none" w:sz="0" w:space="0" w:color="auto"/>
        <w:bottom w:val="none" w:sz="0" w:space="0" w:color="auto"/>
        <w:right w:val="none" w:sz="0" w:space="0" w:color="auto"/>
      </w:divBdr>
    </w:div>
    <w:div w:id="1159422919">
      <w:bodyDiv w:val="1"/>
      <w:marLeft w:val="0"/>
      <w:marRight w:val="0"/>
      <w:marTop w:val="0"/>
      <w:marBottom w:val="0"/>
      <w:divBdr>
        <w:top w:val="none" w:sz="0" w:space="0" w:color="auto"/>
        <w:left w:val="none" w:sz="0" w:space="0" w:color="auto"/>
        <w:bottom w:val="none" w:sz="0" w:space="0" w:color="auto"/>
        <w:right w:val="none" w:sz="0" w:space="0" w:color="auto"/>
      </w:divBdr>
    </w:div>
    <w:div w:id="13400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year.com/corpor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3A10-8512-444E-83AF-FA7E01CC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575</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Re:Sources Germany GmbH</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Tritt</dc:creator>
  <cp:keywords/>
  <dc:description/>
  <cp:lastModifiedBy>Karin Senning</cp:lastModifiedBy>
  <cp:revision>4</cp:revision>
  <cp:lastPrinted>2014-12-19T09:05:00Z</cp:lastPrinted>
  <dcterms:created xsi:type="dcterms:W3CDTF">2016-01-11T14:48:00Z</dcterms:created>
  <dcterms:modified xsi:type="dcterms:W3CDTF">2016-02-18T09:05:00Z</dcterms:modified>
</cp:coreProperties>
</file>