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5190" w14:textId="2712EB12" w:rsidR="00150016" w:rsidRDefault="00150016" w:rsidP="00150016">
      <w:pPr>
        <w:pStyle w:val="VisaHeadline"/>
        <w:spacing w:line="240" w:lineRule="auto"/>
        <w:jc w:val="center"/>
        <w:rPr>
          <w:rFonts w:ascii="Segoe UI" w:hAnsi="Segoe UI" w:cs="Segoe UI"/>
          <w:sz w:val="36"/>
          <w:szCs w:val="34"/>
          <w:lang w:eastAsia="ko-KR"/>
        </w:rPr>
      </w:pPr>
      <w:proofErr w:type="spellStart"/>
      <w:r w:rsidRPr="00150016">
        <w:rPr>
          <w:rFonts w:ascii="Segoe UI" w:hAnsi="Segoe UI" w:cs="Segoe UI"/>
          <w:sz w:val="36"/>
          <w:szCs w:val="34"/>
          <w:lang w:eastAsia="ko-KR"/>
        </w:rPr>
        <w:t>Serviciul</w:t>
      </w:r>
      <w:proofErr w:type="spellEnd"/>
      <w:r w:rsidRPr="00150016">
        <w:rPr>
          <w:rFonts w:ascii="Segoe UI" w:hAnsi="Segoe UI" w:cs="Segoe UI"/>
          <w:sz w:val="36"/>
          <w:szCs w:val="34"/>
          <w:lang w:eastAsia="ko-KR"/>
        </w:rPr>
        <w:t xml:space="preserve"> Visa B2B Connect se </w:t>
      </w:r>
      <w:proofErr w:type="spellStart"/>
      <w:r w:rsidRPr="00150016">
        <w:rPr>
          <w:rFonts w:ascii="Segoe UI" w:hAnsi="Segoe UI" w:cs="Segoe UI"/>
          <w:sz w:val="36"/>
          <w:szCs w:val="34"/>
          <w:lang w:eastAsia="ko-KR"/>
        </w:rPr>
        <w:t>lansează</w:t>
      </w:r>
      <w:proofErr w:type="spellEnd"/>
      <w:r w:rsidRPr="00150016">
        <w:rPr>
          <w:rFonts w:ascii="Segoe UI" w:hAnsi="Segoe UI" w:cs="Segoe UI"/>
          <w:sz w:val="36"/>
          <w:szCs w:val="34"/>
          <w:lang w:eastAsia="ko-KR"/>
        </w:rPr>
        <w:t xml:space="preserve"> la </w:t>
      </w:r>
      <w:proofErr w:type="spellStart"/>
      <w:r w:rsidRPr="00150016">
        <w:rPr>
          <w:rFonts w:ascii="Segoe UI" w:hAnsi="Segoe UI" w:cs="Segoe UI"/>
          <w:sz w:val="36"/>
          <w:szCs w:val="34"/>
          <w:lang w:eastAsia="ko-KR"/>
        </w:rPr>
        <w:t>nivel</w:t>
      </w:r>
      <w:proofErr w:type="spellEnd"/>
      <w:r w:rsidRPr="00150016">
        <w:rPr>
          <w:rFonts w:ascii="Segoe UI" w:hAnsi="Segoe UI" w:cs="Segoe UI"/>
          <w:sz w:val="36"/>
          <w:szCs w:val="34"/>
          <w:lang w:eastAsia="ko-KR"/>
        </w:rPr>
        <w:t xml:space="preserve"> global</w:t>
      </w:r>
    </w:p>
    <w:p w14:paraId="00000004" w14:textId="499C66C8" w:rsidR="0036133C" w:rsidRPr="00150016" w:rsidRDefault="00EA255D">
      <w:pPr>
        <w:jc w:val="center"/>
        <w:rPr>
          <w:rFonts w:asciiTheme="majorHAnsi" w:hAnsiTheme="majorHAnsi" w:cstheme="majorHAnsi"/>
          <w:i/>
        </w:rPr>
      </w:pPr>
      <w:proofErr w:type="spellStart"/>
      <w:r w:rsidRPr="00150016">
        <w:rPr>
          <w:rFonts w:asciiTheme="majorHAnsi" w:hAnsiTheme="majorHAnsi" w:cstheme="majorHAnsi"/>
          <w:i/>
        </w:rPr>
        <w:t>Rețeaua</w:t>
      </w:r>
      <w:proofErr w:type="spellEnd"/>
      <w:r w:rsidRPr="00150016">
        <w:rPr>
          <w:rFonts w:asciiTheme="majorHAnsi" w:hAnsiTheme="majorHAnsi" w:cstheme="majorHAnsi"/>
          <w:i/>
        </w:rPr>
        <w:t xml:space="preserve"> de </w:t>
      </w:r>
      <w:proofErr w:type="spellStart"/>
      <w:r w:rsidRPr="00150016">
        <w:rPr>
          <w:rFonts w:asciiTheme="majorHAnsi" w:hAnsiTheme="majorHAnsi" w:cstheme="majorHAnsi"/>
          <w:i/>
        </w:rPr>
        <w:t>plăți</w:t>
      </w:r>
      <w:proofErr w:type="spellEnd"/>
      <w:r w:rsidRPr="00150016">
        <w:rPr>
          <w:rFonts w:asciiTheme="majorHAnsi" w:hAnsiTheme="majorHAnsi" w:cstheme="majorHAnsi"/>
          <w:i/>
        </w:rPr>
        <w:t xml:space="preserve"> de tip business-to-business Visa B2B Connect, prima de </w:t>
      </w:r>
      <w:proofErr w:type="spellStart"/>
      <w:r w:rsidRPr="00150016">
        <w:rPr>
          <w:rFonts w:asciiTheme="majorHAnsi" w:hAnsiTheme="majorHAnsi" w:cstheme="majorHAnsi"/>
          <w:i/>
        </w:rPr>
        <w:t>acest</w:t>
      </w:r>
      <w:proofErr w:type="spellEnd"/>
      <w:r w:rsidRPr="00150016">
        <w:rPr>
          <w:rFonts w:asciiTheme="majorHAnsi" w:hAnsiTheme="majorHAnsi" w:cstheme="majorHAnsi"/>
          <w:i/>
        </w:rPr>
        <w:t xml:space="preserve"> </w:t>
      </w:r>
      <w:proofErr w:type="spellStart"/>
      <w:r w:rsidRPr="00150016">
        <w:rPr>
          <w:rFonts w:asciiTheme="majorHAnsi" w:hAnsiTheme="majorHAnsi" w:cstheme="majorHAnsi"/>
          <w:i/>
        </w:rPr>
        <w:t>fel</w:t>
      </w:r>
      <w:proofErr w:type="spellEnd"/>
      <w:r w:rsidRPr="00150016">
        <w:rPr>
          <w:rFonts w:asciiTheme="majorHAnsi" w:hAnsiTheme="majorHAnsi" w:cstheme="majorHAnsi"/>
          <w:i/>
        </w:rPr>
        <w:t xml:space="preserve">, </w:t>
      </w:r>
      <w:proofErr w:type="spellStart"/>
      <w:r w:rsidRPr="00150016">
        <w:rPr>
          <w:rFonts w:asciiTheme="majorHAnsi" w:hAnsiTheme="majorHAnsi" w:cstheme="majorHAnsi"/>
          <w:i/>
        </w:rPr>
        <w:t>simplifică</w:t>
      </w:r>
      <w:proofErr w:type="spellEnd"/>
      <w:r w:rsidRPr="00150016">
        <w:rPr>
          <w:rFonts w:asciiTheme="majorHAnsi" w:hAnsiTheme="majorHAnsi" w:cstheme="majorHAnsi"/>
          <w:i/>
        </w:rPr>
        <w:t xml:space="preserve"> </w:t>
      </w:r>
      <w:proofErr w:type="spellStart"/>
      <w:r w:rsidRPr="00150016">
        <w:rPr>
          <w:rFonts w:asciiTheme="majorHAnsi" w:hAnsiTheme="majorHAnsi" w:cstheme="majorHAnsi"/>
          <w:i/>
        </w:rPr>
        <w:t>deru</w:t>
      </w:r>
      <w:r w:rsidRPr="00150016">
        <w:rPr>
          <w:rFonts w:asciiTheme="majorHAnsi" w:hAnsiTheme="majorHAnsi" w:cstheme="majorHAnsi"/>
          <w:i/>
        </w:rPr>
        <w:t>larea</w:t>
      </w:r>
      <w:proofErr w:type="spellEnd"/>
      <w:r w:rsidRPr="00150016">
        <w:rPr>
          <w:rFonts w:asciiTheme="majorHAnsi" w:hAnsiTheme="majorHAnsi" w:cstheme="majorHAnsi"/>
          <w:i/>
        </w:rPr>
        <w:t xml:space="preserve"> </w:t>
      </w:r>
      <w:proofErr w:type="spellStart"/>
      <w:r w:rsidRPr="00150016">
        <w:rPr>
          <w:rFonts w:asciiTheme="majorHAnsi" w:hAnsiTheme="majorHAnsi" w:cstheme="majorHAnsi"/>
          <w:i/>
        </w:rPr>
        <w:t>tranzacțiilor</w:t>
      </w:r>
      <w:proofErr w:type="spellEnd"/>
      <w:r w:rsidRPr="00150016">
        <w:rPr>
          <w:rFonts w:asciiTheme="majorHAnsi" w:hAnsiTheme="majorHAnsi" w:cstheme="majorHAnsi"/>
          <w:i/>
        </w:rPr>
        <w:t xml:space="preserve"> </w:t>
      </w:r>
      <w:proofErr w:type="spellStart"/>
      <w:r w:rsidRPr="00150016">
        <w:rPr>
          <w:rFonts w:asciiTheme="majorHAnsi" w:hAnsiTheme="majorHAnsi" w:cstheme="majorHAnsi"/>
          <w:i/>
        </w:rPr>
        <w:t>și</w:t>
      </w:r>
      <w:proofErr w:type="spellEnd"/>
      <w:r w:rsidRPr="00150016">
        <w:rPr>
          <w:rFonts w:asciiTheme="majorHAnsi" w:hAnsiTheme="majorHAnsi" w:cstheme="majorHAnsi"/>
          <w:i/>
        </w:rPr>
        <w:t xml:space="preserve"> </w:t>
      </w:r>
      <w:proofErr w:type="spellStart"/>
      <w:r w:rsidRPr="00150016">
        <w:rPr>
          <w:rFonts w:asciiTheme="majorHAnsi" w:hAnsiTheme="majorHAnsi" w:cstheme="majorHAnsi"/>
          <w:i/>
        </w:rPr>
        <w:t>oferă</w:t>
      </w:r>
      <w:proofErr w:type="spellEnd"/>
      <w:r w:rsidRPr="00150016">
        <w:rPr>
          <w:rFonts w:asciiTheme="majorHAnsi" w:hAnsiTheme="majorHAnsi" w:cstheme="majorHAnsi"/>
          <w:i/>
        </w:rPr>
        <w:t xml:space="preserve"> </w:t>
      </w:r>
      <w:proofErr w:type="spellStart"/>
      <w:r w:rsidRPr="00150016">
        <w:rPr>
          <w:rFonts w:asciiTheme="majorHAnsi" w:hAnsiTheme="majorHAnsi" w:cstheme="majorHAnsi"/>
          <w:i/>
        </w:rPr>
        <w:t>instituțiilor</w:t>
      </w:r>
      <w:proofErr w:type="spellEnd"/>
      <w:r w:rsidRPr="00150016">
        <w:rPr>
          <w:rFonts w:asciiTheme="majorHAnsi" w:hAnsiTheme="majorHAnsi" w:cstheme="majorHAnsi"/>
          <w:i/>
        </w:rPr>
        <w:t xml:space="preserve"> </w:t>
      </w:r>
      <w:proofErr w:type="spellStart"/>
      <w:r w:rsidRPr="00150016">
        <w:rPr>
          <w:rFonts w:asciiTheme="majorHAnsi" w:hAnsiTheme="majorHAnsi" w:cstheme="majorHAnsi"/>
          <w:i/>
        </w:rPr>
        <w:t>financiare</w:t>
      </w:r>
      <w:proofErr w:type="spellEnd"/>
      <w:r w:rsidRPr="00150016">
        <w:rPr>
          <w:rFonts w:asciiTheme="majorHAnsi" w:hAnsiTheme="majorHAnsi" w:cstheme="majorHAnsi"/>
          <w:i/>
        </w:rPr>
        <w:t xml:space="preserve"> </w:t>
      </w:r>
      <w:proofErr w:type="spellStart"/>
      <w:r w:rsidRPr="00150016">
        <w:rPr>
          <w:rFonts w:asciiTheme="majorHAnsi" w:hAnsiTheme="majorHAnsi" w:cstheme="majorHAnsi"/>
          <w:i/>
        </w:rPr>
        <w:t>și</w:t>
      </w:r>
      <w:proofErr w:type="spellEnd"/>
      <w:r w:rsidRPr="00150016">
        <w:rPr>
          <w:rFonts w:asciiTheme="majorHAnsi" w:hAnsiTheme="majorHAnsi" w:cstheme="majorHAnsi"/>
          <w:i/>
        </w:rPr>
        <w:t xml:space="preserve"> </w:t>
      </w:r>
      <w:proofErr w:type="spellStart"/>
      <w:r w:rsidRPr="00150016">
        <w:rPr>
          <w:rFonts w:asciiTheme="majorHAnsi" w:hAnsiTheme="majorHAnsi" w:cstheme="majorHAnsi"/>
          <w:i/>
        </w:rPr>
        <w:t>clienților</w:t>
      </w:r>
      <w:proofErr w:type="spellEnd"/>
      <w:r w:rsidRPr="00150016">
        <w:rPr>
          <w:rFonts w:asciiTheme="majorHAnsi" w:hAnsiTheme="majorHAnsi" w:cstheme="majorHAnsi"/>
          <w:i/>
        </w:rPr>
        <w:t xml:space="preserve"> </w:t>
      </w:r>
      <w:proofErr w:type="spellStart"/>
      <w:r w:rsidRPr="00150016">
        <w:rPr>
          <w:rFonts w:asciiTheme="majorHAnsi" w:hAnsiTheme="majorHAnsi" w:cstheme="majorHAnsi"/>
          <w:i/>
        </w:rPr>
        <w:t>lor</w:t>
      </w:r>
      <w:proofErr w:type="spellEnd"/>
      <w:r w:rsidRPr="00150016">
        <w:rPr>
          <w:rFonts w:asciiTheme="majorHAnsi" w:hAnsiTheme="majorHAnsi" w:cstheme="majorHAnsi"/>
          <w:i/>
        </w:rPr>
        <w:t xml:space="preserve"> corporate </w:t>
      </w:r>
      <w:proofErr w:type="spellStart"/>
      <w:r w:rsidRPr="00150016">
        <w:rPr>
          <w:rFonts w:asciiTheme="majorHAnsi" w:hAnsiTheme="majorHAnsi" w:cstheme="majorHAnsi"/>
          <w:i/>
        </w:rPr>
        <w:t>acces</w:t>
      </w:r>
      <w:proofErr w:type="spellEnd"/>
      <w:r w:rsidRPr="00150016">
        <w:rPr>
          <w:rFonts w:asciiTheme="majorHAnsi" w:hAnsiTheme="majorHAnsi" w:cstheme="majorHAnsi"/>
          <w:i/>
        </w:rPr>
        <w:t xml:space="preserve"> la </w:t>
      </w:r>
      <w:proofErr w:type="spellStart"/>
      <w:proofErr w:type="gramStart"/>
      <w:r w:rsidRPr="00150016">
        <w:rPr>
          <w:rFonts w:asciiTheme="majorHAnsi" w:hAnsiTheme="majorHAnsi" w:cstheme="majorHAnsi"/>
          <w:i/>
        </w:rPr>
        <w:t>un</w:t>
      </w:r>
      <w:proofErr w:type="spellEnd"/>
      <w:r>
        <w:rPr>
          <w:rFonts w:asciiTheme="majorHAnsi" w:hAnsiTheme="majorHAnsi" w:cstheme="majorHAnsi"/>
          <w:i/>
        </w:rPr>
        <w:t xml:space="preserve"> </w:t>
      </w:r>
      <w:r w:rsidRPr="00150016">
        <w:rPr>
          <w:rFonts w:asciiTheme="majorHAnsi" w:hAnsiTheme="majorHAnsi" w:cstheme="majorHAnsi"/>
          <w:i/>
        </w:rPr>
        <w:t>set</w:t>
      </w:r>
      <w:proofErr w:type="gramEnd"/>
      <w:r w:rsidRPr="00150016">
        <w:rPr>
          <w:rFonts w:asciiTheme="majorHAnsi" w:hAnsiTheme="majorHAnsi" w:cstheme="majorHAnsi"/>
          <w:i/>
        </w:rPr>
        <w:t xml:space="preserve"> </w:t>
      </w:r>
      <w:proofErr w:type="spellStart"/>
      <w:r w:rsidRPr="00150016">
        <w:rPr>
          <w:rFonts w:asciiTheme="majorHAnsi" w:hAnsiTheme="majorHAnsi" w:cstheme="majorHAnsi"/>
          <w:i/>
        </w:rPr>
        <w:t>amplu</w:t>
      </w:r>
      <w:proofErr w:type="spellEnd"/>
      <w:r w:rsidRPr="00150016">
        <w:rPr>
          <w:rFonts w:asciiTheme="majorHAnsi" w:hAnsiTheme="majorHAnsi" w:cstheme="majorHAnsi"/>
          <w:i/>
        </w:rPr>
        <w:t xml:space="preserve"> de date </w:t>
      </w:r>
    </w:p>
    <w:p w14:paraId="00000005" w14:textId="77777777" w:rsidR="0036133C" w:rsidRDefault="00EA255D">
      <w:pPr>
        <w:rPr>
          <w:b/>
        </w:rPr>
      </w:pPr>
      <w:r>
        <w:rPr>
          <w:b/>
        </w:rPr>
        <w:t xml:space="preserve"> </w:t>
      </w:r>
    </w:p>
    <w:p w14:paraId="00000007" w14:textId="77777777" w:rsidR="0036133C" w:rsidRDefault="0036133C"/>
    <w:p w14:paraId="00000008" w14:textId="77777777" w:rsidR="0036133C" w:rsidRPr="00150016" w:rsidRDefault="00EA255D">
      <w:pPr>
        <w:rPr>
          <w:rFonts w:ascii="Segoe UI" w:hAnsi="Segoe UI" w:cs="Segoe UI"/>
        </w:rPr>
      </w:pPr>
      <w:r w:rsidRPr="00150016">
        <w:rPr>
          <w:rFonts w:ascii="Segoe UI" w:hAnsi="Segoe UI" w:cs="Segoe UI"/>
          <w:b/>
        </w:rPr>
        <w:t>SAN F</w:t>
      </w:r>
      <w:r w:rsidRPr="00150016">
        <w:rPr>
          <w:rFonts w:ascii="Segoe UI" w:hAnsi="Segoe UI" w:cs="Segoe UI"/>
          <w:b/>
        </w:rPr>
        <w:t xml:space="preserve">RANCISCO – 12 </w:t>
      </w:r>
      <w:proofErr w:type="spellStart"/>
      <w:r w:rsidRPr="00150016">
        <w:rPr>
          <w:rFonts w:ascii="Segoe UI" w:hAnsi="Segoe UI" w:cs="Segoe UI"/>
          <w:b/>
        </w:rPr>
        <w:t>iunie</w:t>
      </w:r>
      <w:proofErr w:type="spellEnd"/>
      <w:r w:rsidRPr="00150016">
        <w:rPr>
          <w:rFonts w:ascii="Segoe UI" w:hAnsi="Segoe UI" w:cs="Segoe UI"/>
          <w:b/>
        </w:rPr>
        <w:t xml:space="preserve"> 2019 –</w:t>
      </w:r>
      <w:r w:rsidRPr="00150016">
        <w:rPr>
          <w:rFonts w:ascii="Segoe UI" w:hAnsi="Segoe UI" w:cs="Segoe UI"/>
        </w:rPr>
        <w:t xml:space="preserve"> Visa Inc. (</w:t>
      </w:r>
      <w:proofErr w:type="gramStart"/>
      <w:r w:rsidRPr="00150016">
        <w:rPr>
          <w:rFonts w:ascii="Segoe UI" w:hAnsi="Segoe UI" w:cs="Segoe UI"/>
        </w:rPr>
        <w:t>NYSE:V</w:t>
      </w:r>
      <w:proofErr w:type="gramEnd"/>
      <w:r w:rsidRPr="00150016">
        <w:rPr>
          <w:rFonts w:ascii="Segoe UI" w:hAnsi="Segoe UI" w:cs="Segoe UI"/>
        </w:rPr>
        <w:t xml:space="preserve">) </w:t>
      </w:r>
      <w:proofErr w:type="spellStart"/>
      <w:r w:rsidRPr="00150016">
        <w:rPr>
          <w:rFonts w:ascii="Segoe UI" w:hAnsi="Segoe UI" w:cs="Segoe UI"/>
        </w:rPr>
        <w:t>lansează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rețeaua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spellStart"/>
      <w:r w:rsidRPr="00150016">
        <w:rPr>
          <w:rFonts w:ascii="Segoe UI" w:hAnsi="Segoe UI" w:cs="Segoe UI"/>
        </w:rPr>
        <w:t>plăți</w:t>
      </w:r>
      <w:proofErr w:type="spellEnd"/>
      <w:r w:rsidRPr="00150016">
        <w:rPr>
          <w:rFonts w:ascii="Segoe UI" w:hAnsi="Segoe UI" w:cs="Segoe UI"/>
        </w:rPr>
        <w:t xml:space="preserve"> Visa B2B Connect care </w:t>
      </w:r>
      <w:proofErr w:type="spellStart"/>
      <w:r w:rsidRPr="00150016">
        <w:rPr>
          <w:rFonts w:ascii="Segoe UI" w:hAnsi="Segoe UI" w:cs="Segoe UI"/>
        </w:rPr>
        <w:t>oferă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instituțiilor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financiare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posibilitatea</w:t>
      </w:r>
      <w:proofErr w:type="spellEnd"/>
      <w:r w:rsidRPr="00150016">
        <w:rPr>
          <w:rFonts w:ascii="Segoe UI" w:hAnsi="Segoe UI" w:cs="Segoe UI"/>
        </w:rPr>
        <w:t xml:space="preserve"> de a </w:t>
      </w:r>
      <w:proofErr w:type="spellStart"/>
      <w:r w:rsidRPr="00150016">
        <w:rPr>
          <w:rFonts w:ascii="Segoe UI" w:hAnsi="Segoe UI" w:cs="Segoe UI"/>
        </w:rPr>
        <w:t>procesa</w:t>
      </w:r>
      <w:proofErr w:type="spellEnd"/>
      <w:r w:rsidRPr="00150016">
        <w:rPr>
          <w:rFonts w:ascii="Segoe UI" w:hAnsi="Segoe UI" w:cs="Segoe UI"/>
        </w:rPr>
        <w:t xml:space="preserve"> rapid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siguranță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tranzacții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comerciale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transfrontaliere</w:t>
      </w:r>
      <w:proofErr w:type="spellEnd"/>
      <w:r w:rsidRPr="00150016">
        <w:rPr>
          <w:rFonts w:ascii="Segoe UI" w:hAnsi="Segoe UI" w:cs="Segoe UI"/>
        </w:rPr>
        <w:t xml:space="preserve"> de mare </w:t>
      </w:r>
      <w:proofErr w:type="spellStart"/>
      <w:r w:rsidRPr="00150016">
        <w:rPr>
          <w:rFonts w:ascii="Segoe UI" w:hAnsi="Segoe UI" w:cs="Segoe UI"/>
        </w:rPr>
        <w:t>valoare</w:t>
      </w:r>
      <w:proofErr w:type="spellEnd"/>
      <w:r w:rsidRPr="00150016">
        <w:rPr>
          <w:rFonts w:ascii="Segoe UI" w:hAnsi="Segoe UI" w:cs="Segoe UI"/>
        </w:rPr>
        <w:t xml:space="preserve"> la </w:t>
      </w:r>
      <w:proofErr w:type="spellStart"/>
      <w:r w:rsidRPr="00150016">
        <w:rPr>
          <w:rFonts w:ascii="Segoe UI" w:hAnsi="Segoe UI" w:cs="Segoe UI"/>
        </w:rPr>
        <w:t>nivel</w:t>
      </w:r>
      <w:proofErr w:type="spellEnd"/>
      <w:r w:rsidRPr="00150016">
        <w:rPr>
          <w:rFonts w:ascii="Segoe UI" w:hAnsi="Segoe UI" w:cs="Segoe UI"/>
        </w:rPr>
        <w:t xml:space="preserve"> global. [1] </w:t>
      </w:r>
      <w:proofErr w:type="spellStart"/>
      <w:r w:rsidRPr="00150016">
        <w:rPr>
          <w:rFonts w:ascii="Segoe UI" w:hAnsi="Segoe UI" w:cs="Segoe UI"/>
        </w:rPr>
        <w:t>Platfo</w:t>
      </w:r>
      <w:r w:rsidRPr="00150016">
        <w:rPr>
          <w:rFonts w:ascii="Segoe UI" w:hAnsi="Segoe UI" w:cs="Segoe UI"/>
        </w:rPr>
        <w:t>rma</w:t>
      </w:r>
      <w:proofErr w:type="spellEnd"/>
      <w:r w:rsidRPr="00150016">
        <w:rPr>
          <w:rFonts w:ascii="Segoe UI" w:hAnsi="Segoe UI" w:cs="Segoe UI"/>
        </w:rPr>
        <w:t xml:space="preserve"> Visa B2B Connect </w:t>
      </w:r>
      <w:proofErr w:type="spellStart"/>
      <w:r w:rsidRPr="00150016">
        <w:rPr>
          <w:rFonts w:ascii="Segoe UI" w:hAnsi="Segoe UI" w:cs="Segoe UI"/>
        </w:rPr>
        <w:t>va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acoperi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peste</w:t>
      </w:r>
      <w:proofErr w:type="spellEnd"/>
      <w:r w:rsidRPr="00150016">
        <w:rPr>
          <w:rFonts w:ascii="Segoe UI" w:hAnsi="Segoe UI" w:cs="Segoe UI"/>
        </w:rPr>
        <w:t xml:space="preserve"> 30 de </w:t>
      </w:r>
      <w:proofErr w:type="spellStart"/>
      <w:r w:rsidRPr="00150016">
        <w:rPr>
          <w:rFonts w:ascii="Segoe UI" w:hAnsi="Segoe UI" w:cs="Segoe UI"/>
        </w:rPr>
        <w:t>coridoare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spellStart"/>
      <w:r w:rsidRPr="00150016">
        <w:rPr>
          <w:rFonts w:ascii="Segoe UI" w:hAnsi="Segoe UI" w:cs="Segoe UI"/>
        </w:rPr>
        <w:t>tranzacționare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globale</w:t>
      </w:r>
      <w:proofErr w:type="spellEnd"/>
      <w:r w:rsidRPr="00150016">
        <w:rPr>
          <w:rFonts w:ascii="Segoe UI" w:hAnsi="Segoe UI" w:cs="Segoe UI"/>
        </w:rPr>
        <w:t xml:space="preserve">, </w:t>
      </w:r>
      <w:proofErr w:type="spellStart"/>
      <w:r w:rsidRPr="00150016">
        <w:rPr>
          <w:rFonts w:ascii="Segoe UI" w:hAnsi="Segoe UI" w:cs="Segoe UI"/>
        </w:rPr>
        <w:t>obiectivul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fiind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extinderea</w:t>
      </w:r>
      <w:proofErr w:type="spellEnd"/>
      <w:r w:rsidRPr="00150016">
        <w:rPr>
          <w:rFonts w:ascii="Segoe UI" w:hAnsi="Segoe UI" w:cs="Segoe UI"/>
        </w:rPr>
        <w:t xml:space="preserve"> </w:t>
      </w:r>
      <w:bookmarkStart w:id="0" w:name="_GoBack"/>
      <w:bookmarkEnd w:id="0"/>
      <w:r w:rsidRPr="00150016">
        <w:rPr>
          <w:rFonts w:ascii="Segoe UI" w:hAnsi="Segoe UI" w:cs="Segoe UI"/>
        </w:rPr>
        <w:t xml:space="preserve">pe </w:t>
      </w:r>
      <w:proofErr w:type="spellStart"/>
      <w:r w:rsidRPr="00150016">
        <w:rPr>
          <w:rFonts w:ascii="Segoe UI" w:hAnsi="Segoe UI" w:cs="Segoe UI"/>
        </w:rPr>
        <w:t>aproximativ</w:t>
      </w:r>
      <w:proofErr w:type="spellEnd"/>
      <w:r w:rsidRPr="00150016">
        <w:rPr>
          <w:rFonts w:ascii="Segoe UI" w:hAnsi="Segoe UI" w:cs="Segoe UI"/>
        </w:rPr>
        <w:t xml:space="preserve"> 90 de </w:t>
      </w:r>
      <w:proofErr w:type="spellStart"/>
      <w:r w:rsidRPr="00150016">
        <w:rPr>
          <w:rFonts w:ascii="Segoe UI" w:hAnsi="Segoe UI" w:cs="Segoe UI"/>
        </w:rPr>
        <w:t>piețe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până</w:t>
      </w:r>
      <w:proofErr w:type="spellEnd"/>
      <w:r w:rsidRPr="00150016">
        <w:rPr>
          <w:rFonts w:ascii="Segoe UI" w:hAnsi="Segoe UI" w:cs="Segoe UI"/>
        </w:rPr>
        <w:t xml:space="preserve"> la </w:t>
      </w:r>
      <w:proofErr w:type="spellStart"/>
      <w:r w:rsidRPr="00150016">
        <w:rPr>
          <w:rFonts w:ascii="Segoe UI" w:hAnsi="Segoe UI" w:cs="Segoe UI"/>
        </w:rPr>
        <w:t>finalul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lui</w:t>
      </w:r>
      <w:proofErr w:type="spellEnd"/>
      <w:r w:rsidRPr="00150016">
        <w:rPr>
          <w:rFonts w:ascii="Segoe UI" w:hAnsi="Segoe UI" w:cs="Segoe UI"/>
        </w:rPr>
        <w:t xml:space="preserve"> 2019.</w:t>
      </w:r>
    </w:p>
    <w:p w14:paraId="0000000B" w14:textId="77777777" w:rsidR="0036133C" w:rsidRPr="00150016" w:rsidRDefault="0036133C">
      <w:pPr>
        <w:rPr>
          <w:rFonts w:ascii="Segoe UI" w:hAnsi="Segoe UI" w:cs="Segoe UI"/>
        </w:rPr>
      </w:pPr>
    </w:p>
    <w:p w14:paraId="0000000C" w14:textId="77777777" w:rsidR="0036133C" w:rsidRPr="00150016" w:rsidRDefault="00EA255D">
      <w:pPr>
        <w:rPr>
          <w:rFonts w:ascii="Segoe UI" w:hAnsi="Segoe UI" w:cs="Segoe UI"/>
        </w:rPr>
      </w:pPr>
      <w:r w:rsidRPr="00150016">
        <w:rPr>
          <w:rFonts w:ascii="Segoe UI" w:hAnsi="Segoe UI" w:cs="Segoe UI"/>
        </w:rPr>
        <w:t>“</w:t>
      </w:r>
      <w:proofErr w:type="spellStart"/>
      <w:r w:rsidRPr="00150016">
        <w:rPr>
          <w:rFonts w:ascii="Segoe UI" w:hAnsi="Segoe UI" w:cs="Segoe UI"/>
        </w:rPr>
        <w:t>Lansarea</w:t>
      </w:r>
      <w:proofErr w:type="spellEnd"/>
      <w:r w:rsidRPr="00150016">
        <w:rPr>
          <w:rFonts w:ascii="Segoe UI" w:hAnsi="Segoe UI" w:cs="Segoe UI"/>
        </w:rPr>
        <w:t xml:space="preserve"> Visa B2B Connect </w:t>
      </w:r>
      <w:proofErr w:type="spellStart"/>
      <w:r w:rsidRPr="00150016">
        <w:rPr>
          <w:rFonts w:ascii="Segoe UI" w:hAnsi="Segoe UI" w:cs="Segoe UI"/>
        </w:rPr>
        <w:t>marchează</w:t>
      </w:r>
      <w:proofErr w:type="spellEnd"/>
      <w:r w:rsidRPr="00150016">
        <w:rPr>
          <w:rFonts w:ascii="Segoe UI" w:hAnsi="Segoe UI" w:cs="Segoe UI"/>
        </w:rPr>
        <w:t xml:space="preserve"> o </w:t>
      </w:r>
      <w:proofErr w:type="spellStart"/>
      <w:r w:rsidRPr="00150016">
        <w:rPr>
          <w:rFonts w:ascii="Segoe UI" w:hAnsi="Segoe UI" w:cs="Segoe UI"/>
        </w:rPr>
        <w:t>bornă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importantă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pentru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industrie</w:t>
      </w:r>
      <w:proofErr w:type="spellEnd"/>
      <w:r w:rsidRPr="00150016">
        <w:rPr>
          <w:rFonts w:ascii="Segoe UI" w:hAnsi="Segoe UI" w:cs="Segoe UI"/>
        </w:rPr>
        <w:t xml:space="preserve">, care </w:t>
      </w:r>
      <w:proofErr w:type="spellStart"/>
      <w:r w:rsidRPr="00150016">
        <w:rPr>
          <w:rFonts w:ascii="Segoe UI" w:hAnsi="Segoe UI" w:cs="Segoe UI"/>
        </w:rPr>
        <w:t>va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accelera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procesul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spellStart"/>
      <w:r w:rsidRPr="00150016">
        <w:rPr>
          <w:rFonts w:ascii="Segoe UI" w:hAnsi="Segoe UI" w:cs="Segoe UI"/>
        </w:rPr>
        <w:t>transformare</w:t>
      </w:r>
      <w:proofErr w:type="spellEnd"/>
      <w:r w:rsidRPr="00150016">
        <w:rPr>
          <w:rFonts w:ascii="Segoe UI" w:hAnsi="Segoe UI" w:cs="Segoe UI"/>
        </w:rPr>
        <w:t xml:space="preserve"> a </w:t>
      </w:r>
      <w:proofErr w:type="spellStart"/>
      <w:r w:rsidRPr="00150016">
        <w:rPr>
          <w:rFonts w:ascii="Segoe UI" w:hAnsi="Segoe UI" w:cs="Segoe UI"/>
        </w:rPr>
        <w:t>p</w:t>
      </w:r>
      <w:r w:rsidRPr="00150016">
        <w:rPr>
          <w:rFonts w:ascii="Segoe UI" w:hAnsi="Segoe UI" w:cs="Segoe UI"/>
        </w:rPr>
        <w:t>lăților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comerciale</w:t>
      </w:r>
      <w:proofErr w:type="spellEnd"/>
      <w:r w:rsidRPr="00150016">
        <w:rPr>
          <w:rFonts w:ascii="Segoe UI" w:hAnsi="Segoe UI" w:cs="Segoe UI"/>
        </w:rPr>
        <w:t xml:space="preserve"> la </w:t>
      </w:r>
      <w:proofErr w:type="spellStart"/>
      <w:r w:rsidRPr="00150016">
        <w:rPr>
          <w:rFonts w:ascii="Segoe UI" w:hAnsi="Segoe UI" w:cs="Segoe UI"/>
        </w:rPr>
        <w:t>nivel</w:t>
      </w:r>
      <w:proofErr w:type="spellEnd"/>
      <w:r w:rsidRPr="00150016">
        <w:rPr>
          <w:rFonts w:ascii="Segoe UI" w:hAnsi="Segoe UI" w:cs="Segoe UI"/>
        </w:rPr>
        <w:t xml:space="preserve"> global”, a </w:t>
      </w:r>
      <w:proofErr w:type="spellStart"/>
      <w:r w:rsidRPr="00150016">
        <w:rPr>
          <w:rFonts w:ascii="Segoe UI" w:hAnsi="Segoe UI" w:cs="Segoe UI"/>
        </w:rPr>
        <w:t>declarat</w:t>
      </w:r>
      <w:proofErr w:type="spellEnd"/>
      <w:r w:rsidRPr="00150016">
        <w:rPr>
          <w:rFonts w:ascii="Segoe UI" w:hAnsi="Segoe UI" w:cs="Segoe UI"/>
        </w:rPr>
        <w:t xml:space="preserve"> Kevin Phalen, </w:t>
      </w:r>
      <w:proofErr w:type="spellStart"/>
      <w:r w:rsidRPr="00150016">
        <w:rPr>
          <w:rFonts w:ascii="Segoe UI" w:hAnsi="Segoe UI" w:cs="Segoe UI"/>
        </w:rPr>
        <w:t>vicepreședinte</w:t>
      </w:r>
      <w:proofErr w:type="spellEnd"/>
      <w:r w:rsidRPr="00150016">
        <w:rPr>
          <w:rFonts w:ascii="Segoe UI" w:hAnsi="Segoe UI" w:cs="Segoe UI"/>
        </w:rPr>
        <w:t xml:space="preserve"> senior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director global </w:t>
      </w:r>
      <w:proofErr w:type="spellStart"/>
      <w:r w:rsidRPr="00150016">
        <w:rPr>
          <w:rFonts w:ascii="Segoe UI" w:hAnsi="Segoe UI" w:cs="Segoe UI"/>
        </w:rPr>
        <w:t>soluții</w:t>
      </w:r>
      <w:proofErr w:type="spellEnd"/>
      <w:r w:rsidRPr="00150016">
        <w:rPr>
          <w:rFonts w:ascii="Segoe UI" w:hAnsi="Segoe UI" w:cs="Segoe UI"/>
        </w:rPr>
        <w:t xml:space="preserve"> de business, Visa. “</w:t>
      </w:r>
      <w:proofErr w:type="spellStart"/>
      <w:r w:rsidRPr="00150016">
        <w:rPr>
          <w:rFonts w:ascii="Segoe UI" w:hAnsi="Segoe UI" w:cs="Segoe UI"/>
        </w:rPr>
        <w:t>Prin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crearea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unei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soluții</w:t>
      </w:r>
      <w:proofErr w:type="spellEnd"/>
      <w:r w:rsidRPr="00150016">
        <w:rPr>
          <w:rFonts w:ascii="Segoe UI" w:hAnsi="Segoe UI" w:cs="Segoe UI"/>
        </w:rPr>
        <w:t xml:space="preserve"> care </w:t>
      </w:r>
      <w:proofErr w:type="spellStart"/>
      <w:r w:rsidRPr="00150016">
        <w:rPr>
          <w:rFonts w:ascii="Segoe UI" w:hAnsi="Segoe UI" w:cs="Segoe UI"/>
        </w:rPr>
        <w:t>facilitează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tranzacțiile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directe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între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bănci</w:t>
      </w:r>
      <w:proofErr w:type="spellEnd"/>
      <w:r w:rsidRPr="00150016">
        <w:rPr>
          <w:rFonts w:ascii="Segoe UI" w:hAnsi="Segoe UI" w:cs="Segoe UI"/>
        </w:rPr>
        <w:t xml:space="preserve">, </w:t>
      </w:r>
      <w:proofErr w:type="spellStart"/>
      <w:r w:rsidRPr="00150016">
        <w:rPr>
          <w:rFonts w:ascii="Segoe UI" w:hAnsi="Segoe UI" w:cs="Segoe UI"/>
        </w:rPr>
        <w:t>eliminăm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fricțiunea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asociată</w:t>
      </w:r>
      <w:proofErr w:type="spellEnd"/>
      <w:r w:rsidRPr="00150016">
        <w:rPr>
          <w:rFonts w:ascii="Segoe UI" w:hAnsi="Segoe UI" w:cs="Segoe UI"/>
        </w:rPr>
        <w:t xml:space="preserve"> cu </w:t>
      </w:r>
      <w:proofErr w:type="spellStart"/>
      <w:r w:rsidRPr="00150016">
        <w:rPr>
          <w:rFonts w:ascii="Segoe UI" w:hAnsi="Segoe UI" w:cs="Segoe UI"/>
        </w:rPr>
        <w:t>punctele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nevralg</w:t>
      </w:r>
      <w:r w:rsidRPr="00150016">
        <w:rPr>
          <w:rFonts w:ascii="Segoe UI" w:hAnsi="Segoe UI" w:cs="Segoe UI"/>
        </w:rPr>
        <w:t>ice</w:t>
      </w:r>
      <w:proofErr w:type="spellEnd"/>
      <w:r w:rsidRPr="00150016">
        <w:rPr>
          <w:rFonts w:ascii="Segoe UI" w:hAnsi="Segoe UI" w:cs="Segoe UI"/>
        </w:rPr>
        <w:t xml:space="preserve"> ale </w:t>
      </w:r>
      <w:proofErr w:type="spellStart"/>
      <w:r w:rsidRPr="00150016">
        <w:rPr>
          <w:rFonts w:ascii="Segoe UI" w:hAnsi="Segoe UI" w:cs="Segoe UI"/>
        </w:rPr>
        <w:t>industriei</w:t>
      </w:r>
      <w:proofErr w:type="spellEnd"/>
      <w:r w:rsidRPr="00150016">
        <w:rPr>
          <w:rFonts w:ascii="Segoe UI" w:hAnsi="Segoe UI" w:cs="Segoe UI"/>
        </w:rPr>
        <w:t xml:space="preserve">. Cu Visa B2B Connect, </w:t>
      </w:r>
      <w:proofErr w:type="spellStart"/>
      <w:r w:rsidRPr="00150016">
        <w:rPr>
          <w:rFonts w:ascii="Segoe UI" w:hAnsi="Segoe UI" w:cs="Segoe UI"/>
        </w:rPr>
        <w:t>facem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plățile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mai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rapide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mai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sigure</w:t>
      </w:r>
      <w:proofErr w:type="spellEnd"/>
      <w:r w:rsidRPr="00150016">
        <w:rPr>
          <w:rFonts w:ascii="Segoe UI" w:hAnsi="Segoe UI" w:cs="Segoe UI"/>
        </w:rPr>
        <w:t xml:space="preserve">, </w:t>
      </w:r>
      <w:proofErr w:type="spellStart"/>
      <w:r w:rsidRPr="00150016">
        <w:rPr>
          <w:rFonts w:ascii="Segoe UI" w:hAnsi="Segoe UI" w:cs="Segoe UI"/>
        </w:rPr>
        <w:t>iar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același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timp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îmbunătățim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transparența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consistența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datelor</w:t>
      </w:r>
      <w:proofErr w:type="spellEnd"/>
      <w:r w:rsidRPr="00150016">
        <w:rPr>
          <w:rFonts w:ascii="Segoe UI" w:hAnsi="Segoe UI" w:cs="Segoe UI"/>
        </w:rPr>
        <w:t>.”</w:t>
      </w:r>
    </w:p>
    <w:p w14:paraId="0000000F" w14:textId="77777777" w:rsidR="0036133C" w:rsidRPr="00150016" w:rsidRDefault="0036133C">
      <w:pPr>
        <w:rPr>
          <w:rFonts w:ascii="Segoe UI" w:hAnsi="Segoe UI" w:cs="Segoe UI"/>
        </w:rPr>
      </w:pPr>
    </w:p>
    <w:p w14:paraId="00000010" w14:textId="77777777" w:rsidR="0036133C" w:rsidRPr="00150016" w:rsidRDefault="00EA255D">
      <w:pPr>
        <w:rPr>
          <w:rFonts w:ascii="Segoe UI" w:hAnsi="Segoe UI" w:cs="Segoe UI"/>
        </w:rPr>
      </w:pPr>
      <w:r w:rsidRPr="00150016">
        <w:rPr>
          <w:rFonts w:ascii="Segoe UI" w:hAnsi="Segoe UI" w:cs="Segoe UI"/>
        </w:rPr>
        <w:t xml:space="preserve">Visa B2B Connect </w:t>
      </w:r>
      <w:proofErr w:type="spellStart"/>
      <w:r w:rsidRPr="00150016">
        <w:rPr>
          <w:rFonts w:ascii="Segoe UI" w:hAnsi="Segoe UI" w:cs="Segoe UI"/>
        </w:rPr>
        <w:t>elimină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fricțiunea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reduce </w:t>
      </w:r>
      <w:proofErr w:type="spellStart"/>
      <w:r w:rsidRPr="00150016">
        <w:rPr>
          <w:rFonts w:ascii="Segoe UI" w:hAnsi="Segoe UI" w:cs="Segoe UI"/>
        </w:rPr>
        <w:t>timpul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n</w:t>
      </w:r>
      <w:r w:rsidRPr="00150016">
        <w:rPr>
          <w:rFonts w:ascii="Segoe UI" w:hAnsi="Segoe UI" w:cs="Segoe UI"/>
        </w:rPr>
        <w:t>ecesar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pentru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efectuarea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unei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tranzacții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comerciale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transfrontaliere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prin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facilitarea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plății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între</w:t>
      </w:r>
      <w:proofErr w:type="spellEnd"/>
      <w:r w:rsidRPr="00150016">
        <w:rPr>
          <w:rFonts w:ascii="Segoe UI" w:hAnsi="Segoe UI" w:cs="Segoe UI"/>
        </w:rPr>
        <w:t xml:space="preserve"> banca </w:t>
      </w:r>
      <w:proofErr w:type="spellStart"/>
      <w:r w:rsidRPr="00150016">
        <w:rPr>
          <w:rFonts w:ascii="Segoe UI" w:hAnsi="Segoe UI" w:cs="Segoe UI"/>
        </w:rPr>
        <w:t>plătitorului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cea</w:t>
      </w:r>
      <w:proofErr w:type="spellEnd"/>
      <w:r w:rsidRPr="00150016">
        <w:rPr>
          <w:rFonts w:ascii="Segoe UI" w:hAnsi="Segoe UI" w:cs="Segoe UI"/>
        </w:rPr>
        <w:t xml:space="preserve"> a </w:t>
      </w:r>
      <w:proofErr w:type="spellStart"/>
      <w:r w:rsidRPr="00150016">
        <w:rPr>
          <w:rFonts w:ascii="Segoe UI" w:hAnsi="Segoe UI" w:cs="Segoe UI"/>
        </w:rPr>
        <w:t>beneficiarului</w:t>
      </w:r>
      <w:proofErr w:type="spellEnd"/>
      <w:r w:rsidRPr="00150016">
        <w:rPr>
          <w:rFonts w:ascii="Segoe UI" w:hAnsi="Segoe UI" w:cs="Segoe UI"/>
        </w:rPr>
        <w:t xml:space="preserve">. </w:t>
      </w:r>
      <w:proofErr w:type="spellStart"/>
      <w:r w:rsidRPr="00150016">
        <w:rPr>
          <w:rFonts w:ascii="Segoe UI" w:hAnsi="Segoe UI" w:cs="Segoe UI"/>
        </w:rPr>
        <w:t>Prin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capacitatea</w:t>
      </w:r>
      <w:proofErr w:type="spellEnd"/>
      <w:r w:rsidRPr="00150016">
        <w:rPr>
          <w:rFonts w:ascii="Segoe UI" w:hAnsi="Segoe UI" w:cs="Segoe UI"/>
        </w:rPr>
        <w:t xml:space="preserve"> de a genera o </w:t>
      </w:r>
      <w:proofErr w:type="spellStart"/>
      <w:r w:rsidRPr="00150016">
        <w:rPr>
          <w:rFonts w:ascii="Segoe UI" w:hAnsi="Segoe UI" w:cs="Segoe UI"/>
        </w:rPr>
        <w:t>identitate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digitală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unică</w:t>
      </w:r>
      <w:proofErr w:type="spellEnd"/>
      <w:r w:rsidRPr="00150016">
        <w:rPr>
          <w:rFonts w:ascii="Segoe UI" w:hAnsi="Segoe UI" w:cs="Segoe UI"/>
        </w:rPr>
        <w:t xml:space="preserve">, </w:t>
      </w:r>
      <w:proofErr w:type="spellStart"/>
      <w:r w:rsidRPr="00150016">
        <w:rPr>
          <w:rFonts w:ascii="Segoe UI" w:hAnsi="Segoe UI" w:cs="Segoe UI"/>
        </w:rPr>
        <w:t>rețeaua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codifică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informațiile</w:t>
      </w:r>
      <w:proofErr w:type="spellEnd"/>
      <w:r w:rsidRPr="00150016">
        <w:rPr>
          <w:rFonts w:ascii="Segoe UI" w:hAnsi="Segoe UI" w:cs="Segoe UI"/>
        </w:rPr>
        <w:t xml:space="preserve"> de business </w:t>
      </w:r>
      <w:proofErr w:type="spellStart"/>
      <w:r w:rsidRPr="00150016">
        <w:rPr>
          <w:rFonts w:ascii="Segoe UI" w:hAnsi="Segoe UI" w:cs="Segoe UI"/>
        </w:rPr>
        <w:t>confidențiale</w:t>
      </w:r>
      <w:proofErr w:type="spellEnd"/>
      <w:r w:rsidRPr="00150016">
        <w:rPr>
          <w:rFonts w:ascii="Segoe UI" w:hAnsi="Segoe UI" w:cs="Segoe UI"/>
        </w:rPr>
        <w:t xml:space="preserve"> ale </w:t>
      </w:r>
      <w:proofErr w:type="spellStart"/>
      <w:r w:rsidRPr="00150016">
        <w:rPr>
          <w:rFonts w:ascii="Segoe UI" w:hAnsi="Segoe UI" w:cs="Segoe UI"/>
        </w:rPr>
        <w:t>organizațiilor</w:t>
      </w:r>
      <w:proofErr w:type="spellEnd"/>
      <w:r w:rsidRPr="00150016">
        <w:rPr>
          <w:rFonts w:ascii="Segoe UI" w:hAnsi="Segoe UI" w:cs="Segoe UI"/>
        </w:rPr>
        <w:t xml:space="preserve">, precum </w:t>
      </w:r>
      <w:proofErr w:type="spellStart"/>
      <w:r w:rsidRPr="00150016">
        <w:rPr>
          <w:rFonts w:ascii="Segoe UI" w:hAnsi="Segoe UI" w:cs="Segoe UI"/>
        </w:rPr>
        <w:t>detaliile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bancare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sau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numărul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spellStart"/>
      <w:r w:rsidRPr="00150016">
        <w:rPr>
          <w:rFonts w:ascii="Segoe UI" w:hAnsi="Segoe UI" w:cs="Segoe UI"/>
        </w:rPr>
        <w:t>cont</w:t>
      </w:r>
      <w:proofErr w:type="spellEnd"/>
      <w:r w:rsidRPr="00150016">
        <w:rPr>
          <w:rFonts w:ascii="Segoe UI" w:hAnsi="Segoe UI" w:cs="Segoe UI"/>
        </w:rPr>
        <w:t xml:space="preserve">, </w:t>
      </w:r>
      <w:proofErr w:type="spellStart"/>
      <w:r w:rsidRPr="00150016">
        <w:rPr>
          <w:rFonts w:ascii="Segoe UI" w:hAnsi="Segoe UI" w:cs="Segoe UI"/>
        </w:rPr>
        <w:t>prin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înlocuirea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acestora</w:t>
      </w:r>
      <w:proofErr w:type="spellEnd"/>
      <w:r w:rsidRPr="00150016">
        <w:rPr>
          <w:rFonts w:ascii="Segoe UI" w:hAnsi="Segoe UI" w:cs="Segoe UI"/>
        </w:rPr>
        <w:t xml:space="preserve"> cu un </w:t>
      </w:r>
      <w:proofErr w:type="spellStart"/>
      <w:r w:rsidRPr="00150016">
        <w:rPr>
          <w:rFonts w:ascii="Segoe UI" w:hAnsi="Segoe UI" w:cs="Segoe UI"/>
        </w:rPr>
        <w:t>identificator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unic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utilizat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pentru</w:t>
      </w:r>
      <w:proofErr w:type="spellEnd"/>
      <w:r w:rsidRPr="00150016">
        <w:rPr>
          <w:rFonts w:ascii="Segoe UI" w:hAnsi="Segoe UI" w:cs="Segoe UI"/>
        </w:rPr>
        <w:t xml:space="preserve"> a </w:t>
      </w:r>
      <w:proofErr w:type="spellStart"/>
      <w:r w:rsidRPr="00150016">
        <w:rPr>
          <w:rFonts w:ascii="Segoe UI" w:hAnsi="Segoe UI" w:cs="Segoe UI"/>
        </w:rPr>
        <w:t>facilita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tranzacțiile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prin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intermediul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rețelei</w:t>
      </w:r>
      <w:proofErr w:type="spellEnd"/>
      <w:r w:rsidRPr="00150016">
        <w:rPr>
          <w:rFonts w:ascii="Segoe UI" w:hAnsi="Segoe UI" w:cs="Segoe UI"/>
        </w:rPr>
        <w:t xml:space="preserve">. </w:t>
      </w:r>
      <w:proofErr w:type="spellStart"/>
      <w:r w:rsidRPr="00150016">
        <w:rPr>
          <w:rFonts w:ascii="Segoe UI" w:hAnsi="Segoe UI" w:cs="Segoe UI"/>
        </w:rPr>
        <w:t>Capacitatea</w:t>
      </w:r>
      <w:proofErr w:type="spellEnd"/>
      <w:r w:rsidRPr="00150016">
        <w:rPr>
          <w:rFonts w:ascii="Segoe UI" w:hAnsi="Segoe UI" w:cs="Segoe UI"/>
        </w:rPr>
        <w:t xml:space="preserve"> Visa B2B Connect de a </w:t>
      </w:r>
      <w:proofErr w:type="spellStart"/>
      <w:r w:rsidRPr="00150016">
        <w:rPr>
          <w:rFonts w:ascii="Segoe UI" w:hAnsi="Segoe UI" w:cs="Segoe UI"/>
        </w:rPr>
        <w:t>genera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identități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digitale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va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transform</w:t>
      </w:r>
      <w:r w:rsidRPr="00150016">
        <w:rPr>
          <w:rFonts w:ascii="Segoe UI" w:hAnsi="Segoe UI" w:cs="Segoe UI"/>
        </w:rPr>
        <w:t>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modul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</w:t>
      </w:r>
      <w:proofErr w:type="spellEnd"/>
      <w:r w:rsidRPr="00150016">
        <w:rPr>
          <w:rFonts w:ascii="Segoe UI" w:hAnsi="Segoe UI" w:cs="Segoe UI"/>
        </w:rPr>
        <w:t xml:space="preserve"> care se </w:t>
      </w:r>
      <w:proofErr w:type="spellStart"/>
      <w:r w:rsidRPr="00150016">
        <w:rPr>
          <w:rFonts w:ascii="Segoe UI" w:hAnsi="Segoe UI" w:cs="Segoe UI"/>
        </w:rPr>
        <w:t>derulează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schimbul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spellStart"/>
      <w:r w:rsidRPr="00150016">
        <w:rPr>
          <w:rFonts w:ascii="Segoe UI" w:hAnsi="Segoe UI" w:cs="Segoe UI"/>
        </w:rPr>
        <w:t>informații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cadrul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tranzacțiilor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comerciale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transfrontaliere</w:t>
      </w:r>
      <w:proofErr w:type="spellEnd"/>
      <w:r w:rsidRPr="00150016">
        <w:rPr>
          <w:rFonts w:ascii="Segoe UI" w:hAnsi="Segoe UI" w:cs="Segoe UI"/>
        </w:rPr>
        <w:t>.</w:t>
      </w:r>
    </w:p>
    <w:p w14:paraId="00000013" w14:textId="77777777" w:rsidR="0036133C" w:rsidRPr="00150016" w:rsidRDefault="0036133C">
      <w:pPr>
        <w:rPr>
          <w:rFonts w:ascii="Segoe UI" w:hAnsi="Segoe UI" w:cs="Segoe UI"/>
        </w:rPr>
      </w:pPr>
    </w:p>
    <w:p w14:paraId="00000014" w14:textId="77777777" w:rsidR="0036133C" w:rsidRPr="00150016" w:rsidRDefault="00EA255D">
      <w:pPr>
        <w:rPr>
          <w:rFonts w:ascii="Segoe UI" w:hAnsi="Segoe UI" w:cs="Segoe UI"/>
        </w:rPr>
      </w:pPr>
      <w:r w:rsidRPr="00150016">
        <w:rPr>
          <w:rFonts w:ascii="Segoe UI" w:hAnsi="Segoe UI" w:cs="Segoe UI"/>
        </w:rPr>
        <w:t xml:space="preserve">“Este </w:t>
      </w:r>
      <w:proofErr w:type="spellStart"/>
      <w:r w:rsidRPr="00150016">
        <w:rPr>
          <w:rFonts w:ascii="Segoe UI" w:hAnsi="Segoe UI" w:cs="Segoe UI"/>
        </w:rPr>
        <w:t>impresionant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vedem</w:t>
      </w:r>
      <w:proofErr w:type="spellEnd"/>
      <w:r w:rsidRPr="00150016">
        <w:rPr>
          <w:rFonts w:ascii="Segoe UI" w:hAnsi="Segoe UI" w:cs="Segoe UI"/>
        </w:rPr>
        <w:t xml:space="preserve"> cum </w:t>
      </w:r>
      <w:proofErr w:type="spellStart"/>
      <w:r w:rsidRPr="00150016">
        <w:rPr>
          <w:rFonts w:ascii="Segoe UI" w:hAnsi="Segoe UI" w:cs="Segoe UI"/>
        </w:rPr>
        <w:t>eforturile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susținute</w:t>
      </w:r>
      <w:proofErr w:type="spellEnd"/>
      <w:r w:rsidRPr="00150016">
        <w:rPr>
          <w:rFonts w:ascii="Segoe UI" w:hAnsi="Segoe UI" w:cs="Segoe UI"/>
        </w:rPr>
        <w:t xml:space="preserve"> ale </w:t>
      </w:r>
      <w:proofErr w:type="spellStart"/>
      <w:r w:rsidRPr="00150016">
        <w:rPr>
          <w:rFonts w:ascii="Segoe UI" w:hAnsi="Segoe UI" w:cs="Segoe UI"/>
        </w:rPr>
        <w:t>mai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multor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echipe</w:t>
      </w:r>
      <w:proofErr w:type="spellEnd"/>
      <w:r w:rsidRPr="00150016">
        <w:rPr>
          <w:rFonts w:ascii="Segoe UI" w:hAnsi="Segoe UI" w:cs="Segoe UI"/>
        </w:rPr>
        <w:t xml:space="preserve"> s-au </w:t>
      </w:r>
      <w:proofErr w:type="spellStart"/>
      <w:r w:rsidRPr="00150016">
        <w:rPr>
          <w:rFonts w:ascii="Segoe UI" w:hAnsi="Segoe UI" w:cs="Segoe UI"/>
        </w:rPr>
        <w:t>concretizat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lansarea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comercială</w:t>
      </w:r>
      <w:proofErr w:type="spellEnd"/>
      <w:r w:rsidRPr="00150016">
        <w:rPr>
          <w:rFonts w:ascii="Segoe UI" w:hAnsi="Segoe UI" w:cs="Segoe UI"/>
        </w:rPr>
        <w:t xml:space="preserve"> a Visa B2B Connect. </w:t>
      </w:r>
      <w:proofErr w:type="spellStart"/>
      <w:r w:rsidRPr="00150016">
        <w:rPr>
          <w:rFonts w:ascii="Segoe UI" w:hAnsi="Segoe UI" w:cs="Segoe UI"/>
        </w:rPr>
        <w:t>În</w:t>
      </w:r>
      <w:proofErr w:type="spellEnd"/>
      <w:r w:rsidRPr="00150016">
        <w:rPr>
          <w:rFonts w:ascii="Segoe UI" w:hAnsi="Segoe UI" w:cs="Segoe UI"/>
        </w:rPr>
        <w:t xml:space="preserve"> calitate de participant la </w:t>
      </w:r>
      <w:proofErr w:type="spellStart"/>
      <w:r w:rsidRPr="00150016">
        <w:rPr>
          <w:rFonts w:ascii="Segoe UI" w:hAnsi="Segoe UI" w:cs="Segoe UI"/>
        </w:rPr>
        <w:t>programul</w:t>
      </w:r>
      <w:proofErr w:type="spellEnd"/>
      <w:r w:rsidRPr="00150016">
        <w:rPr>
          <w:rFonts w:ascii="Segoe UI" w:hAnsi="Segoe UI" w:cs="Segoe UI"/>
        </w:rPr>
        <w:t xml:space="preserve"> pilot, Commerce Bank </w:t>
      </w:r>
      <w:proofErr w:type="spellStart"/>
      <w:r w:rsidRPr="00150016">
        <w:rPr>
          <w:rFonts w:ascii="Segoe UI" w:hAnsi="Segoe UI" w:cs="Segoe UI"/>
        </w:rPr>
        <w:t>este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entuziasmată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vadă</w:t>
      </w:r>
      <w:proofErr w:type="spellEnd"/>
      <w:r w:rsidRPr="00150016">
        <w:rPr>
          <w:rFonts w:ascii="Segoe UI" w:hAnsi="Segoe UI" w:cs="Segoe UI"/>
        </w:rPr>
        <w:t xml:space="preserve"> cum </w:t>
      </w:r>
      <w:proofErr w:type="spellStart"/>
      <w:r w:rsidRPr="00150016">
        <w:rPr>
          <w:rFonts w:ascii="Segoe UI" w:hAnsi="Segoe UI" w:cs="Segoe UI"/>
        </w:rPr>
        <w:t>această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sol</w:t>
      </w:r>
      <w:r w:rsidRPr="00150016">
        <w:rPr>
          <w:rFonts w:ascii="Segoe UI" w:hAnsi="Segoe UI" w:cs="Segoe UI"/>
        </w:rPr>
        <w:t>uție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inovatoare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va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schimba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modul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</w:t>
      </w:r>
      <w:proofErr w:type="spellEnd"/>
      <w:r w:rsidRPr="00150016">
        <w:rPr>
          <w:rFonts w:ascii="Segoe UI" w:hAnsi="Segoe UI" w:cs="Segoe UI"/>
        </w:rPr>
        <w:t xml:space="preserve"> care sunt </w:t>
      </w:r>
      <w:proofErr w:type="spellStart"/>
      <w:r w:rsidRPr="00150016">
        <w:rPr>
          <w:rFonts w:ascii="Segoe UI" w:hAnsi="Segoe UI" w:cs="Segoe UI"/>
        </w:rPr>
        <w:t>efectuate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plățile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transfrontaliere</w:t>
      </w:r>
      <w:proofErr w:type="spellEnd"/>
      <w:r w:rsidRPr="00150016">
        <w:rPr>
          <w:rFonts w:ascii="Segoe UI" w:hAnsi="Segoe UI" w:cs="Segoe UI"/>
        </w:rPr>
        <w:t xml:space="preserve">”, a </w:t>
      </w:r>
      <w:proofErr w:type="spellStart"/>
      <w:r w:rsidRPr="00150016">
        <w:rPr>
          <w:rFonts w:ascii="Segoe UI" w:hAnsi="Segoe UI" w:cs="Segoe UI"/>
        </w:rPr>
        <w:t>declarat</w:t>
      </w:r>
      <w:proofErr w:type="spellEnd"/>
      <w:r w:rsidRPr="00150016">
        <w:rPr>
          <w:rFonts w:ascii="Segoe UI" w:hAnsi="Segoe UI" w:cs="Segoe UI"/>
        </w:rPr>
        <w:t xml:space="preserve"> Brian Gordon, </w:t>
      </w:r>
      <w:proofErr w:type="spellStart"/>
      <w:r w:rsidRPr="00150016">
        <w:rPr>
          <w:rFonts w:ascii="Segoe UI" w:hAnsi="Segoe UI" w:cs="Segoe UI"/>
        </w:rPr>
        <w:t>vicepreședinte</w:t>
      </w:r>
      <w:proofErr w:type="spellEnd"/>
      <w:r w:rsidRPr="00150016">
        <w:rPr>
          <w:rFonts w:ascii="Segoe UI" w:hAnsi="Segoe UI" w:cs="Segoe UI"/>
        </w:rPr>
        <w:t xml:space="preserve"> senior </w:t>
      </w:r>
      <w:proofErr w:type="spellStart"/>
      <w:r w:rsidRPr="00150016">
        <w:rPr>
          <w:rFonts w:ascii="Segoe UI" w:hAnsi="Segoe UI" w:cs="Segoe UI"/>
        </w:rPr>
        <w:t>plăți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internaționale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comerț</w:t>
      </w:r>
      <w:proofErr w:type="spellEnd"/>
      <w:r w:rsidRPr="00150016">
        <w:rPr>
          <w:rFonts w:ascii="Segoe UI" w:hAnsi="Segoe UI" w:cs="Segoe UI"/>
        </w:rPr>
        <w:t>, Commerce Bank.</w:t>
      </w:r>
    </w:p>
    <w:p w14:paraId="00000017" w14:textId="77777777" w:rsidR="0036133C" w:rsidRPr="00150016" w:rsidRDefault="0036133C">
      <w:pPr>
        <w:rPr>
          <w:rFonts w:ascii="Segoe UI" w:hAnsi="Segoe UI" w:cs="Segoe UI"/>
        </w:rPr>
      </w:pPr>
    </w:p>
    <w:p w14:paraId="00000018" w14:textId="77777777" w:rsidR="0036133C" w:rsidRPr="00150016" w:rsidRDefault="00EA255D">
      <w:pPr>
        <w:rPr>
          <w:rFonts w:ascii="Segoe UI" w:hAnsi="Segoe UI" w:cs="Segoe UI"/>
        </w:rPr>
      </w:pPr>
      <w:r w:rsidRPr="00150016">
        <w:rPr>
          <w:rFonts w:ascii="Segoe UI" w:hAnsi="Segoe UI" w:cs="Segoe UI"/>
        </w:rPr>
        <w:t>“</w:t>
      </w:r>
      <w:proofErr w:type="spellStart"/>
      <w:r w:rsidRPr="00150016">
        <w:rPr>
          <w:rFonts w:ascii="Segoe UI" w:hAnsi="Segoe UI" w:cs="Segoe UI"/>
        </w:rPr>
        <w:t>În</w:t>
      </w:r>
      <w:proofErr w:type="spellEnd"/>
      <w:r w:rsidRPr="00150016">
        <w:rPr>
          <w:rFonts w:ascii="Segoe UI" w:hAnsi="Segoe UI" w:cs="Segoe UI"/>
        </w:rPr>
        <w:t xml:space="preserve"> calitate de participant la </w:t>
      </w:r>
      <w:proofErr w:type="spellStart"/>
      <w:r w:rsidRPr="00150016">
        <w:rPr>
          <w:rFonts w:ascii="Segoe UI" w:hAnsi="Segoe UI" w:cs="Segoe UI"/>
        </w:rPr>
        <w:t>programul</w:t>
      </w:r>
      <w:proofErr w:type="spellEnd"/>
      <w:r w:rsidRPr="00150016">
        <w:rPr>
          <w:rFonts w:ascii="Segoe UI" w:hAnsi="Segoe UI" w:cs="Segoe UI"/>
        </w:rPr>
        <w:t xml:space="preserve"> pilot, </w:t>
      </w:r>
      <w:proofErr w:type="spellStart"/>
      <w:r w:rsidRPr="00150016">
        <w:rPr>
          <w:rFonts w:ascii="Segoe UI" w:hAnsi="Segoe UI" w:cs="Segoe UI"/>
        </w:rPr>
        <w:t>suntem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încântați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spellStart"/>
      <w:r w:rsidRPr="00150016">
        <w:rPr>
          <w:rFonts w:ascii="Segoe UI" w:hAnsi="Segoe UI" w:cs="Segoe UI"/>
        </w:rPr>
        <w:t>lansarea</w:t>
      </w:r>
      <w:proofErr w:type="spellEnd"/>
      <w:r w:rsidRPr="00150016">
        <w:rPr>
          <w:rFonts w:ascii="Segoe UI" w:hAnsi="Segoe UI" w:cs="Segoe UI"/>
        </w:rPr>
        <w:t xml:space="preserve"> Visa B2B Connect. </w:t>
      </w:r>
      <w:proofErr w:type="spellStart"/>
      <w:r w:rsidRPr="00150016">
        <w:rPr>
          <w:rFonts w:ascii="Segoe UI" w:hAnsi="Segoe UI" w:cs="Segoe UI"/>
        </w:rPr>
        <w:t>Această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modalitate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modernă</w:t>
      </w:r>
      <w:proofErr w:type="spellEnd"/>
      <w:r w:rsidRPr="00150016">
        <w:rPr>
          <w:rFonts w:ascii="Segoe UI" w:hAnsi="Segoe UI" w:cs="Segoe UI"/>
        </w:rPr>
        <w:t xml:space="preserve"> de a </w:t>
      </w:r>
      <w:proofErr w:type="spellStart"/>
      <w:r w:rsidRPr="00150016">
        <w:rPr>
          <w:rFonts w:ascii="Segoe UI" w:hAnsi="Segoe UI" w:cs="Segoe UI"/>
        </w:rPr>
        <w:t>derula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plăți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comerciale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</w:t>
      </w:r>
      <w:r w:rsidRPr="00150016">
        <w:rPr>
          <w:rFonts w:ascii="Segoe UI" w:hAnsi="Segoe UI" w:cs="Segoe UI"/>
        </w:rPr>
        <w:t>ransfrontaliere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va</w:t>
      </w:r>
      <w:proofErr w:type="spellEnd"/>
      <w:r w:rsidRPr="00150016">
        <w:rPr>
          <w:rFonts w:ascii="Segoe UI" w:hAnsi="Segoe UI" w:cs="Segoe UI"/>
        </w:rPr>
        <w:t xml:space="preserve"> genera </w:t>
      </w:r>
      <w:proofErr w:type="spellStart"/>
      <w:r w:rsidRPr="00150016">
        <w:rPr>
          <w:rFonts w:ascii="Segoe UI" w:hAnsi="Segoe UI" w:cs="Segoe UI"/>
        </w:rPr>
        <w:t>valoare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adăugată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substanțială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clienților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noștri</w:t>
      </w:r>
      <w:proofErr w:type="spellEnd"/>
      <w:r w:rsidRPr="00150016">
        <w:rPr>
          <w:rFonts w:ascii="Segoe UI" w:hAnsi="Segoe UI" w:cs="Segoe UI"/>
        </w:rPr>
        <w:t xml:space="preserve"> corporate. </w:t>
      </w:r>
      <w:proofErr w:type="spellStart"/>
      <w:r w:rsidRPr="00150016">
        <w:rPr>
          <w:rFonts w:ascii="Segoe UI" w:hAnsi="Segoe UI" w:cs="Segoe UI"/>
        </w:rPr>
        <w:t>Rapiditatea</w:t>
      </w:r>
      <w:proofErr w:type="spellEnd"/>
      <w:r w:rsidRPr="00150016">
        <w:rPr>
          <w:rFonts w:ascii="Segoe UI" w:hAnsi="Segoe UI" w:cs="Segoe UI"/>
        </w:rPr>
        <w:t xml:space="preserve">, </w:t>
      </w:r>
      <w:proofErr w:type="spellStart"/>
      <w:r w:rsidRPr="00150016">
        <w:rPr>
          <w:rFonts w:ascii="Segoe UI" w:hAnsi="Segoe UI" w:cs="Segoe UI"/>
        </w:rPr>
        <w:t>securitatea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controlul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tranzacțiilor</w:t>
      </w:r>
      <w:proofErr w:type="spellEnd"/>
      <w:r w:rsidRPr="00150016">
        <w:rPr>
          <w:rFonts w:ascii="Segoe UI" w:hAnsi="Segoe UI" w:cs="Segoe UI"/>
        </w:rPr>
        <w:t xml:space="preserve">, precum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atenuarea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riscului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spellStart"/>
      <w:r w:rsidRPr="00150016">
        <w:rPr>
          <w:rFonts w:ascii="Segoe UI" w:hAnsi="Segoe UI" w:cs="Segoe UI"/>
        </w:rPr>
        <w:t>neplată</w:t>
      </w:r>
      <w:proofErr w:type="spellEnd"/>
      <w:r w:rsidRPr="00150016">
        <w:rPr>
          <w:rFonts w:ascii="Segoe UI" w:hAnsi="Segoe UI" w:cs="Segoe UI"/>
        </w:rPr>
        <w:t xml:space="preserve">, sunt </w:t>
      </w:r>
      <w:proofErr w:type="spellStart"/>
      <w:r w:rsidRPr="00150016">
        <w:rPr>
          <w:rFonts w:ascii="Segoe UI" w:hAnsi="Segoe UI" w:cs="Segoe UI"/>
        </w:rPr>
        <w:t>esențiale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pentru</w:t>
      </w:r>
      <w:proofErr w:type="spellEnd"/>
      <w:r w:rsidRPr="00150016">
        <w:rPr>
          <w:rFonts w:ascii="Segoe UI" w:hAnsi="Segoe UI" w:cs="Segoe UI"/>
        </w:rPr>
        <w:t xml:space="preserve"> un business de </w:t>
      </w:r>
      <w:proofErr w:type="spellStart"/>
      <w:r w:rsidRPr="00150016">
        <w:rPr>
          <w:rFonts w:ascii="Segoe UI" w:hAnsi="Segoe UI" w:cs="Segoe UI"/>
        </w:rPr>
        <w:t>succes</w:t>
      </w:r>
      <w:proofErr w:type="spellEnd"/>
      <w:r w:rsidRPr="00150016">
        <w:rPr>
          <w:rFonts w:ascii="Segoe UI" w:hAnsi="Segoe UI" w:cs="Segoe UI"/>
        </w:rPr>
        <w:t xml:space="preserve"> cu </w:t>
      </w:r>
      <w:proofErr w:type="spellStart"/>
      <w:r w:rsidRPr="00150016">
        <w:rPr>
          <w:rFonts w:ascii="Segoe UI" w:hAnsi="Segoe UI" w:cs="Segoe UI"/>
        </w:rPr>
        <w:t>parteneri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internaționali</w:t>
      </w:r>
      <w:proofErr w:type="spellEnd"/>
      <w:r w:rsidRPr="00150016">
        <w:rPr>
          <w:rFonts w:ascii="Segoe UI" w:hAnsi="Segoe UI" w:cs="Segoe UI"/>
        </w:rPr>
        <w:t>”, dir</w:t>
      </w:r>
      <w:r w:rsidRPr="00150016">
        <w:rPr>
          <w:rFonts w:ascii="Segoe UI" w:hAnsi="Segoe UI" w:cs="Segoe UI"/>
        </w:rPr>
        <w:t xml:space="preserve">ector </w:t>
      </w:r>
      <w:proofErr w:type="spellStart"/>
      <w:r w:rsidRPr="00150016">
        <w:rPr>
          <w:rFonts w:ascii="Segoe UI" w:hAnsi="Segoe UI" w:cs="Segoe UI"/>
        </w:rPr>
        <w:t>Cornèrcard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vicepreședinte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executiv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Cornèr</w:t>
      </w:r>
      <w:proofErr w:type="spellEnd"/>
      <w:r w:rsidRPr="00150016">
        <w:rPr>
          <w:rFonts w:ascii="Segoe UI" w:hAnsi="Segoe UI" w:cs="Segoe UI"/>
        </w:rPr>
        <w:t xml:space="preserve"> Bank.</w:t>
      </w:r>
    </w:p>
    <w:p w14:paraId="0000001B" w14:textId="77777777" w:rsidR="0036133C" w:rsidRPr="00150016" w:rsidRDefault="0036133C">
      <w:pPr>
        <w:rPr>
          <w:rFonts w:ascii="Segoe UI" w:hAnsi="Segoe UI" w:cs="Segoe UI"/>
        </w:rPr>
      </w:pPr>
    </w:p>
    <w:p w14:paraId="0000001C" w14:textId="77777777" w:rsidR="0036133C" w:rsidRPr="00150016" w:rsidRDefault="00EA255D">
      <w:pPr>
        <w:rPr>
          <w:rFonts w:ascii="Segoe UI" w:hAnsi="Segoe UI" w:cs="Segoe UI"/>
        </w:rPr>
      </w:pPr>
      <w:proofErr w:type="spellStart"/>
      <w:r w:rsidRPr="00150016">
        <w:rPr>
          <w:rFonts w:ascii="Segoe UI" w:hAnsi="Segoe UI" w:cs="Segoe UI"/>
        </w:rPr>
        <w:lastRenderedPageBreak/>
        <w:t>Partenerii</w:t>
      </w:r>
      <w:proofErr w:type="spellEnd"/>
      <w:r w:rsidRPr="00150016">
        <w:rPr>
          <w:rFonts w:ascii="Segoe UI" w:hAnsi="Segoe UI" w:cs="Segoe UI"/>
        </w:rPr>
        <w:t xml:space="preserve">, </w:t>
      </w:r>
      <w:proofErr w:type="spellStart"/>
      <w:r w:rsidRPr="00150016">
        <w:rPr>
          <w:rFonts w:ascii="Segoe UI" w:hAnsi="Segoe UI" w:cs="Segoe UI"/>
        </w:rPr>
        <w:t>printre</w:t>
      </w:r>
      <w:proofErr w:type="spellEnd"/>
      <w:r w:rsidRPr="00150016">
        <w:rPr>
          <w:rFonts w:ascii="Segoe UI" w:hAnsi="Segoe UI" w:cs="Segoe UI"/>
        </w:rPr>
        <w:t xml:space="preserve"> care Bottomline, FIS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IBM, sunt </w:t>
      </w:r>
      <w:proofErr w:type="spellStart"/>
      <w:r w:rsidRPr="00150016">
        <w:rPr>
          <w:rFonts w:ascii="Segoe UI" w:hAnsi="Segoe UI" w:cs="Segoe UI"/>
        </w:rPr>
        <w:t>părți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integrante</w:t>
      </w:r>
      <w:proofErr w:type="spellEnd"/>
      <w:r w:rsidRPr="00150016">
        <w:rPr>
          <w:rFonts w:ascii="Segoe UI" w:hAnsi="Segoe UI" w:cs="Segoe UI"/>
        </w:rPr>
        <w:t xml:space="preserve"> ale </w:t>
      </w:r>
      <w:proofErr w:type="spellStart"/>
      <w:r w:rsidRPr="00150016">
        <w:rPr>
          <w:rFonts w:ascii="Segoe UI" w:hAnsi="Segoe UI" w:cs="Segoe UI"/>
        </w:rPr>
        <w:t>dimensiunii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viitoare</w:t>
      </w:r>
      <w:proofErr w:type="spellEnd"/>
      <w:r w:rsidRPr="00150016">
        <w:rPr>
          <w:rFonts w:ascii="Segoe UI" w:hAnsi="Segoe UI" w:cs="Segoe UI"/>
        </w:rPr>
        <w:t xml:space="preserve"> a Visa B2B Connect. Bottomline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FIS </w:t>
      </w:r>
      <w:proofErr w:type="spellStart"/>
      <w:r w:rsidRPr="00150016">
        <w:rPr>
          <w:rFonts w:ascii="Segoe UI" w:hAnsi="Segoe UI" w:cs="Segoe UI"/>
        </w:rPr>
        <w:t>oferă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puntea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spellStart"/>
      <w:r w:rsidRPr="00150016">
        <w:rPr>
          <w:rFonts w:ascii="Segoe UI" w:hAnsi="Segoe UI" w:cs="Segoe UI"/>
        </w:rPr>
        <w:t>acces</w:t>
      </w:r>
      <w:proofErr w:type="spellEnd"/>
      <w:r w:rsidRPr="00150016">
        <w:rPr>
          <w:rFonts w:ascii="Segoe UI" w:hAnsi="Segoe UI" w:cs="Segoe UI"/>
        </w:rPr>
        <w:t xml:space="preserve"> pe </w:t>
      </w:r>
      <w:proofErr w:type="spellStart"/>
      <w:r w:rsidRPr="00150016">
        <w:rPr>
          <w:rFonts w:ascii="Segoe UI" w:hAnsi="Segoe UI" w:cs="Segoe UI"/>
        </w:rPr>
        <w:t>platforma</w:t>
      </w:r>
      <w:proofErr w:type="spellEnd"/>
      <w:r w:rsidRPr="00150016">
        <w:rPr>
          <w:rFonts w:ascii="Segoe UI" w:hAnsi="Segoe UI" w:cs="Segoe UI"/>
        </w:rPr>
        <w:t xml:space="preserve"> Visa B2B Connect </w:t>
      </w:r>
      <w:proofErr w:type="spellStart"/>
      <w:r w:rsidRPr="00150016">
        <w:rPr>
          <w:rFonts w:ascii="Segoe UI" w:hAnsi="Segoe UI" w:cs="Segoe UI"/>
        </w:rPr>
        <w:t>băncilor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participante</w:t>
      </w:r>
      <w:proofErr w:type="spellEnd"/>
      <w:r w:rsidRPr="00150016">
        <w:rPr>
          <w:rFonts w:ascii="Segoe UI" w:hAnsi="Segoe UI" w:cs="Segoe UI"/>
        </w:rPr>
        <w:t xml:space="preserve">. </w:t>
      </w:r>
      <w:proofErr w:type="spellStart"/>
      <w:r w:rsidRPr="00150016">
        <w:rPr>
          <w:rFonts w:ascii="Segoe UI" w:hAnsi="Segoe UI" w:cs="Segoe UI"/>
        </w:rPr>
        <w:t>Totodată</w:t>
      </w:r>
      <w:proofErr w:type="spellEnd"/>
      <w:r w:rsidRPr="00150016">
        <w:rPr>
          <w:rFonts w:ascii="Segoe UI" w:hAnsi="Segoe UI" w:cs="Segoe UI"/>
        </w:rPr>
        <w:t xml:space="preserve">, </w:t>
      </w:r>
      <w:proofErr w:type="spellStart"/>
      <w:r w:rsidRPr="00150016">
        <w:rPr>
          <w:rFonts w:ascii="Segoe UI" w:hAnsi="Segoe UI" w:cs="Segoe UI"/>
        </w:rPr>
        <w:t>platforma</w:t>
      </w:r>
      <w:proofErr w:type="spellEnd"/>
      <w:r w:rsidRPr="00150016">
        <w:rPr>
          <w:rFonts w:ascii="Segoe UI" w:hAnsi="Segoe UI" w:cs="Segoe UI"/>
        </w:rPr>
        <w:t xml:space="preserve"> Visa B2B Conn</w:t>
      </w:r>
      <w:r w:rsidRPr="00150016">
        <w:rPr>
          <w:rFonts w:ascii="Segoe UI" w:hAnsi="Segoe UI" w:cs="Segoe UI"/>
        </w:rPr>
        <w:t xml:space="preserve">ect </w:t>
      </w:r>
      <w:proofErr w:type="spellStart"/>
      <w:r w:rsidRPr="00150016">
        <w:rPr>
          <w:rFonts w:ascii="Segoe UI" w:hAnsi="Segoe UI" w:cs="Segoe UI"/>
        </w:rPr>
        <w:t>utilizează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arhitectura</w:t>
      </w:r>
      <w:proofErr w:type="spellEnd"/>
      <w:r w:rsidRPr="00150016">
        <w:rPr>
          <w:rFonts w:ascii="Segoe UI" w:hAnsi="Segoe UI" w:cs="Segoe UI"/>
        </w:rPr>
        <w:t xml:space="preserve"> de tip open source Hyperledger Fabric </w:t>
      </w:r>
      <w:proofErr w:type="spellStart"/>
      <w:r w:rsidRPr="00150016">
        <w:rPr>
          <w:rFonts w:ascii="Segoe UI" w:hAnsi="Segoe UI" w:cs="Segoe UI"/>
        </w:rPr>
        <w:t>dezvoltată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gramStart"/>
      <w:r w:rsidRPr="00150016">
        <w:rPr>
          <w:rFonts w:ascii="Segoe UI" w:hAnsi="Segoe UI" w:cs="Segoe UI"/>
        </w:rPr>
        <w:t>de  Linux</w:t>
      </w:r>
      <w:proofErr w:type="gramEnd"/>
      <w:r w:rsidRPr="00150016">
        <w:rPr>
          <w:rFonts w:ascii="Segoe UI" w:hAnsi="Segoe UI" w:cs="Segoe UI"/>
        </w:rPr>
        <w:t xml:space="preserve"> Foundation, </w:t>
      </w:r>
      <w:proofErr w:type="spellStart"/>
      <w:r w:rsidRPr="00150016">
        <w:rPr>
          <w:rFonts w:ascii="Segoe UI" w:hAnsi="Segoe UI" w:cs="Segoe UI"/>
        </w:rPr>
        <w:t>în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parteneriat</w:t>
      </w:r>
      <w:proofErr w:type="spellEnd"/>
      <w:r w:rsidRPr="00150016">
        <w:rPr>
          <w:rFonts w:ascii="Segoe UI" w:hAnsi="Segoe UI" w:cs="Segoe UI"/>
        </w:rPr>
        <w:t xml:space="preserve"> cu IBM. </w:t>
      </w:r>
      <w:proofErr w:type="spellStart"/>
      <w:r w:rsidRPr="00150016">
        <w:rPr>
          <w:rFonts w:ascii="Segoe UI" w:hAnsi="Segoe UI" w:cs="Segoe UI"/>
        </w:rPr>
        <w:t>Aceasta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oferă</w:t>
      </w:r>
      <w:proofErr w:type="spellEnd"/>
      <w:r w:rsidRPr="00150016">
        <w:rPr>
          <w:rFonts w:ascii="Segoe UI" w:hAnsi="Segoe UI" w:cs="Segoe UI"/>
        </w:rPr>
        <w:t xml:space="preserve"> un </w:t>
      </w:r>
      <w:proofErr w:type="spellStart"/>
      <w:r w:rsidRPr="00150016">
        <w:rPr>
          <w:rFonts w:ascii="Segoe UI" w:hAnsi="Segoe UI" w:cs="Segoe UI"/>
        </w:rPr>
        <w:t>proces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îmbunătățit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spellStart"/>
      <w:r w:rsidRPr="00150016">
        <w:rPr>
          <w:rFonts w:ascii="Segoe UI" w:hAnsi="Segoe UI" w:cs="Segoe UI"/>
        </w:rPr>
        <w:t>facilitare</w:t>
      </w:r>
      <w:proofErr w:type="spellEnd"/>
      <w:r w:rsidRPr="00150016">
        <w:rPr>
          <w:rFonts w:ascii="Segoe UI" w:hAnsi="Segoe UI" w:cs="Segoe UI"/>
        </w:rPr>
        <w:t xml:space="preserve"> a </w:t>
      </w:r>
      <w:proofErr w:type="spellStart"/>
      <w:r w:rsidRPr="00150016">
        <w:rPr>
          <w:rFonts w:ascii="Segoe UI" w:hAnsi="Segoe UI" w:cs="Segoe UI"/>
        </w:rPr>
        <w:t>tranzacțiilor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financiare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prin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intermediul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unei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rețele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scalabile</w:t>
      </w:r>
      <w:proofErr w:type="spellEnd"/>
      <w:r w:rsidRPr="00150016">
        <w:rPr>
          <w:rFonts w:ascii="Segoe UI" w:hAnsi="Segoe UI" w:cs="Segoe UI"/>
        </w:rPr>
        <w:t>.</w:t>
      </w:r>
    </w:p>
    <w:p w14:paraId="0000001F" w14:textId="77777777" w:rsidR="0036133C" w:rsidRPr="00150016" w:rsidRDefault="0036133C">
      <w:pPr>
        <w:rPr>
          <w:rFonts w:ascii="Segoe UI" w:hAnsi="Segoe UI" w:cs="Segoe UI"/>
        </w:rPr>
      </w:pPr>
    </w:p>
    <w:p w14:paraId="00000020" w14:textId="77777777" w:rsidR="0036133C" w:rsidRPr="00150016" w:rsidRDefault="00EA255D">
      <w:pPr>
        <w:rPr>
          <w:rFonts w:ascii="Segoe UI" w:hAnsi="Segoe UI" w:cs="Segoe UI"/>
        </w:rPr>
      </w:pPr>
      <w:r w:rsidRPr="00150016">
        <w:rPr>
          <w:rFonts w:ascii="Segoe UI" w:hAnsi="Segoe UI" w:cs="Segoe UI"/>
        </w:rPr>
        <w:t xml:space="preserve">“Bottomline </w:t>
      </w:r>
      <w:proofErr w:type="spellStart"/>
      <w:r w:rsidRPr="00150016">
        <w:rPr>
          <w:rFonts w:ascii="Segoe UI" w:hAnsi="Segoe UI" w:cs="Segoe UI"/>
        </w:rPr>
        <w:t>este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încântată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lucreze</w:t>
      </w:r>
      <w:proofErr w:type="spellEnd"/>
      <w:r w:rsidRPr="00150016">
        <w:rPr>
          <w:rFonts w:ascii="Segoe UI" w:hAnsi="Segoe UI" w:cs="Segoe UI"/>
        </w:rPr>
        <w:t xml:space="preserve"> cu Visa </w:t>
      </w:r>
      <w:proofErr w:type="spellStart"/>
      <w:r w:rsidRPr="00150016">
        <w:rPr>
          <w:rFonts w:ascii="Segoe UI" w:hAnsi="Segoe UI" w:cs="Segoe UI"/>
        </w:rPr>
        <w:t>pentru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gramStart"/>
      <w:r w:rsidRPr="00150016">
        <w:rPr>
          <w:rFonts w:ascii="Segoe UI" w:hAnsi="Segoe UI" w:cs="Segoe UI"/>
        </w:rPr>
        <w:t>a</w:t>
      </w:r>
      <w:proofErr w:type="gram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accelera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adoptarea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unor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metode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inovatoare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</w:t>
      </w:r>
      <w:r w:rsidRPr="00150016">
        <w:rPr>
          <w:rFonts w:ascii="Segoe UI" w:hAnsi="Segoe UI" w:cs="Segoe UI"/>
        </w:rPr>
        <w:t>rin</w:t>
      </w:r>
      <w:proofErr w:type="spellEnd"/>
      <w:r w:rsidRPr="00150016">
        <w:rPr>
          <w:rFonts w:ascii="Segoe UI" w:hAnsi="Segoe UI" w:cs="Segoe UI"/>
        </w:rPr>
        <w:t xml:space="preserve"> care </w:t>
      </w:r>
      <w:proofErr w:type="spellStart"/>
      <w:r w:rsidRPr="00150016">
        <w:rPr>
          <w:rFonts w:ascii="Segoe UI" w:hAnsi="Segoe UI" w:cs="Segoe UI"/>
        </w:rPr>
        <w:t>businessurile</w:t>
      </w:r>
      <w:proofErr w:type="spellEnd"/>
      <w:r w:rsidRPr="00150016">
        <w:rPr>
          <w:rFonts w:ascii="Segoe UI" w:hAnsi="Segoe UI" w:cs="Segoe UI"/>
        </w:rPr>
        <w:t xml:space="preserve"> pot </w:t>
      </w:r>
      <w:proofErr w:type="spellStart"/>
      <w:r w:rsidRPr="00150016">
        <w:rPr>
          <w:rFonts w:ascii="Segoe UI" w:hAnsi="Segoe UI" w:cs="Segoe UI"/>
        </w:rPr>
        <w:t>derula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tranzacții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transfrontaliere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mai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rapide</w:t>
      </w:r>
      <w:proofErr w:type="spellEnd"/>
      <w:r w:rsidRPr="00150016">
        <w:rPr>
          <w:rFonts w:ascii="Segoe UI" w:hAnsi="Segoe UI" w:cs="Segoe UI"/>
        </w:rPr>
        <w:t xml:space="preserve">”, a </w:t>
      </w:r>
      <w:proofErr w:type="spellStart"/>
      <w:r w:rsidRPr="00150016">
        <w:rPr>
          <w:rFonts w:ascii="Segoe UI" w:hAnsi="Segoe UI" w:cs="Segoe UI"/>
        </w:rPr>
        <w:t>declarat</w:t>
      </w:r>
      <w:proofErr w:type="spellEnd"/>
      <w:r w:rsidRPr="00150016">
        <w:rPr>
          <w:rFonts w:ascii="Segoe UI" w:hAnsi="Segoe UI" w:cs="Segoe UI"/>
        </w:rPr>
        <w:t xml:space="preserve"> Rob Eberle, </w:t>
      </w:r>
      <w:proofErr w:type="spellStart"/>
      <w:r w:rsidRPr="00150016">
        <w:rPr>
          <w:rFonts w:ascii="Segoe UI" w:hAnsi="Segoe UI" w:cs="Segoe UI"/>
        </w:rPr>
        <w:t>Președinte</w:t>
      </w:r>
      <w:proofErr w:type="spellEnd"/>
      <w:r w:rsidRPr="00150016">
        <w:rPr>
          <w:rFonts w:ascii="Segoe UI" w:hAnsi="Segoe UI" w:cs="Segoe UI"/>
        </w:rPr>
        <w:t xml:space="preserve"> &amp; CEO, Bottomline. “</w:t>
      </w:r>
      <w:proofErr w:type="spellStart"/>
      <w:r w:rsidRPr="00150016">
        <w:rPr>
          <w:rFonts w:ascii="Segoe UI" w:hAnsi="Segoe UI" w:cs="Segoe UI"/>
        </w:rPr>
        <w:t>Capacitatea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noastră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gramStart"/>
      <w:r w:rsidRPr="00150016">
        <w:rPr>
          <w:rFonts w:ascii="Segoe UI" w:hAnsi="Segoe UI" w:cs="Segoe UI"/>
        </w:rPr>
        <w:t>a</w:t>
      </w:r>
      <w:proofErr w:type="gram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oferi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clienților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noștri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comuni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instituții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financiare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acces</w:t>
      </w:r>
      <w:proofErr w:type="spellEnd"/>
      <w:r w:rsidRPr="00150016">
        <w:rPr>
          <w:rFonts w:ascii="Segoe UI" w:hAnsi="Segoe UI" w:cs="Segoe UI"/>
        </w:rPr>
        <w:t xml:space="preserve"> la Visa B2B Connect </w:t>
      </w:r>
      <w:proofErr w:type="spellStart"/>
      <w:r w:rsidRPr="00150016">
        <w:rPr>
          <w:rFonts w:ascii="Segoe UI" w:hAnsi="Segoe UI" w:cs="Segoe UI"/>
        </w:rPr>
        <w:t>va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ajuta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aceste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bănci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</w:t>
      </w:r>
      <w:r w:rsidRPr="00150016">
        <w:rPr>
          <w:rFonts w:ascii="Segoe UI" w:hAnsi="Segoe UI" w:cs="Segoe UI"/>
        </w:rPr>
        <w:t>ă</w:t>
      </w:r>
      <w:proofErr w:type="spellEnd"/>
      <w:r w:rsidRPr="00150016">
        <w:rPr>
          <w:rFonts w:ascii="Segoe UI" w:hAnsi="Segoe UI" w:cs="Segoe UI"/>
        </w:rPr>
        <w:t xml:space="preserve"> continue </w:t>
      </w:r>
      <w:proofErr w:type="spellStart"/>
      <w:r w:rsidRPr="00150016">
        <w:rPr>
          <w:rFonts w:ascii="Segoe UI" w:hAnsi="Segoe UI" w:cs="Segoe UI"/>
        </w:rPr>
        <w:t>să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ofere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servicii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spellStart"/>
      <w:r w:rsidRPr="00150016">
        <w:rPr>
          <w:rFonts w:ascii="Segoe UI" w:hAnsi="Segoe UI" w:cs="Segoe UI"/>
        </w:rPr>
        <w:t>plată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diferențiate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clienților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lor</w:t>
      </w:r>
      <w:proofErr w:type="spellEnd"/>
      <w:r w:rsidRPr="00150016">
        <w:rPr>
          <w:rFonts w:ascii="Segoe UI" w:hAnsi="Segoe UI" w:cs="Segoe UI"/>
        </w:rPr>
        <w:t xml:space="preserve"> corporate.”</w:t>
      </w:r>
    </w:p>
    <w:p w14:paraId="00000023" w14:textId="77777777" w:rsidR="0036133C" w:rsidRPr="00150016" w:rsidRDefault="0036133C">
      <w:pPr>
        <w:rPr>
          <w:rFonts w:ascii="Segoe UI" w:hAnsi="Segoe UI" w:cs="Segoe UI"/>
        </w:rPr>
      </w:pPr>
    </w:p>
    <w:p w14:paraId="00000024" w14:textId="77777777" w:rsidR="0036133C" w:rsidRPr="00150016" w:rsidRDefault="00EA255D">
      <w:pPr>
        <w:rPr>
          <w:rFonts w:ascii="Segoe UI" w:hAnsi="Segoe UI" w:cs="Segoe UI"/>
        </w:rPr>
      </w:pPr>
      <w:r w:rsidRPr="00150016">
        <w:rPr>
          <w:rFonts w:ascii="Segoe UI" w:hAnsi="Segoe UI" w:cs="Segoe UI"/>
        </w:rPr>
        <w:t>“</w:t>
      </w:r>
      <w:proofErr w:type="spellStart"/>
      <w:r w:rsidRPr="00150016">
        <w:rPr>
          <w:rFonts w:ascii="Segoe UI" w:hAnsi="Segoe UI" w:cs="Segoe UI"/>
        </w:rPr>
        <w:t>Facilitarea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modernizării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sistemelor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spellStart"/>
      <w:r w:rsidRPr="00150016">
        <w:rPr>
          <w:rFonts w:ascii="Segoe UI" w:hAnsi="Segoe UI" w:cs="Segoe UI"/>
        </w:rPr>
        <w:t>plăți</w:t>
      </w:r>
      <w:proofErr w:type="spellEnd"/>
      <w:r w:rsidRPr="00150016">
        <w:rPr>
          <w:rFonts w:ascii="Segoe UI" w:hAnsi="Segoe UI" w:cs="Segoe UI"/>
        </w:rPr>
        <w:t xml:space="preserve"> ale </w:t>
      </w:r>
      <w:proofErr w:type="spellStart"/>
      <w:r w:rsidRPr="00150016">
        <w:rPr>
          <w:rFonts w:ascii="Segoe UI" w:hAnsi="Segoe UI" w:cs="Segoe UI"/>
        </w:rPr>
        <w:t>instituțiilor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financiare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este</w:t>
      </w:r>
      <w:proofErr w:type="spellEnd"/>
      <w:r w:rsidRPr="00150016">
        <w:rPr>
          <w:rFonts w:ascii="Segoe UI" w:hAnsi="Segoe UI" w:cs="Segoe UI"/>
        </w:rPr>
        <w:t xml:space="preserve"> un</w:t>
      </w:r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principiu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spellStart"/>
      <w:r w:rsidRPr="00150016">
        <w:rPr>
          <w:rFonts w:ascii="Segoe UI" w:hAnsi="Segoe UI" w:cs="Segoe UI"/>
        </w:rPr>
        <w:t>bază</w:t>
      </w:r>
      <w:proofErr w:type="spellEnd"/>
      <w:r w:rsidRPr="00150016">
        <w:rPr>
          <w:rFonts w:ascii="Segoe UI" w:hAnsi="Segoe UI" w:cs="Segoe UI"/>
        </w:rPr>
        <w:t xml:space="preserve"> al </w:t>
      </w:r>
      <w:proofErr w:type="spellStart"/>
      <w:r w:rsidRPr="00150016">
        <w:rPr>
          <w:rFonts w:ascii="Segoe UI" w:hAnsi="Segoe UI" w:cs="Segoe UI"/>
        </w:rPr>
        <w:t>strategiei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globale</w:t>
      </w:r>
      <w:proofErr w:type="spellEnd"/>
      <w:r w:rsidRPr="00150016">
        <w:rPr>
          <w:rFonts w:ascii="Segoe UI" w:hAnsi="Segoe UI" w:cs="Segoe UI"/>
        </w:rPr>
        <w:t xml:space="preserve"> FIS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suntem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încântați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fim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printre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primii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parteneri</w:t>
      </w:r>
      <w:proofErr w:type="spellEnd"/>
      <w:r w:rsidRPr="00150016">
        <w:rPr>
          <w:rFonts w:ascii="Segoe UI" w:hAnsi="Segoe UI" w:cs="Segoe UI"/>
        </w:rPr>
        <w:t xml:space="preserve"> ai Visa care </w:t>
      </w:r>
      <w:proofErr w:type="spellStart"/>
      <w:r w:rsidRPr="00150016">
        <w:rPr>
          <w:rFonts w:ascii="Segoe UI" w:hAnsi="Segoe UI" w:cs="Segoe UI"/>
        </w:rPr>
        <w:t>oferă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acces</w:t>
      </w:r>
      <w:proofErr w:type="spellEnd"/>
      <w:r w:rsidRPr="00150016">
        <w:rPr>
          <w:rFonts w:ascii="Segoe UI" w:hAnsi="Segoe UI" w:cs="Segoe UI"/>
        </w:rPr>
        <w:t xml:space="preserve"> la </w:t>
      </w:r>
      <w:proofErr w:type="spellStart"/>
      <w:r w:rsidRPr="00150016">
        <w:rPr>
          <w:rFonts w:ascii="Segoe UI" w:hAnsi="Segoe UI" w:cs="Segoe UI"/>
        </w:rPr>
        <w:t>platforma</w:t>
      </w:r>
      <w:proofErr w:type="spellEnd"/>
      <w:r w:rsidRPr="00150016">
        <w:rPr>
          <w:rFonts w:ascii="Segoe UI" w:hAnsi="Segoe UI" w:cs="Segoe UI"/>
        </w:rPr>
        <w:t xml:space="preserve"> Visa B2B Connect </w:t>
      </w:r>
      <w:proofErr w:type="spellStart"/>
      <w:r w:rsidRPr="00150016">
        <w:rPr>
          <w:rFonts w:ascii="Segoe UI" w:hAnsi="Segoe UI" w:cs="Segoe UI"/>
        </w:rPr>
        <w:t>clienților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noștri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comuni</w:t>
      </w:r>
      <w:proofErr w:type="spellEnd"/>
      <w:r w:rsidRPr="00150016">
        <w:rPr>
          <w:rFonts w:ascii="Segoe UI" w:hAnsi="Segoe UI" w:cs="Segoe UI"/>
        </w:rPr>
        <w:t xml:space="preserve">, la </w:t>
      </w:r>
      <w:proofErr w:type="spellStart"/>
      <w:r w:rsidRPr="00150016">
        <w:rPr>
          <w:rFonts w:ascii="Segoe UI" w:hAnsi="Segoe UI" w:cs="Segoe UI"/>
        </w:rPr>
        <w:t>scară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largă</w:t>
      </w:r>
      <w:proofErr w:type="spellEnd"/>
      <w:r w:rsidRPr="00150016">
        <w:rPr>
          <w:rFonts w:ascii="Segoe UI" w:hAnsi="Segoe UI" w:cs="Segoe UI"/>
        </w:rPr>
        <w:t xml:space="preserve">,” a </w:t>
      </w:r>
      <w:proofErr w:type="spellStart"/>
      <w:r w:rsidRPr="00150016">
        <w:rPr>
          <w:rFonts w:ascii="Segoe UI" w:hAnsi="Segoe UI" w:cs="Segoe UI"/>
        </w:rPr>
        <w:t>precizat</w:t>
      </w:r>
      <w:proofErr w:type="spellEnd"/>
      <w:r w:rsidRPr="00150016">
        <w:rPr>
          <w:rFonts w:ascii="Segoe UI" w:hAnsi="Segoe UI" w:cs="Segoe UI"/>
        </w:rPr>
        <w:t xml:space="preserve"> Raja Gopalakrishnan, </w:t>
      </w:r>
      <w:proofErr w:type="spellStart"/>
      <w:r w:rsidRPr="00150016">
        <w:rPr>
          <w:rFonts w:ascii="Segoe UI" w:hAnsi="Segoe UI" w:cs="Segoe UI"/>
        </w:rPr>
        <w:t>șeful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internațional</w:t>
      </w:r>
      <w:proofErr w:type="spellEnd"/>
      <w:r w:rsidRPr="00150016">
        <w:rPr>
          <w:rFonts w:ascii="Segoe UI" w:hAnsi="Segoe UI" w:cs="Segoe UI"/>
        </w:rPr>
        <w:t xml:space="preserve"> pe Bankin</w:t>
      </w:r>
      <w:r w:rsidRPr="00150016">
        <w:rPr>
          <w:rFonts w:ascii="Segoe UI" w:hAnsi="Segoe UI" w:cs="Segoe UI"/>
        </w:rPr>
        <w:t xml:space="preserve">g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Plăți</w:t>
      </w:r>
      <w:proofErr w:type="spellEnd"/>
      <w:r w:rsidRPr="00150016">
        <w:rPr>
          <w:rFonts w:ascii="Segoe UI" w:hAnsi="Segoe UI" w:cs="Segoe UI"/>
        </w:rPr>
        <w:t xml:space="preserve"> al FIS Global Financial Solutions.</w:t>
      </w:r>
    </w:p>
    <w:p w14:paraId="00000027" w14:textId="77777777" w:rsidR="0036133C" w:rsidRPr="00150016" w:rsidRDefault="0036133C">
      <w:pPr>
        <w:rPr>
          <w:rFonts w:ascii="Segoe UI" w:hAnsi="Segoe UI" w:cs="Segoe UI"/>
        </w:rPr>
      </w:pPr>
    </w:p>
    <w:p w14:paraId="00000028" w14:textId="77777777" w:rsidR="0036133C" w:rsidRPr="00150016" w:rsidRDefault="00EA255D">
      <w:pPr>
        <w:rPr>
          <w:rFonts w:ascii="Segoe UI" w:hAnsi="Segoe UI" w:cs="Segoe UI"/>
        </w:rPr>
      </w:pPr>
      <w:r w:rsidRPr="00150016">
        <w:rPr>
          <w:rFonts w:ascii="Segoe UI" w:hAnsi="Segoe UI" w:cs="Segoe UI"/>
        </w:rPr>
        <w:t>"</w:t>
      </w:r>
      <w:proofErr w:type="spellStart"/>
      <w:r w:rsidRPr="00150016">
        <w:rPr>
          <w:rFonts w:ascii="Segoe UI" w:hAnsi="Segoe UI" w:cs="Segoe UI"/>
        </w:rPr>
        <w:t>În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ceea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privește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colaborarea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pentru</w:t>
      </w:r>
      <w:proofErr w:type="spellEnd"/>
      <w:r w:rsidRPr="00150016">
        <w:rPr>
          <w:rFonts w:ascii="Segoe UI" w:hAnsi="Segoe UI" w:cs="Segoe UI"/>
        </w:rPr>
        <w:t xml:space="preserve"> Visa B2B Connect,</w:t>
      </w:r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aducem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laolaltă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punctele</w:t>
      </w:r>
      <w:proofErr w:type="spellEnd"/>
      <w:r w:rsidRPr="00150016">
        <w:rPr>
          <w:rFonts w:ascii="Segoe UI" w:hAnsi="Segoe UI" w:cs="Segoe UI"/>
        </w:rPr>
        <w:t xml:space="preserve"> forte ale </w:t>
      </w:r>
      <w:proofErr w:type="spellStart"/>
      <w:r w:rsidRPr="00150016">
        <w:rPr>
          <w:rFonts w:ascii="Segoe UI" w:hAnsi="Segoe UI" w:cs="Segoe UI"/>
        </w:rPr>
        <w:t>liderului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mondial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plăți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electronice</w:t>
      </w:r>
      <w:proofErr w:type="spellEnd"/>
      <w:r w:rsidRPr="00150016">
        <w:rPr>
          <w:rFonts w:ascii="Segoe UI" w:hAnsi="Segoe UI" w:cs="Segoe UI"/>
        </w:rPr>
        <w:t xml:space="preserve"> cu </w:t>
      </w:r>
      <w:proofErr w:type="spellStart"/>
      <w:r w:rsidRPr="00150016">
        <w:rPr>
          <w:rFonts w:ascii="Segoe UI" w:hAnsi="Segoe UI" w:cs="Segoe UI"/>
        </w:rPr>
        <w:t>expertiza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recunoscută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gramStart"/>
      <w:r w:rsidRPr="00150016">
        <w:rPr>
          <w:rFonts w:ascii="Segoe UI" w:hAnsi="Segoe UI" w:cs="Segoe UI"/>
        </w:rPr>
        <w:t>a</w:t>
      </w:r>
      <w:proofErr w:type="gramEnd"/>
      <w:r w:rsidRPr="00150016">
        <w:rPr>
          <w:rFonts w:ascii="Segoe UI" w:hAnsi="Segoe UI" w:cs="Segoe UI"/>
        </w:rPr>
        <w:t xml:space="preserve"> IBM </w:t>
      </w:r>
      <w:proofErr w:type="spellStart"/>
      <w:r w:rsidRPr="00150016">
        <w:rPr>
          <w:rFonts w:ascii="Segoe UI" w:hAnsi="Segoe UI" w:cs="Segoe UI"/>
        </w:rPr>
        <w:t>privind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contribuția</w:t>
      </w:r>
      <w:proofErr w:type="spellEnd"/>
      <w:r w:rsidRPr="00150016">
        <w:rPr>
          <w:rFonts w:ascii="Segoe UI" w:hAnsi="Segoe UI" w:cs="Segoe UI"/>
        </w:rPr>
        <w:t xml:space="preserve"> la </w:t>
      </w:r>
      <w:proofErr w:type="spellStart"/>
      <w:r w:rsidRPr="00150016">
        <w:rPr>
          <w:rFonts w:ascii="Segoe UI" w:hAnsi="Segoe UI" w:cs="Segoe UI"/>
        </w:rPr>
        <w:t>dezvoltarea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tehnologiei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registrelor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distribuite</w:t>
      </w:r>
      <w:proofErr w:type="spellEnd"/>
      <w:r w:rsidRPr="00150016">
        <w:rPr>
          <w:rFonts w:ascii="Segoe UI" w:hAnsi="Segoe UI" w:cs="Segoe UI"/>
        </w:rPr>
        <w:t xml:space="preserve">. Este un </w:t>
      </w:r>
      <w:proofErr w:type="spellStart"/>
      <w:r w:rsidRPr="00150016">
        <w:rPr>
          <w:rFonts w:ascii="Segoe UI" w:hAnsi="Segoe UI" w:cs="Segoe UI"/>
        </w:rPr>
        <w:t>caz</w:t>
      </w:r>
      <w:proofErr w:type="spellEnd"/>
      <w:r w:rsidRPr="00150016">
        <w:rPr>
          <w:rFonts w:ascii="Segoe UI" w:hAnsi="Segoe UI" w:cs="Segoe UI"/>
        </w:rPr>
        <w:t xml:space="preserve"> particular </w:t>
      </w:r>
      <w:proofErr w:type="spellStart"/>
      <w:r w:rsidRPr="00150016">
        <w:rPr>
          <w:rFonts w:ascii="Segoe UI" w:hAnsi="Segoe UI" w:cs="Segoe UI"/>
        </w:rPr>
        <w:t>în</w:t>
      </w:r>
      <w:proofErr w:type="spellEnd"/>
      <w:r w:rsidRPr="00150016">
        <w:rPr>
          <w:rFonts w:ascii="Segoe UI" w:hAnsi="Segoe UI" w:cs="Segoe UI"/>
        </w:rPr>
        <w:t xml:space="preserve"> care </w:t>
      </w:r>
      <w:proofErr w:type="spellStart"/>
      <w:r w:rsidRPr="00150016">
        <w:rPr>
          <w:rFonts w:ascii="Segoe UI" w:hAnsi="Segoe UI" w:cs="Segoe UI"/>
        </w:rPr>
        <w:t>arhitectura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bazată</w:t>
      </w:r>
      <w:proofErr w:type="spellEnd"/>
      <w:r w:rsidRPr="00150016">
        <w:rPr>
          <w:rFonts w:ascii="Segoe UI" w:hAnsi="Segoe UI" w:cs="Segoe UI"/>
        </w:rPr>
        <w:t xml:space="preserve"> pe blockchain </w:t>
      </w:r>
      <w:proofErr w:type="spellStart"/>
      <w:r w:rsidRPr="00150016">
        <w:rPr>
          <w:rFonts w:ascii="Segoe UI" w:hAnsi="Segoe UI" w:cs="Segoe UI"/>
        </w:rPr>
        <w:t>poate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ajuta</w:t>
      </w:r>
      <w:proofErr w:type="spellEnd"/>
      <w:r w:rsidRPr="00150016">
        <w:rPr>
          <w:rFonts w:ascii="Segoe UI" w:hAnsi="Segoe UI" w:cs="Segoe UI"/>
        </w:rPr>
        <w:t xml:space="preserve"> la</w:t>
      </w:r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transformarea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lanțurilor</w:t>
      </w:r>
      <w:proofErr w:type="spellEnd"/>
      <w:r w:rsidRPr="00150016">
        <w:rPr>
          <w:rFonts w:ascii="Segoe UI" w:hAnsi="Segoe UI" w:cs="Segoe UI"/>
        </w:rPr>
        <w:t xml:space="preserve"> de </w:t>
      </w:r>
      <w:proofErr w:type="spellStart"/>
      <w:r w:rsidRPr="00150016">
        <w:rPr>
          <w:rFonts w:ascii="Segoe UI" w:hAnsi="Segoe UI" w:cs="Segoe UI"/>
        </w:rPr>
        <w:t>valoare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între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organizații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prin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facilitarea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tranzacțiilor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sigure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și</w:t>
      </w:r>
      <w:proofErr w:type="spellEnd"/>
      <w:r w:rsidRPr="00150016">
        <w:rPr>
          <w:rFonts w:ascii="Segoe UI" w:hAnsi="Segoe UI" w:cs="Segoe UI"/>
        </w:rPr>
        <w:t xml:space="preserve"> </w:t>
      </w:r>
      <w:proofErr w:type="spellStart"/>
      <w:r w:rsidRPr="00150016">
        <w:rPr>
          <w:rFonts w:ascii="Segoe UI" w:hAnsi="Segoe UI" w:cs="Segoe UI"/>
        </w:rPr>
        <w:t>transparente</w:t>
      </w:r>
      <w:proofErr w:type="spellEnd"/>
      <w:r w:rsidRPr="00150016">
        <w:rPr>
          <w:rFonts w:ascii="Segoe UI" w:hAnsi="Segoe UI" w:cs="Segoe UI"/>
        </w:rPr>
        <w:t xml:space="preserve"> la </w:t>
      </w:r>
      <w:proofErr w:type="spellStart"/>
      <w:r w:rsidRPr="00150016">
        <w:rPr>
          <w:rFonts w:ascii="Segoe UI" w:hAnsi="Segoe UI" w:cs="Segoe UI"/>
        </w:rPr>
        <w:t>nivel</w:t>
      </w:r>
      <w:proofErr w:type="spellEnd"/>
      <w:r w:rsidRPr="00150016">
        <w:rPr>
          <w:rFonts w:ascii="Segoe UI" w:hAnsi="Segoe UI" w:cs="Segoe UI"/>
        </w:rPr>
        <w:t xml:space="preserve"> global", a </w:t>
      </w:r>
      <w:proofErr w:type="spellStart"/>
      <w:r w:rsidRPr="00150016">
        <w:rPr>
          <w:rFonts w:ascii="Segoe UI" w:hAnsi="Segoe UI" w:cs="Segoe UI"/>
        </w:rPr>
        <w:t>declarat</w:t>
      </w:r>
      <w:proofErr w:type="spellEnd"/>
      <w:r w:rsidRPr="00150016">
        <w:rPr>
          <w:rFonts w:ascii="Segoe UI" w:hAnsi="Segoe UI" w:cs="Segoe UI"/>
        </w:rPr>
        <w:t xml:space="preserve"> Marie Wieck, director general IBM Blockchain.</w:t>
      </w:r>
    </w:p>
    <w:p w14:paraId="0000002B" w14:textId="77777777" w:rsidR="0036133C" w:rsidRPr="00150016" w:rsidRDefault="0036133C">
      <w:pPr>
        <w:rPr>
          <w:rFonts w:ascii="Segoe UI" w:hAnsi="Segoe UI" w:cs="Segoe UI"/>
          <w:highlight w:val="white"/>
        </w:rPr>
      </w:pPr>
    </w:p>
    <w:p w14:paraId="0000002C" w14:textId="77777777" w:rsidR="0036133C" w:rsidRPr="00150016" w:rsidRDefault="00EA255D">
      <w:pPr>
        <w:rPr>
          <w:rFonts w:ascii="Segoe UI" w:hAnsi="Segoe UI" w:cs="Segoe UI"/>
          <w:highlight w:val="white"/>
        </w:rPr>
      </w:pPr>
      <w:r w:rsidRPr="00150016">
        <w:rPr>
          <w:rFonts w:ascii="Segoe UI" w:hAnsi="Segoe UI" w:cs="Segoe UI"/>
          <w:highlight w:val="white"/>
        </w:rPr>
        <w:t>“</w:t>
      </w:r>
      <w:proofErr w:type="spellStart"/>
      <w:r w:rsidRPr="00150016">
        <w:rPr>
          <w:rFonts w:ascii="Segoe UI" w:hAnsi="Segoe UI" w:cs="Segoe UI"/>
          <w:highlight w:val="white"/>
        </w:rPr>
        <w:t>În</w:t>
      </w:r>
      <w:proofErr w:type="spellEnd"/>
      <w:r w:rsidRPr="00150016">
        <w:rPr>
          <w:rFonts w:ascii="Segoe UI" w:hAnsi="Segoe UI" w:cs="Segoe UI"/>
          <w:highlight w:val="white"/>
        </w:rPr>
        <w:t xml:space="preserve"> Visa B2B Connect, </w:t>
      </w:r>
      <w:proofErr w:type="spellStart"/>
      <w:r w:rsidRPr="00150016">
        <w:rPr>
          <w:rFonts w:ascii="Segoe UI" w:hAnsi="Segoe UI" w:cs="Segoe UI"/>
          <w:highlight w:val="white"/>
        </w:rPr>
        <w:t>valorificăm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punctele</w:t>
      </w:r>
      <w:proofErr w:type="spellEnd"/>
      <w:r w:rsidRPr="00150016">
        <w:rPr>
          <w:rFonts w:ascii="Segoe UI" w:hAnsi="Segoe UI" w:cs="Segoe UI"/>
          <w:highlight w:val="white"/>
        </w:rPr>
        <w:t xml:space="preserve"> forte ale Visa </w:t>
      </w:r>
      <w:proofErr w:type="spellStart"/>
      <w:r w:rsidRPr="00150016">
        <w:rPr>
          <w:rFonts w:ascii="Segoe UI" w:hAnsi="Segoe UI" w:cs="Segoe UI"/>
          <w:highlight w:val="white"/>
        </w:rPr>
        <w:t>și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expertiza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noastră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privind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securitatea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cibernetică</w:t>
      </w:r>
      <w:proofErr w:type="spellEnd"/>
      <w:r w:rsidRPr="00150016">
        <w:rPr>
          <w:rFonts w:ascii="Segoe UI" w:hAnsi="Segoe UI" w:cs="Segoe UI"/>
          <w:highlight w:val="white"/>
        </w:rPr>
        <w:t xml:space="preserve">, </w:t>
      </w:r>
      <w:proofErr w:type="spellStart"/>
      <w:r w:rsidRPr="00150016">
        <w:rPr>
          <w:rFonts w:ascii="Segoe UI" w:hAnsi="Segoe UI" w:cs="Segoe UI"/>
          <w:highlight w:val="white"/>
        </w:rPr>
        <w:t>confidențialitatea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datelor</w:t>
      </w:r>
      <w:proofErr w:type="spellEnd"/>
      <w:r w:rsidRPr="00150016">
        <w:rPr>
          <w:rFonts w:ascii="Segoe UI" w:hAnsi="Segoe UI" w:cs="Segoe UI"/>
          <w:highlight w:val="white"/>
        </w:rPr>
        <w:t xml:space="preserve">, </w:t>
      </w:r>
      <w:proofErr w:type="spellStart"/>
      <w:r w:rsidRPr="00150016">
        <w:rPr>
          <w:rFonts w:ascii="Segoe UI" w:hAnsi="Segoe UI" w:cs="Segoe UI"/>
          <w:highlight w:val="white"/>
        </w:rPr>
        <w:t>dimensiunea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rețelei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și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adaugăm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noi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e</w:t>
      </w:r>
      <w:r w:rsidRPr="00150016">
        <w:rPr>
          <w:rFonts w:ascii="Segoe UI" w:hAnsi="Segoe UI" w:cs="Segoe UI"/>
          <w:highlight w:val="white"/>
        </w:rPr>
        <w:t>lemente</w:t>
      </w:r>
      <w:proofErr w:type="spellEnd"/>
      <w:r w:rsidRPr="00150016">
        <w:rPr>
          <w:rFonts w:ascii="Segoe UI" w:hAnsi="Segoe UI" w:cs="Segoe UI"/>
          <w:highlight w:val="white"/>
        </w:rPr>
        <w:t xml:space="preserve"> ale </w:t>
      </w:r>
      <w:proofErr w:type="spellStart"/>
      <w:r w:rsidRPr="00150016">
        <w:rPr>
          <w:rFonts w:ascii="Segoe UI" w:hAnsi="Segoe UI" w:cs="Segoe UI"/>
          <w:highlight w:val="white"/>
        </w:rPr>
        <w:t>tehnologiei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registrelor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distribuite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pentru</w:t>
      </w:r>
      <w:proofErr w:type="spellEnd"/>
      <w:r w:rsidRPr="00150016">
        <w:rPr>
          <w:rFonts w:ascii="Segoe UI" w:hAnsi="Segoe UI" w:cs="Segoe UI"/>
          <w:highlight w:val="white"/>
        </w:rPr>
        <w:t xml:space="preserve"> a </w:t>
      </w:r>
      <w:proofErr w:type="spellStart"/>
      <w:r w:rsidRPr="00150016">
        <w:rPr>
          <w:rFonts w:ascii="Segoe UI" w:hAnsi="Segoe UI" w:cs="Segoe UI"/>
          <w:highlight w:val="white"/>
        </w:rPr>
        <w:t>veni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în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întâmpinarea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nevoilor</w:t>
      </w:r>
      <w:proofErr w:type="spellEnd"/>
      <w:r w:rsidRPr="00150016">
        <w:rPr>
          <w:rFonts w:ascii="Segoe UI" w:hAnsi="Segoe UI" w:cs="Segoe UI"/>
          <w:highlight w:val="white"/>
        </w:rPr>
        <w:t xml:space="preserve"> diverse ale </w:t>
      </w:r>
      <w:proofErr w:type="spellStart"/>
      <w:r w:rsidRPr="00150016">
        <w:rPr>
          <w:rFonts w:ascii="Segoe UI" w:hAnsi="Segoe UI" w:cs="Segoe UI"/>
          <w:highlight w:val="white"/>
        </w:rPr>
        <w:t>acestei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industrii</w:t>
      </w:r>
      <w:proofErr w:type="spellEnd"/>
      <w:r w:rsidRPr="00150016">
        <w:rPr>
          <w:rFonts w:ascii="Segoe UI" w:hAnsi="Segoe UI" w:cs="Segoe UI"/>
          <w:highlight w:val="white"/>
        </w:rPr>
        <w:t xml:space="preserve">,” a </w:t>
      </w:r>
      <w:proofErr w:type="spellStart"/>
      <w:r w:rsidRPr="00150016">
        <w:rPr>
          <w:rFonts w:ascii="Segoe UI" w:hAnsi="Segoe UI" w:cs="Segoe UI"/>
          <w:highlight w:val="white"/>
        </w:rPr>
        <w:t>declarat</w:t>
      </w:r>
      <w:proofErr w:type="spellEnd"/>
      <w:r w:rsidRPr="00150016">
        <w:rPr>
          <w:rFonts w:ascii="Segoe UI" w:hAnsi="Segoe UI" w:cs="Segoe UI"/>
          <w:highlight w:val="white"/>
        </w:rPr>
        <w:t xml:space="preserve"> Sam Hamilton, </w:t>
      </w:r>
      <w:proofErr w:type="spellStart"/>
      <w:r w:rsidRPr="00150016">
        <w:rPr>
          <w:rFonts w:ascii="Segoe UI" w:hAnsi="Segoe UI" w:cs="Segoe UI"/>
          <w:highlight w:val="white"/>
        </w:rPr>
        <w:t>vicepreședinte</w:t>
      </w:r>
      <w:proofErr w:type="spellEnd"/>
      <w:r w:rsidRPr="00150016">
        <w:rPr>
          <w:rFonts w:ascii="Segoe UI" w:hAnsi="Segoe UI" w:cs="Segoe UI"/>
          <w:highlight w:val="white"/>
        </w:rPr>
        <w:t xml:space="preserve"> senior, Data Product Development, Visa. “</w:t>
      </w:r>
      <w:proofErr w:type="spellStart"/>
      <w:r w:rsidRPr="00150016">
        <w:rPr>
          <w:rFonts w:ascii="Segoe UI" w:hAnsi="Segoe UI" w:cs="Segoe UI"/>
          <w:highlight w:val="white"/>
        </w:rPr>
        <w:t>Punem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bazele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unui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serviciu</w:t>
      </w:r>
      <w:proofErr w:type="spellEnd"/>
      <w:r w:rsidRPr="00150016">
        <w:rPr>
          <w:rFonts w:ascii="Segoe UI" w:hAnsi="Segoe UI" w:cs="Segoe UI"/>
          <w:highlight w:val="white"/>
        </w:rPr>
        <w:t xml:space="preserve"> cu </w:t>
      </w:r>
      <w:proofErr w:type="spellStart"/>
      <w:r w:rsidRPr="00150016">
        <w:rPr>
          <w:rFonts w:ascii="Segoe UI" w:hAnsi="Segoe UI" w:cs="Segoe UI"/>
          <w:highlight w:val="white"/>
        </w:rPr>
        <w:t>potențialul</w:t>
      </w:r>
      <w:proofErr w:type="spellEnd"/>
      <w:r w:rsidRPr="00150016">
        <w:rPr>
          <w:rFonts w:ascii="Segoe UI" w:hAnsi="Segoe UI" w:cs="Segoe UI"/>
          <w:highlight w:val="white"/>
        </w:rPr>
        <w:t xml:space="preserve"> de a </w:t>
      </w:r>
      <w:proofErr w:type="spellStart"/>
      <w:r w:rsidRPr="00150016">
        <w:rPr>
          <w:rFonts w:ascii="Segoe UI" w:hAnsi="Segoe UI" w:cs="Segoe UI"/>
          <w:highlight w:val="white"/>
        </w:rPr>
        <w:t>transform</w:t>
      </w:r>
      <w:r w:rsidRPr="00150016">
        <w:rPr>
          <w:rFonts w:ascii="Segoe UI" w:hAnsi="Segoe UI" w:cs="Segoe UI"/>
          <w:highlight w:val="white"/>
        </w:rPr>
        <w:t>a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plățile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transfrontaliere</w:t>
      </w:r>
      <w:proofErr w:type="spellEnd"/>
      <w:r w:rsidRPr="00150016">
        <w:rPr>
          <w:rFonts w:ascii="Segoe UI" w:hAnsi="Segoe UI" w:cs="Segoe UI"/>
          <w:highlight w:val="white"/>
        </w:rPr>
        <w:t>.”</w:t>
      </w:r>
    </w:p>
    <w:p w14:paraId="0000002D" w14:textId="77777777" w:rsidR="0036133C" w:rsidRPr="00150016" w:rsidRDefault="0036133C">
      <w:pPr>
        <w:rPr>
          <w:rFonts w:ascii="Segoe UI" w:hAnsi="Segoe UI" w:cs="Segoe UI"/>
          <w:highlight w:val="white"/>
        </w:rPr>
      </w:pPr>
    </w:p>
    <w:p w14:paraId="0000002E" w14:textId="77777777" w:rsidR="0036133C" w:rsidRPr="00150016" w:rsidRDefault="00EA255D">
      <w:pPr>
        <w:rPr>
          <w:rFonts w:ascii="Segoe UI" w:hAnsi="Segoe UI" w:cs="Segoe UI"/>
          <w:highlight w:val="white"/>
        </w:rPr>
      </w:pPr>
      <w:proofErr w:type="spellStart"/>
      <w:r w:rsidRPr="00150016">
        <w:rPr>
          <w:rFonts w:ascii="Segoe UI" w:hAnsi="Segoe UI" w:cs="Segoe UI"/>
          <w:highlight w:val="white"/>
        </w:rPr>
        <w:t>Pentru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mai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multe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detalii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despre</w:t>
      </w:r>
      <w:proofErr w:type="spellEnd"/>
      <w:r w:rsidRPr="00150016">
        <w:rPr>
          <w:rFonts w:ascii="Segoe UI" w:hAnsi="Segoe UI" w:cs="Segoe UI"/>
          <w:highlight w:val="white"/>
        </w:rPr>
        <w:t xml:space="preserve"> Visa B2B Connect, </w:t>
      </w:r>
      <w:proofErr w:type="spellStart"/>
      <w:r w:rsidRPr="00150016">
        <w:rPr>
          <w:rFonts w:ascii="Segoe UI" w:hAnsi="Segoe UI" w:cs="Segoe UI"/>
          <w:highlight w:val="white"/>
        </w:rPr>
        <w:t>vizitați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hyperlink r:id="rId4">
        <w:r w:rsidRPr="00150016">
          <w:rPr>
            <w:rFonts w:ascii="Segoe UI" w:hAnsi="Segoe UI" w:cs="Segoe UI"/>
            <w:color w:val="1155CC"/>
            <w:highlight w:val="white"/>
            <w:u w:val="single"/>
          </w:rPr>
          <w:t>www.visa.com/visab2bconnect</w:t>
        </w:r>
      </w:hyperlink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sau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contactați</w:t>
      </w:r>
      <w:proofErr w:type="spellEnd"/>
      <w:r w:rsidRPr="00150016">
        <w:rPr>
          <w:rFonts w:ascii="Segoe UI" w:hAnsi="Segoe UI" w:cs="Segoe UI"/>
          <w:highlight w:val="white"/>
        </w:rPr>
        <w:t xml:space="preserve"> </w:t>
      </w:r>
      <w:proofErr w:type="spellStart"/>
      <w:r w:rsidRPr="00150016">
        <w:rPr>
          <w:rFonts w:ascii="Segoe UI" w:hAnsi="Segoe UI" w:cs="Segoe UI"/>
          <w:highlight w:val="white"/>
        </w:rPr>
        <w:t>echipa</w:t>
      </w:r>
      <w:proofErr w:type="spellEnd"/>
      <w:r w:rsidRPr="00150016">
        <w:rPr>
          <w:rFonts w:ascii="Segoe UI" w:hAnsi="Segoe UI" w:cs="Segoe UI"/>
          <w:highlight w:val="white"/>
        </w:rPr>
        <w:t xml:space="preserve"> la </w:t>
      </w:r>
      <w:proofErr w:type="spellStart"/>
      <w:r w:rsidRPr="00150016">
        <w:rPr>
          <w:rFonts w:ascii="Segoe UI" w:hAnsi="Segoe UI" w:cs="Segoe UI"/>
          <w:highlight w:val="white"/>
        </w:rPr>
        <w:t>adresa</w:t>
      </w:r>
      <w:proofErr w:type="spellEnd"/>
      <w:r w:rsidRPr="00150016">
        <w:rPr>
          <w:rFonts w:ascii="Segoe UI" w:hAnsi="Segoe UI" w:cs="Segoe UI"/>
          <w:highlight w:val="white"/>
        </w:rPr>
        <w:t xml:space="preserve"> de email </w:t>
      </w:r>
      <w:hyperlink r:id="rId5">
        <w:r w:rsidRPr="00150016">
          <w:rPr>
            <w:rFonts w:ascii="Segoe UI" w:hAnsi="Segoe UI" w:cs="Segoe UI"/>
            <w:color w:val="1155CC"/>
            <w:highlight w:val="white"/>
            <w:u w:val="single"/>
          </w:rPr>
          <w:t>VisaB2BConnect@visa.com</w:t>
        </w:r>
      </w:hyperlink>
      <w:r w:rsidRPr="00150016">
        <w:rPr>
          <w:rFonts w:ascii="Segoe UI" w:hAnsi="Segoe UI" w:cs="Segoe UI"/>
          <w:highlight w:val="white"/>
        </w:rPr>
        <w:t>.</w:t>
      </w:r>
    </w:p>
    <w:p w14:paraId="0000002F" w14:textId="77777777" w:rsidR="0036133C" w:rsidRPr="00150016" w:rsidRDefault="00EA255D">
      <w:pPr>
        <w:jc w:val="center"/>
        <w:rPr>
          <w:rFonts w:ascii="Segoe UI" w:hAnsi="Segoe UI" w:cs="Segoe UI"/>
          <w:b/>
          <w:sz w:val="20"/>
          <w:szCs w:val="20"/>
        </w:rPr>
      </w:pPr>
      <w:r w:rsidRPr="00150016">
        <w:rPr>
          <w:rFonts w:ascii="Segoe UI" w:hAnsi="Segoe UI" w:cs="Segoe UI"/>
          <w:b/>
          <w:sz w:val="20"/>
          <w:szCs w:val="20"/>
        </w:rPr>
        <w:t>##</w:t>
      </w:r>
    </w:p>
    <w:p w14:paraId="00000032" w14:textId="77777777" w:rsidR="0036133C" w:rsidRPr="00150016" w:rsidRDefault="0036133C">
      <w:pPr>
        <w:rPr>
          <w:rFonts w:ascii="Segoe UI" w:hAnsi="Segoe UI" w:cs="Segoe UI"/>
          <w:sz w:val="20"/>
          <w:szCs w:val="20"/>
        </w:rPr>
      </w:pPr>
    </w:p>
    <w:p w14:paraId="00000033" w14:textId="77777777" w:rsidR="0036133C" w:rsidRPr="00150016" w:rsidRDefault="00EA255D">
      <w:pPr>
        <w:pBdr>
          <w:top w:val="nil"/>
          <w:left w:val="nil"/>
          <w:bottom w:val="nil"/>
          <w:right w:val="nil"/>
          <w:between w:val="nil"/>
        </w:pBdr>
        <w:rPr>
          <w:rFonts w:ascii="Segoe UI" w:hAnsi="Segoe UI" w:cs="Segoe UI"/>
          <w:sz w:val="20"/>
          <w:szCs w:val="20"/>
        </w:rPr>
      </w:pPr>
      <w:proofErr w:type="spellStart"/>
      <w:r w:rsidRPr="00150016">
        <w:rPr>
          <w:rFonts w:ascii="Segoe UI" w:hAnsi="Segoe UI" w:cs="Segoe UI"/>
          <w:b/>
          <w:sz w:val="20"/>
          <w:szCs w:val="20"/>
        </w:rPr>
        <w:t>Despre</w:t>
      </w:r>
      <w:proofErr w:type="spellEnd"/>
      <w:r w:rsidRPr="00150016">
        <w:rPr>
          <w:rFonts w:ascii="Segoe UI" w:hAnsi="Segoe UI" w:cs="Segoe UI"/>
          <w:b/>
          <w:sz w:val="20"/>
          <w:szCs w:val="20"/>
        </w:rPr>
        <w:t xml:space="preserve"> Visa Inc. </w:t>
      </w:r>
    </w:p>
    <w:p w14:paraId="00000034" w14:textId="77777777" w:rsidR="0036133C" w:rsidRPr="00150016" w:rsidRDefault="00EA255D">
      <w:pPr>
        <w:pBdr>
          <w:top w:val="nil"/>
          <w:left w:val="nil"/>
          <w:bottom w:val="nil"/>
          <w:right w:val="nil"/>
          <w:between w:val="nil"/>
        </w:pBdr>
        <w:rPr>
          <w:rFonts w:ascii="Segoe UI" w:hAnsi="Segoe UI" w:cs="Segoe UI"/>
          <w:sz w:val="20"/>
          <w:szCs w:val="20"/>
        </w:rPr>
      </w:pPr>
      <w:r w:rsidRPr="00150016">
        <w:rPr>
          <w:rFonts w:ascii="Segoe UI" w:hAnsi="Segoe UI" w:cs="Segoe UI"/>
          <w:sz w:val="20"/>
          <w:szCs w:val="20"/>
        </w:rPr>
        <w:t>Visa Inc. (</w:t>
      </w:r>
      <w:proofErr w:type="gramStart"/>
      <w:r w:rsidRPr="00150016">
        <w:rPr>
          <w:rFonts w:ascii="Segoe UI" w:hAnsi="Segoe UI" w:cs="Segoe UI"/>
          <w:sz w:val="20"/>
          <w:szCs w:val="20"/>
        </w:rPr>
        <w:t>NYSE:V</w:t>
      </w:r>
      <w:proofErr w:type="gramEnd"/>
      <w:r w:rsidRPr="00150016">
        <w:rPr>
          <w:rFonts w:ascii="Segoe UI" w:hAnsi="Segoe UI" w:cs="Segoe UI"/>
          <w:sz w:val="20"/>
          <w:szCs w:val="20"/>
        </w:rPr>
        <w:t xml:space="preserve">) </w:t>
      </w:r>
      <w:proofErr w:type="spellStart"/>
      <w:r w:rsidRPr="00150016">
        <w:rPr>
          <w:rFonts w:ascii="Segoe UI" w:hAnsi="Segoe UI" w:cs="Segoe UI"/>
          <w:sz w:val="20"/>
          <w:szCs w:val="20"/>
        </w:rPr>
        <w:t>este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lider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mondial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în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domeniul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plăților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digitale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150016">
        <w:rPr>
          <w:rFonts w:ascii="Segoe UI" w:hAnsi="Segoe UI" w:cs="Segoe UI"/>
          <w:sz w:val="20"/>
          <w:szCs w:val="20"/>
        </w:rPr>
        <w:t>Misiunea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noastră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este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să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conectăm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lumea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prin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intermediul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celei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mai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inovatoare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150016">
        <w:rPr>
          <w:rFonts w:ascii="Segoe UI" w:hAnsi="Segoe UI" w:cs="Segoe UI"/>
          <w:sz w:val="20"/>
          <w:szCs w:val="20"/>
        </w:rPr>
        <w:t>fiabile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și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securizate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rețele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de </w:t>
      </w:r>
      <w:proofErr w:type="spellStart"/>
      <w:r w:rsidRPr="00150016">
        <w:rPr>
          <w:rFonts w:ascii="Segoe UI" w:hAnsi="Segoe UI" w:cs="Segoe UI"/>
          <w:sz w:val="20"/>
          <w:szCs w:val="20"/>
        </w:rPr>
        <w:t>plată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– </w:t>
      </w:r>
      <w:proofErr w:type="spellStart"/>
      <w:r w:rsidRPr="00150016">
        <w:rPr>
          <w:rFonts w:ascii="Segoe UI" w:hAnsi="Segoe UI" w:cs="Segoe UI"/>
          <w:sz w:val="20"/>
          <w:szCs w:val="20"/>
        </w:rPr>
        <w:t>ajutând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consumatorii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150016">
        <w:rPr>
          <w:rFonts w:ascii="Segoe UI" w:hAnsi="Segoe UI" w:cs="Segoe UI"/>
          <w:sz w:val="20"/>
          <w:szCs w:val="20"/>
        </w:rPr>
        <w:t>companiile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și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economiile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să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prospere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150016">
        <w:rPr>
          <w:rFonts w:ascii="Segoe UI" w:hAnsi="Segoe UI" w:cs="Segoe UI"/>
          <w:sz w:val="20"/>
          <w:szCs w:val="20"/>
        </w:rPr>
        <w:t>Rețeaua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noastră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globală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de </w:t>
      </w:r>
      <w:proofErr w:type="spellStart"/>
      <w:r w:rsidRPr="00150016">
        <w:rPr>
          <w:rFonts w:ascii="Segoe UI" w:hAnsi="Segoe UI" w:cs="Segoe UI"/>
          <w:sz w:val="20"/>
          <w:szCs w:val="20"/>
        </w:rPr>
        <w:t>procesare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150016">
        <w:rPr>
          <w:rFonts w:ascii="Segoe UI" w:hAnsi="Segoe UI" w:cs="Segoe UI"/>
          <w:sz w:val="20"/>
          <w:szCs w:val="20"/>
        </w:rPr>
        <w:t>plăților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150016">
        <w:rPr>
          <w:rFonts w:ascii="Segoe UI" w:hAnsi="Segoe UI" w:cs="Segoe UI"/>
          <w:sz w:val="20"/>
          <w:szCs w:val="20"/>
        </w:rPr>
        <w:t>VisaNet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150016">
        <w:rPr>
          <w:rFonts w:ascii="Segoe UI" w:hAnsi="Segoe UI" w:cs="Segoe UI"/>
          <w:sz w:val="20"/>
          <w:szCs w:val="20"/>
        </w:rPr>
        <w:t>permite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plăți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sigure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și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fiabile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150016">
        <w:rPr>
          <w:rFonts w:ascii="Segoe UI" w:hAnsi="Segoe UI" w:cs="Segoe UI"/>
          <w:sz w:val="20"/>
          <w:szCs w:val="20"/>
        </w:rPr>
        <w:t>având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capacitatea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de a </w:t>
      </w:r>
      <w:proofErr w:type="spellStart"/>
      <w:r w:rsidRPr="00150016">
        <w:rPr>
          <w:rFonts w:ascii="Segoe UI" w:hAnsi="Segoe UI" w:cs="Segoe UI"/>
          <w:sz w:val="20"/>
          <w:szCs w:val="20"/>
        </w:rPr>
        <w:t>procesa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peste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65.000 de </w:t>
      </w:r>
      <w:proofErr w:type="spellStart"/>
      <w:r w:rsidRPr="00150016">
        <w:rPr>
          <w:rFonts w:ascii="Segoe UI" w:hAnsi="Segoe UI" w:cs="Segoe UI"/>
          <w:sz w:val="20"/>
          <w:szCs w:val="20"/>
        </w:rPr>
        <w:t>tranzacţii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pe </w:t>
      </w:r>
      <w:proofErr w:type="spellStart"/>
      <w:r w:rsidRPr="00150016">
        <w:rPr>
          <w:rFonts w:ascii="Segoe UI" w:hAnsi="Segoe UI" w:cs="Segoe UI"/>
          <w:sz w:val="20"/>
          <w:szCs w:val="20"/>
        </w:rPr>
        <w:t>secundă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150016">
        <w:rPr>
          <w:rFonts w:ascii="Segoe UI" w:hAnsi="Segoe UI" w:cs="Segoe UI"/>
          <w:sz w:val="20"/>
          <w:szCs w:val="20"/>
        </w:rPr>
        <w:t>Focalizarea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constantă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150016">
        <w:rPr>
          <w:rFonts w:ascii="Segoe UI" w:hAnsi="Segoe UI" w:cs="Segoe UI"/>
          <w:sz w:val="20"/>
          <w:szCs w:val="20"/>
        </w:rPr>
        <w:t>companiei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pe </w:t>
      </w:r>
      <w:proofErr w:type="spellStart"/>
      <w:r w:rsidRPr="00150016">
        <w:rPr>
          <w:rFonts w:ascii="Segoe UI" w:hAnsi="Segoe UI" w:cs="Segoe UI"/>
          <w:sz w:val="20"/>
          <w:szCs w:val="20"/>
        </w:rPr>
        <w:t>inovație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este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un </w:t>
      </w:r>
      <w:proofErr w:type="spellStart"/>
      <w:r w:rsidRPr="00150016">
        <w:rPr>
          <w:rFonts w:ascii="Segoe UI" w:hAnsi="Segoe UI" w:cs="Segoe UI"/>
          <w:sz w:val="20"/>
          <w:szCs w:val="20"/>
        </w:rPr>
        <w:t>catalizator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pentru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creșterea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rapidă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150016">
        <w:rPr>
          <w:rFonts w:ascii="Segoe UI" w:hAnsi="Segoe UI" w:cs="Segoe UI"/>
          <w:sz w:val="20"/>
          <w:szCs w:val="20"/>
        </w:rPr>
        <w:t>comerțului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r w:rsidRPr="00150016">
        <w:rPr>
          <w:rFonts w:ascii="Segoe UI" w:hAnsi="Segoe UI" w:cs="Segoe UI"/>
          <w:sz w:val="20"/>
          <w:szCs w:val="20"/>
        </w:rPr>
        <w:t xml:space="preserve">electronic de pe </w:t>
      </w:r>
      <w:proofErr w:type="spellStart"/>
      <w:r w:rsidRPr="00150016">
        <w:rPr>
          <w:rFonts w:ascii="Segoe UI" w:hAnsi="Segoe UI" w:cs="Segoe UI"/>
          <w:sz w:val="20"/>
          <w:szCs w:val="20"/>
        </w:rPr>
        <w:t>orice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dispozitiv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conectat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150016">
        <w:rPr>
          <w:rFonts w:ascii="Segoe UI" w:hAnsi="Segoe UI" w:cs="Segoe UI"/>
          <w:sz w:val="20"/>
          <w:szCs w:val="20"/>
        </w:rPr>
        <w:t>pentru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oricine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150016">
        <w:rPr>
          <w:rFonts w:ascii="Segoe UI" w:hAnsi="Segoe UI" w:cs="Segoe UI"/>
          <w:sz w:val="20"/>
          <w:szCs w:val="20"/>
        </w:rPr>
        <w:t>oriunde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. Pe </w:t>
      </w:r>
      <w:proofErr w:type="spellStart"/>
      <w:r w:rsidRPr="00150016">
        <w:rPr>
          <w:rFonts w:ascii="Segoe UI" w:hAnsi="Segoe UI" w:cs="Segoe UI"/>
          <w:sz w:val="20"/>
          <w:szCs w:val="20"/>
        </w:rPr>
        <w:t>măsură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ce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lumea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migrează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dinspre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formatul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r w:rsidRPr="00150016">
        <w:rPr>
          <w:rFonts w:ascii="Segoe UI" w:hAnsi="Segoe UI" w:cs="Segoe UI"/>
          <w:sz w:val="20"/>
          <w:szCs w:val="20"/>
        </w:rPr>
        <w:lastRenderedPageBreak/>
        <w:t xml:space="preserve">analogic </w:t>
      </w:r>
      <w:proofErr w:type="spellStart"/>
      <w:r w:rsidRPr="00150016">
        <w:rPr>
          <w:rFonts w:ascii="Segoe UI" w:hAnsi="Segoe UI" w:cs="Segoe UI"/>
          <w:sz w:val="20"/>
          <w:szCs w:val="20"/>
        </w:rPr>
        <w:t>către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cel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digital, Visa </w:t>
      </w:r>
      <w:proofErr w:type="spellStart"/>
      <w:r w:rsidRPr="00150016">
        <w:rPr>
          <w:rFonts w:ascii="Segoe UI" w:hAnsi="Segoe UI" w:cs="Segoe UI"/>
          <w:sz w:val="20"/>
          <w:szCs w:val="20"/>
        </w:rPr>
        <w:t>îşi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utilizează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brandul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150016">
        <w:rPr>
          <w:rFonts w:ascii="Segoe UI" w:hAnsi="Segoe UI" w:cs="Segoe UI"/>
          <w:sz w:val="20"/>
          <w:szCs w:val="20"/>
        </w:rPr>
        <w:t>produsele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150016">
        <w:rPr>
          <w:rFonts w:ascii="Segoe UI" w:hAnsi="Segoe UI" w:cs="Segoe UI"/>
          <w:sz w:val="20"/>
          <w:szCs w:val="20"/>
        </w:rPr>
        <w:t>oamenii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150016">
        <w:rPr>
          <w:rFonts w:ascii="Segoe UI" w:hAnsi="Segoe UI" w:cs="Segoe UI"/>
          <w:sz w:val="20"/>
          <w:szCs w:val="20"/>
        </w:rPr>
        <w:t>reţeaua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şi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dimensiunea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pentru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150016">
        <w:rPr>
          <w:rFonts w:ascii="Segoe UI" w:hAnsi="Segoe UI" w:cs="Segoe UI"/>
          <w:sz w:val="20"/>
          <w:szCs w:val="20"/>
        </w:rPr>
        <w:t>remodela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viitorul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comerţului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150016">
        <w:rPr>
          <w:rFonts w:ascii="Segoe UI" w:hAnsi="Segoe UI" w:cs="Segoe UI"/>
          <w:sz w:val="20"/>
          <w:szCs w:val="20"/>
        </w:rPr>
        <w:t>Pen</w:t>
      </w:r>
      <w:r w:rsidRPr="00150016">
        <w:rPr>
          <w:rFonts w:ascii="Segoe UI" w:hAnsi="Segoe UI" w:cs="Segoe UI"/>
          <w:sz w:val="20"/>
          <w:szCs w:val="20"/>
        </w:rPr>
        <w:t>tru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mai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multe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informaţii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150016">
        <w:rPr>
          <w:rFonts w:ascii="Segoe UI" w:hAnsi="Segoe UI" w:cs="Segoe UI"/>
          <w:sz w:val="20"/>
          <w:szCs w:val="20"/>
        </w:rPr>
        <w:t>vizitați</w:t>
      </w:r>
      <w:proofErr w:type="spellEnd"/>
      <w:r w:rsidRPr="00150016">
        <w:rPr>
          <w:rFonts w:ascii="Segoe UI" w:hAnsi="Segoe UI" w:cs="Segoe UI"/>
          <w:sz w:val="20"/>
          <w:szCs w:val="20"/>
        </w:rPr>
        <w:fldChar w:fldCharType="begin"/>
      </w:r>
      <w:r w:rsidRPr="00150016">
        <w:rPr>
          <w:rFonts w:ascii="Segoe UI" w:hAnsi="Segoe UI" w:cs="Segoe UI"/>
          <w:sz w:val="20"/>
          <w:szCs w:val="20"/>
        </w:rPr>
        <w:instrText xml:space="preserve"> HYPERLINK "https://usa.visa.com/about-visa/our_business.html" \h </w:instrText>
      </w:r>
      <w:r w:rsidRPr="00150016">
        <w:rPr>
          <w:rFonts w:ascii="Segoe UI" w:hAnsi="Segoe UI" w:cs="Segoe UI"/>
          <w:sz w:val="20"/>
          <w:szCs w:val="20"/>
        </w:rPr>
        <w:fldChar w:fldCharType="separate"/>
      </w:r>
      <w:r w:rsidRPr="00150016">
        <w:rPr>
          <w:rFonts w:ascii="Segoe UI" w:hAnsi="Segoe UI" w:cs="Segoe UI"/>
          <w:sz w:val="20"/>
          <w:szCs w:val="20"/>
        </w:rPr>
        <w:t xml:space="preserve"> </w:t>
      </w:r>
      <w:r w:rsidRPr="00150016">
        <w:rPr>
          <w:rFonts w:ascii="Segoe UI" w:hAnsi="Segoe UI" w:cs="Segoe UI"/>
          <w:sz w:val="20"/>
          <w:szCs w:val="20"/>
        </w:rPr>
        <w:fldChar w:fldCharType="end"/>
      </w:r>
      <w:hyperlink r:id="rId6">
        <w:r w:rsidRPr="00150016">
          <w:rPr>
            <w:rFonts w:ascii="Segoe UI" w:hAnsi="Segoe UI" w:cs="Segoe UI"/>
            <w:color w:val="1155CC"/>
            <w:sz w:val="20"/>
            <w:szCs w:val="20"/>
            <w:u w:val="single"/>
          </w:rPr>
          <w:t>About Visa</w:t>
        </w:r>
      </w:hyperlink>
      <w:r w:rsidRPr="00150016">
        <w:rPr>
          <w:rFonts w:ascii="Segoe UI" w:hAnsi="Segoe UI" w:cs="Segoe UI"/>
          <w:sz w:val="20"/>
          <w:szCs w:val="20"/>
        </w:rPr>
        <w:t xml:space="preserve">, visa.com/blog </w:t>
      </w:r>
      <w:proofErr w:type="spellStart"/>
      <w:r w:rsidRPr="00150016">
        <w:rPr>
          <w:rFonts w:ascii="Segoe UI" w:hAnsi="Segoe UI" w:cs="Segoe UI"/>
          <w:sz w:val="20"/>
          <w:szCs w:val="20"/>
        </w:rPr>
        <w:t>şi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@</w:t>
      </w:r>
      <w:proofErr w:type="spellStart"/>
      <w:r w:rsidRPr="00150016">
        <w:rPr>
          <w:rFonts w:ascii="Segoe UI" w:hAnsi="Segoe UI" w:cs="Segoe UI"/>
          <w:color w:val="1155CC"/>
          <w:sz w:val="20"/>
          <w:szCs w:val="20"/>
          <w:u w:val="single"/>
        </w:rPr>
        <w:t>VisaNews</w:t>
      </w:r>
      <w:proofErr w:type="spellEnd"/>
      <w:r w:rsidRPr="00150016">
        <w:rPr>
          <w:rFonts w:ascii="Segoe UI" w:hAnsi="Segoe UI" w:cs="Segoe UI"/>
          <w:sz w:val="20"/>
          <w:szCs w:val="20"/>
        </w:rPr>
        <w:t>.</w:t>
      </w:r>
    </w:p>
    <w:p w14:paraId="00000035" w14:textId="77777777" w:rsidR="0036133C" w:rsidRPr="00150016" w:rsidRDefault="0036133C">
      <w:pPr>
        <w:rPr>
          <w:rFonts w:ascii="Segoe UI" w:hAnsi="Segoe UI" w:cs="Segoe UI"/>
          <w:sz w:val="20"/>
          <w:szCs w:val="20"/>
        </w:rPr>
      </w:pPr>
    </w:p>
    <w:p w14:paraId="00000036" w14:textId="77777777" w:rsidR="0036133C" w:rsidRPr="00150016" w:rsidRDefault="00EA255D">
      <w:pPr>
        <w:rPr>
          <w:rFonts w:ascii="Segoe UI" w:hAnsi="Segoe UI" w:cs="Segoe UI"/>
          <w:b/>
          <w:sz w:val="20"/>
          <w:szCs w:val="20"/>
        </w:rPr>
      </w:pPr>
      <w:r w:rsidRPr="00150016">
        <w:rPr>
          <w:rFonts w:ascii="Segoe UI" w:hAnsi="Segoe UI" w:cs="Segoe UI"/>
          <w:b/>
          <w:sz w:val="20"/>
          <w:szCs w:val="20"/>
        </w:rPr>
        <w:t xml:space="preserve">Contact de </w:t>
      </w:r>
      <w:proofErr w:type="spellStart"/>
      <w:r w:rsidRPr="00150016">
        <w:rPr>
          <w:rFonts w:ascii="Segoe UI" w:hAnsi="Segoe UI" w:cs="Segoe UI"/>
          <w:b/>
          <w:sz w:val="20"/>
          <w:szCs w:val="20"/>
        </w:rPr>
        <w:t>presă</w:t>
      </w:r>
      <w:proofErr w:type="spellEnd"/>
      <w:r w:rsidRPr="00150016">
        <w:rPr>
          <w:rFonts w:ascii="Segoe UI" w:hAnsi="Segoe UI" w:cs="Segoe UI"/>
          <w:b/>
          <w:sz w:val="20"/>
          <w:szCs w:val="20"/>
        </w:rPr>
        <w:t>:</w:t>
      </w:r>
    </w:p>
    <w:p w14:paraId="00000037" w14:textId="77777777" w:rsidR="0036133C" w:rsidRPr="00150016" w:rsidRDefault="00EA255D">
      <w:pPr>
        <w:rPr>
          <w:rFonts w:ascii="Segoe UI" w:hAnsi="Segoe UI" w:cs="Segoe UI"/>
          <w:sz w:val="20"/>
          <w:szCs w:val="20"/>
        </w:rPr>
      </w:pPr>
      <w:r w:rsidRPr="00150016">
        <w:rPr>
          <w:rFonts w:ascii="Segoe UI" w:hAnsi="Segoe UI" w:cs="Segoe UI"/>
          <w:sz w:val="20"/>
          <w:szCs w:val="20"/>
        </w:rPr>
        <w:t xml:space="preserve">Aida </w:t>
      </w:r>
      <w:proofErr w:type="spellStart"/>
      <w:r w:rsidRPr="00150016">
        <w:rPr>
          <w:rFonts w:ascii="Segoe UI" w:hAnsi="Segoe UI" w:cs="Segoe UI"/>
          <w:sz w:val="20"/>
          <w:szCs w:val="20"/>
        </w:rPr>
        <w:t>Hadzibegovic</w:t>
      </w:r>
      <w:proofErr w:type="spellEnd"/>
    </w:p>
    <w:p w14:paraId="00000038" w14:textId="77777777" w:rsidR="0036133C" w:rsidRPr="00150016" w:rsidRDefault="00EA255D">
      <w:pPr>
        <w:rPr>
          <w:rFonts w:ascii="Segoe UI" w:hAnsi="Segoe UI" w:cs="Segoe UI"/>
          <w:sz w:val="20"/>
          <w:szCs w:val="20"/>
        </w:rPr>
      </w:pPr>
      <w:r w:rsidRPr="00150016">
        <w:rPr>
          <w:rFonts w:ascii="Segoe UI" w:hAnsi="Segoe UI" w:cs="Segoe UI"/>
          <w:sz w:val="20"/>
          <w:szCs w:val="20"/>
        </w:rPr>
        <w:t>ahadzi</w:t>
      </w:r>
      <w:r w:rsidRPr="00150016">
        <w:rPr>
          <w:rFonts w:ascii="Segoe UI" w:hAnsi="Segoe UI" w:cs="Segoe UI"/>
          <w:sz w:val="20"/>
          <w:szCs w:val="20"/>
        </w:rPr>
        <w:t>be@visa.com</w:t>
      </w:r>
    </w:p>
    <w:p w14:paraId="00000039" w14:textId="77777777" w:rsidR="0036133C" w:rsidRPr="00150016" w:rsidRDefault="00EA255D">
      <w:pPr>
        <w:rPr>
          <w:rFonts w:ascii="Segoe UI" w:hAnsi="Segoe UI" w:cs="Segoe UI"/>
          <w:sz w:val="20"/>
          <w:szCs w:val="20"/>
        </w:rPr>
      </w:pPr>
      <w:r w:rsidRPr="00150016">
        <w:rPr>
          <w:rFonts w:ascii="Segoe UI" w:hAnsi="Segoe UI" w:cs="Segoe UI"/>
          <w:sz w:val="20"/>
          <w:szCs w:val="20"/>
        </w:rPr>
        <w:t>415-805-4242</w:t>
      </w:r>
    </w:p>
    <w:p w14:paraId="0000003A" w14:textId="77777777" w:rsidR="0036133C" w:rsidRPr="00150016" w:rsidRDefault="0036133C">
      <w:pPr>
        <w:rPr>
          <w:rFonts w:ascii="Segoe UI" w:hAnsi="Segoe UI" w:cs="Segoe UI"/>
          <w:sz w:val="20"/>
          <w:szCs w:val="20"/>
        </w:rPr>
      </w:pPr>
    </w:p>
    <w:p w14:paraId="0000003B" w14:textId="77777777" w:rsidR="0036133C" w:rsidRPr="00150016" w:rsidRDefault="00EA255D">
      <w:pPr>
        <w:rPr>
          <w:rFonts w:ascii="Segoe UI" w:hAnsi="Segoe UI" w:cs="Segoe UI"/>
          <w:sz w:val="20"/>
          <w:szCs w:val="20"/>
        </w:rPr>
      </w:pPr>
      <w:r w:rsidRPr="00150016">
        <w:rPr>
          <w:rFonts w:ascii="Segoe UI" w:hAnsi="Segoe UI" w:cs="Segoe UI"/>
          <w:sz w:val="20"/>
          <w:szCs w:val="20"/>
        </w:rPr>
        <w:pict w14:anchorId="45A810DB">
          <v:rect id="_x0000_i1025" style="width:0;height:1.5pt" o:hralign="center" o:hrstd="t" o:hr="t" fillcolor="#a0a0a0" stroked="f"/>
        </w:pict>
      </w:r>
    </w:p>
    <w:p w14:paraId="0000003C" w14:textId="77777777" w:rsidR="0036133C" w:rsidRPr="00150016" w:rsidRDefault="00EA255D">
      <w:pPr>
        <w:rPr>
          <w:rFonts w:ascii="Segoe UI" w:hAnsi="Segoe UI" w:cs="Segoe UI"/>
          <w:sz w:val="20"/>
          <w:szCs w:val="20"/>
        </w:rPr>
      </w:pPr>
      <w:r w:rsidRPr="00150016">
        <w:rPr>
          <w:rFonts w:ascii="Segoe UI" w:eastAsia="Calibri" w:hAnsi="Segoe UI" w:cs="Segoe UI"/>
          <w:sz w:val="20"/>
          <w:szCs w:val="20"/>
        </w:rPr>
        <w:t>[1]</w:t>
      </w:r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Disponibilitatea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variază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în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0016">
        <w:rPr>
          <w:rFonts w:ascii="Segoe UI" w:hAnsi="Segoe UI" w:cs="Segoe UI"/>
          <w:sz w:val="20"/>
          <w:szCs w:val="20"/>
        </w:rPr>
        <w:t>funcție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 de </w:t>
      </w:r>
      <w:proofErr w:type="spellStart"/>
      <w:r w:rsidRPr="00150016">
        <w:rPr>
          <w:rFonts w:ascii="Segoe UI" w:hAnsi="Segoe UI" w:cs="Segoe UI"/>
          <w:sz w:val="20"/>
          <w:szCs w:val="20"/>
        </w:rPr>
        <w:t>țară</w:t>
      </w:r>
      <w:proofErr w:type="spellEnd"/>
      <w:r w:rsidRPr="00150016">
        <w:rPr>
          <w:rFonts w:ascii="Segoe UI" w:hAnsi="Segoe UI" w:cs="Segoe UI"/>
          <w:sz w:val="20"/>
          <w:szCs w:val="20"/>
        </w:rPr>
        <w:t xml:space="preserve">. </w:t>
      </w:r>
    </w:p>
    <w:p w14:paraId="0000003D" w14:textId="77777777" w:rsidR="0036133C" w:rsidRPr="00150016" w:rsidRDefault="0036133C">
      <w:pPr>
        <w:rPr>
          <w:rFonts w:ascii="Segoe UI" w:hAnsi="Segoe UI" w:cs="Segoe UI"/>
          <w:sz w:val="20"/>
          <w:szCs w:val="20"/>
        </w:rPr>
      </w:pPr>
    </w:p>
    <w:sectPr w:rsidR="0036133C" w:rsidRPr="00150016" w:rsidSect="00150016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3C"/>
    <w:rsid w:val="00150016"/>
    <w:rsid w:val="0036133C"/>
    <w:rsid w:val="00EA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D7C7A6"/>
  <w15:docId w15:val="{A5ECCE36-051A-4CC1-B06F-BA70BA27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VisaHeadline">
    <w:name w:val="Visa Headline"/>
    <w:uiPriority w:val="99"/>
    <w:rsid w:val="00150016"/>
    <w:pPr>
      <w:pBdr>
        <w:top w:val="single" w:sz="8" w:space="6" w:color="0023A0"/>
        <w:bottom w:val="single" w:sz="8" w:space="6" w:color="0023A0"/>
      </w:pBdr>
      <w:spacing w:line="480" w:lineRule="exact"/>
    </w:pPr>
    <w:rPr>
      <w:rFonts w:eastAsia="Times New Roman" w:cs="Times New Roman"/>
      <w:color w:val="0023A0"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a.visa.com/about-visa/our_business.html" TargetMode="External"/><Relationship Id="rId5" Type="http://schemas.openxmlformats.org/officeDocument/2006/relationships/hyperlink" Target="mailto:VisaB2BConnect@visa.com" TargetMode="External"/><Relationship Id="rId4" Type="http://schemas.openxmlformats.org/officeDocument/2006/relationships/hyperlink" Target="http://www.visa.com/visab2bconn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Lazar</dc:creator>
  <cp:lastModifiedBy>Alina Lazar</cp:lastModifiedBy>
  <cp:revision>3</cp:revision>
  <dcterms:created xsi:type="dcterms:W3CDTF">2019-06-12T10:00:00Z</dcterms:created>
  <dcterms:modified xsi:type="dcterms:W3CDTF">2019-06-12T10:00:00Z</dcterms:modified>
</cp:coreProperties>
</file>