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6E5C" w14:textId="15BE7EF0" w:rsidR="00600F37" w:rsidRPr="00600F37" w:rsidRDefault="00600F37" w:rsidP="00BD4AC3">
      <w:pPr>
        <w:ind w:right="-240"/>
        <w:rPr>
          <w:rFonts w:ascii="Arial" w:hAnsi="Arial" w:cs="Arial"/>
          <w:b/>
          <w:bCs/>
          <w:sz w:val="32"/>
          <w:szCs w:val="32"/>
        </w:rPr>
      </w:pPr>
      <w:r w:rsidRPr="00600F37">
        <w:rPr>
          <w:rFonts w:ascii="Arial" w:hAnsi="Arial" w:cs="Arial"/>
          <w:b/>
          <w:bCs/>
          <w:sz w:val="32"/>
          <w:szCs w:val="32"/>
        </w:rPr>
        <w:t xml:space="preserve">Ford Ranger sărbătorește 10 ani </w:t>
      </w:r>
      <w:r w:rsidR="00D35170">
        <w:rPr>
          <w:rFonts w:ascii="Arial" w:hAnsi="Arial" w:cs="Arial"/>
          <w:b/>
          <w:bCs/>
          <w:sz w:val="32"/>
          <w:szCs w:val="32"/>
          <w:lang w:val="ro-RO"/>
        </w:rPr>
        <w:t xml:space="preserve">în poziția de cel mai bine </w:t>
      </w:r>
      <w:r w:rsidRPr="00600F37">
        <w:rPr>
          <w:rFonts w:ascii="Arial" w:hAnsi="Arial" w:cs="Arial"/>
          <w:b/>
          <w:bCs/>
          <w:sz w:val="32"/>
          <w:szCs w:val="32"/>
        </w:rPr>
        <w:t>vândut pick-up din Europa</w:t>
      </w:r>
    </w:p>
    <w:p w14:paraId="459AE1EA" w14:textId="77777777" w:rsidR="00AB6D0D" w:rsidRDefault="00AB6D0D" w:rsidP="00BD4AC3">
      <w:pPr>
        <w:pStyle w:val="BodyText2"/>
        <w:spacing w:line="240" w:lineRule="auto"/>
        <w:rPr>
          <w:rFonts w:ascii="Arial" w:hAnsi="Arial" w:cs="Arial"/>
          <w:b/>
          <w:bCs/>
          <w:sz w:val="32"/>
          <w:szCs w:val="32"/>
        </w:rPr>
      </w:pPr>
    </w:p>
    <w:p w14:paraId="6C9E4FBD" w14:textId="4F609A5A" w:rsidR="004546E3" w:rsidRPr="004546E3" w:rsidRDefault="004546E3" w:rsidP="00BD4AC3">
      <w:pPr>
        <w:numPr>
          <w:ilvl w:val="0"/>
          <w:numId w:val="2"/>
        </w:numPr>
        <w:ind w:right="720"/>
        <w:rPr>
          <w:rFonts w:ascii="Arial" w:hAnsi="Arial" w:cs="Arial"/>
          <w:sz w:val="22"/>
          <w:szCs w:val="22"/>
        </w:rPr>
      </w:pPr>
      <w:r w:rsidRPr="004546E3">
        <w:rPr>
          <w:rFonts w:ascii="Arial" w:hAnsi="Arial" w:cs="Arial"/>
          <w:sz w:val="22"/>
          <w:szCs w:val="22"/>
        </w:rPr>
        <w:t>Ford Ranger a fost cel mai bine vândut pick-up din Europa pentru al zecelea an consecutiv în 2024, menținându-și</w:t>
      </w:r>
      <w:r w:rsidR="008110A3">
        <w:rPr>
          <w:rFonts w:ascii="Arial" w:hAnsi="Arial" w:cs="Arial"/>
          <w:sz w:val="22"/>
          <w:szCs w:val="22"/>
        </w:rPr>
        <w:t xml:space="preserve"> poziția de lider în segment </w:t>
      </w:r>
      <w:r w:rsidRPr="004546E3">
        <w:rPr>
          <w:rFonts w:ascii="Arial" w:hAnsi="Arial" w:cs="Arial"/>
          <w:sz w:val="22"/>
          <w:szCs w:val="22"/>
        </w:rPr>
        <w:t xml:space="preserve">cu o cotă de </w:t>
      </w:r>
      <w:r w:rsidR="008110A3">
        <w:rPr>
          <w:rFonts w:ascii="Arial" w:hAnsi="Arial" w:cs="Arial"/>
          <w:sz w:val="22"/>
          <w:szCs w:val="22"/>
        </w:rPr>
        <w:t>piață</w:t>
      </w:r>
      <w:r w:rsidRPr="004546E3">
        <w:rPr>
          <w:rFonts w:ascii="Arial" w:hAnsi="Arial" w:cs="Arial"/>
          <w:sz w:val="22"/>
          <w:szCs w:val="22"/>
        </w:rPr>
        <w:t xml:space="preserve"> de 43,6%</w:t>
      </w:r>
    </w:p>
    <w:p w14:paraId="77C68D75" w14:textId="106604E4" w:rsidR="00AB6D0D" w:rsidRPr="004546E3" w:rsidRDefault="00AB6D0D" w:rsidP="00BD4AC3">
      <w:pPr>
        <w:ind w:left="360" w:right="720"/>
        <w:rPr>
          <w:rFonts w:ascii="Arial" w:hAnsi="Arial" w:cs="Arial"/>
          <w:b/>
          <w:sz w:val="22"/>
          <w:szCs w:val="22"/>
        </w:rPr>
      </w:pPr>
    </w:p>
    <w:p w14:paraId="58910C0D" w14:textId="3C15721F" w:rsidR="00AB6D0D" w:rsidRPr="00153720" w:rsidRDefault="008110A3" w:rsidP="00DD358F">
      <w:pPr>
        <w:numPr>
          <w:ilvl w:val="0"/>
          <w:numId w:val="2"/>
        </w:numPr>
        <w:ind w:right="720"/>
        <w:rPr>
          <w:rFonts w:ascii="Arial" w:hAnsi="Arial" w:cs="Arial"/>
          <w:sz w:val="22"/>
          <w:szCs w:val="22"/>
        </w:rPr>
      </w:pPr>
      <w:r>
        <w:rPr>
          <w:rFonts w:ascii="Arial" w:hAnsi="Arial" w:cs="Arial"/>
          <w:sz w:val="22"/>
          <w:szCs w:val="22"/>
        </w:rPr>
        <w:t xml:space="preserve">Anul trecut, pe piața din </w:t>
      </w:r>
      <w:r w:rsidR="006D3FB4">
        <w:rPr>
          <w:rFonts w:ascii="Arial" w:hAnsi="Arial" w:cs="Arial"/>
          <w:sz w:val="22"/>
          <w:szCs w:val="22"/>
        </w:rPr>
        <w:t>Europa</w:t>
      </w:r>
      <w:r>
        <w:rPr>
          <w:rFonts w:ascii="Arial" w:hAnsi="Arial" w:cs="Arial"/>
          <w:sz w:val="22"/>
          <w:szCs w:val="22"/>
        </w:rPr>
        <w:t>,</w:t>
      </w:r>
      <w:r w:rsidR="00DE2866">
        <w:rPr>
          <w:rFonts w:ascii="Arial" w:hAnsi="Arial" w:cs="Arial"/>
          <w:sz w:val="22"/>
          <w:szCs w:val="22"/>
        </w:rPr>
        <w:t xml:space="preserve"> s-au vândut </w:t>
      </w:r>
      <w:r w:rsidR="006D3FB4">
        <w:rPr>
          <w:rFonts w:ascii="Arial" w:hAnsi="Arial" w:cs="Arial"/>
          <w:sz w:val="22"/>
          <w:szCs w:val="22"/>
        </w:rPr>
        <w:t>60.400 de</w:t>
      </w:r>
      <w:r w:rsidR="00DE2866">
        <w:rPr>
          <w:rFonts w:ascii="Arial" w:hAnsi="Arial" w:cs="Arial"/>
          <w:sz w:val="22"/>
          <w:szCs w:val="22"/>
        </w:rPr>
        <w:t xml:space="preserve"> Ford</w:t>
      </w:r>
      <w:r w:rsidR="006D3FB4">
        <w:rPr>
          <w:rFonts w:ascii="Arial" w:hAnsi="Arial" w:cs="Arial"/>
          <w:sz w:val="22"/>
          <w:szCs w:val="22"/>
        </w:rPr>
        <w:t xml:space="preserve"> Ranger - o creștere de 4% față de </w:t>
      </w:r>
      <w:r w:rsidR="000F66CC">
        <w:rPr>
          <w:rFonts w:ascii="Arial" w:hAnsi="Arial" w:cs="Arial"/>
          <w:sz w:val="22"/>
          <w:szCs w:val="22"/>
        </w:rPr>
        <w:t>2023</w:t>
      </w:r>
      <w:r w:rsidR="006D3FB4">
        <w:rPr>
          <w:rFonts w:ascii="Arial" w:hAnsi="Arial" w:cs="Arial"/>
          <w:sz w:val="22"/>
          <w:szCs w:val="22"/>
        </w:rPr>
        <w:t xml:space="preserve">. </w:t>
      </w:r>
      <w:r w:rsidR="004C2B8B">
        <w:rPr>
          <w:rFonts w:ascii="Arial" w:hAnsi="Arial" w:cs="Arial"/>
          <w:sz w:val="22"/>
          <w:szCs w:val="22"/>
        </w:rPr>
        <w:t xml:space="preserve">Patru țări </w:t>
      </w:r>
      <w:r w:rsidR="006D3FB4">
        <w:rPr>
          <w:rFonts w:ascii="Arial" w:hAnsi="Arial" w:cs="Arial"/>
          <w:sz w:val="22"/>
          <w:szCs w:val="22"/>
        </w:rPr>
        <w:t xml:space="preserve">au înregistrat o cotă de </w:t>
      </w:r>
      <w:r w:rsidR="004C2B8B">
        <w:rPr>
          <w:rFonts w:ascii="Arial" w:hAnsi="Arial" w:cs="Arial"/>
          <w:sz w:val="22"/>
          <w:szCs w:val="22"/>
        </w:rPr>
        <w:t>piață</w:t>
      </w:r>
      <w:r w:rsidR="006D3FB4">
        <w:rPr>
          <w:rFonts w:ascii="Arial" w:hAnsi="Arial" w:cs="Arial"/>
          <w:sz w:val="22"/>
          <w:szCs w:val="22"/>
        </w:rPr>
        <w:t xml:space="preserve"> de peste 50%, inclusiv </w:t>
      </w:r>
      <w:r w:rsidR="004E6084">
        <w:rPr>
          <w:rFonts w:ascii="Arial" w:hAnsi="Arial" w:cs="Arial"/>
          <w:sz w:val="22"/>
          <w:szCs w:val="22"/>
        </w:rPr>
        <w:t xml:space="preserve">o valoare record </w:t>
      </w:r>
      <w:r w:rsidR="006D3FB4">
        <w:rPr>
          <w:rFonts w:ascii="Arial" w:hAnsi="Arial" w:cs="Arial"/>
          <w:sz w:val="22"/>
          <w:szCs w:val="22"/>
        </w:rPr>
        <w:t>în Germania</w:t>
      </w:r>
    </w:p>
    <w:p w14:paraId="3E48531E" w14:textId="77777777" w:rsidR="00DB7BEE" w:rsidRDefault="00DB7BEE" w:rsidP="00BD4AC3">
      <w:pPr>
        <w:pStyle w:val="ListParagraph"/>
        <w:rPr>
          <w:rFonts w:ascii="Arial" w:hAnsi="Arial" w:cs="Arial"/>
          <w:sz w:val="22"/>
          <w:szCs w:val="22"/>
        </w:rPr>
      </w:pPr>
    </w:p>
    <w:p w14:paraId="5EBAC5EF" w14:textId="4902E5AD" w:rsidR="00DB7BEE" w:rsidRPr="00103C16" w:rsidRDefault="00DA40A7" w:rsidP="00BD4AC3">
      <w:pPr>
        <w:numPr>
          <w:ilvl w:val="0"/>
          <w:numId w:val="2"/>
        </w:numPr>
        <w:ind w:right="720"/>
        <w:rPr>
          <w:rFonts w:ascii="Arial" w:hAnsi="Arial" w:cs="Arial"/>
          <w:sz w:val="22"/>
          <w:szCs w:val="22"/>
        </w:rPr>
      </w:pPr>
      <w:r>
        <w:rPr>
          <w:rFonts w:ascii="Arial" w:hAnsi="Arial" w:cs="Arial"/>
          <w:sz w:val="22"/>
          <w:szCs w:val="22"/>
        </w:rPr>
        <w:t>Versiunea</w:t>
      </w:r>
      <w:r w:rsidR="00EB745B">
        <w:rPr>
          <w:rFonts w:ascii="Arial" w:hAnsi="Arial" w:cs="Arial"/>
          <w:sz w:val="22"/>
          <w:szCs w:val="22"/>
        </w:rPr>
        <w:t xml:space="preserve"> Plug-in Hybrid (PHEV) se alătură gamei Ranger în acest an, cu</w:t>
      </w:r>
      <w:r>
        <w:rPr>
          <w:rFonts w:ascii="Arial" w:hAnsi="Arial" w:cs="Arial"/>
          <w:sz w:val="22"/>
          <w:szCs w:val="22"/>
        </w:rPr>
        <w:t xml:space="preserve"> cea mai mare valoare de cuplu </w:t>
      </w:r>
      <w:r w:rsidR="009A3E9A">
        <w:rPr>
          <w:rFonts w:ascii="Arial" w:hAnsi="Arial" w:cs="Arial"/>
          <w:sz w:val="22"/>
          <w:szCs w:val="22"/>
        </w:rPr>
        <w:t>dintre toate motorizările</w:t>
      </w:r>
      <w:r w:rsidR="00DF6090">
        <w:rPr>
          <w:rFonts w:ascii="Arial" w:hAnsi="Arial" w:cs="Arial"/>
          <w:sz w:val="22"/>
          <w:szCs w:val="22"/>
        </w:rPr>
        <w:t>, la care se adaugă</w:t>
      </w:r>
      <w:r w:rsidR="00EB745B">
        <w:rPr>
          <w:rFonts w:ascii="Arial" w:hAnsi="Arial" w:cs="Arial"/>
          <w:sz w:val="22"/>
          <w:szCs w:val="22"/>
        </w:rPr>
        <w:t xml:space="preserve"> o autonomie </w:t>
      </w:r>
      <w:r w:rsidR="00DF6090">
        <w:rPr>
          <w:rFonts w:ascii="Arial" w:hAnsi="Arial" w:cs="Arial"/>
          <w:sz w:val="22"/>
          <w:szCs w:val="22"/>
        </w:rPr>
        <w:t xml:space="preserve">electrică </w:t>
      </w:r>
      <w:r w:rsidR="00EB745B">
        <w:rPr>
          <w:rFonts w:ascii="Arial" w:hAnsi="Arial" w:cs="Arial"/>
          <w:sz w:val="22"/>
          <w:szCs w:val="22"/>
        </w:rPr>
        <w:t>de 43 km.</w:t>
      </w:r>
    </w:p>
    <w:p w14:paraId="4F883766" w14:textId="77777777" w:rsidR="00AB6D0D" w:rsidRDefault="00AB6D0D" w:rsidP="00BD4AC3">
      <w:pPr>
        <w:rPr>
          <w:lang w:val="de-DE"/>
        </w:rPr>
      </w:pPr>
    </w:p>
    <w:p w14:paraId="37C21461" w14:textId="77777777" w:rsidR="00AB6D0D" w:rsidRDefault="00AB6D0D" w:rsidP="00BD4AC3">
      <w:pPr>
        <w:rPr>
          <w:lang w:val="de-DE"/>
        </w:rPr>
      </w:pPr>
    </w:p>
    <w:p w14:paraId="64AB524C" w14:textId="2F92F1B2" w:rsidR="00930D61" w:rsidRDefault="00FD7B5E" w:rsidP="00BD4AC3">
      <w:pPr>
        <w:pStyle w:val="BodyText2"/>
        <w:spacing w:line="240" w:lineRule="auto"/>
        <w:rPr>
          <w:rFonts w:ascii="Arial" w:hAnsi="Arial" w:cs="Arial"/>
          <w:sz w:val="22"/>
          <w:szCs w:val="22"/>
        </w:rPr>
      </w:pPr>
      <w:r>
        <w:rPr>
          <w:rFonts w:ascii="Arial" w:hAnsi="Arial" w:cs="Arial"/>
          <w:b/>
          <w:sz w:val="22"/>
          <w:szCs w:val="22"/>
        </w:rPr>
        <w:t xml:space="preserve">DUNTON, Marea Britanie, 13 februarie 2025 </w:t>
      </w:r>
      <w:r w:rsidR="00AB6D0D">
        <w:rPr>
          <w:rFonts w:ascii="Arial" w:hAnsi="Arial" w:cs="Arial"/>
          <w:sz w:val="22"/>
          <w:szCs w:val="22"/>
        </w:rPr>
        <w:t xml:space="preserve">– Pickup-ul </w:t>
      </w:r>
      <w:r w:rsidR="000E5F58">
        <w:rPr>
          <w:rFonts w:ascii="Arial" w:hAnsi="Arial" w:cs="Arial"/>
          <w:sz w:val="22"/>
          <w:szCs w:val="22"/>
        </w:rPr>
        <w:t xml:space="preserve">Ford </w:t>
      </w:r>
      <w:r w:rsidR="00AB6D0D">
        <w:rPr>
          <w:rFonts w:ascii="Arial" w:hAnsi="Arial" w:cs="Arial"/>
          <w:sz w:val="22"/>
          <w:szCs w:val="22"/>
        </w:rPr>
        <w:t>Ranger sărbătorește un deceniu</w:t>
      </w:r>
      <w:r w:rsidR="00530DA2">
        <w:rPr>
          <w:rFonts w:ascii="Arial" w:hAnsi="Arial" w:cs="Arial"/>
          <w:sz w:val="22"/>
          <w:szCs w:val="22"/>
        </w:rPr>
        <w:t xml:space="preserve"> în care a dominat piața din</w:t>
      </w:r>
      <w:r w:rsidR="00AB6D0D">
        <w:rPr>
          <w:rFonts w:ascii="Arial" w:hAnsi="Arial" w:cs="Arial"/>
          <w:sz w:val="22"/>
          <w:szCs w:val="22"/>
        </w:rPr>
        <w:t xml:space="preserve"> Europa, după ce a înregistrat 10 ani consecutivi </w:t>
      </w:r>
      <w:r w:rsidR="00E53817">
        <w:rPr>
          <w:rFonts w:ascii="Arial" w:hAnsi="Arial" w:cs="Arial"/>
          <w:sz w:val="22"/>
          <w:szCs w:val="22"/>
        </w:rPr>
        <w:t>pe poziția de cel mai bine vândut</w:t>
      </w:r>
      <w:r w:rsidR="00AB6D0D">
        <w:rPr>
          <w:rFonts w:ascii="Arial" w:hAnsi="Arial" w:cs="Arial"/>
          <w:sz w:val="22"/>
          <w:szCs w:val="22"/>
        </w:rPr>
        <w:t xml:space="preserve"> vehicul de acest gen.</w:t>
      </w:r>
    </w:p>
    <w:p w14:paraId="481D39E4" w14:textId="77777777" w:rsidR="00930D61" w:rsidRDefault="00930D61" w:rsidP="00BD4AC3">
      <w:pPr>
        <w:pStyle w:val="BodyText2"/>
        <w:spacing w:line="240" w:lineRule="auto"/>
        <w:rPr>
          <w:rFonts w:ascii="Arial" w:hAnsi="Arial" w:cs="Arial"/>
          <w:sz w:val="22"/>
          <w:szCs w:val="22"/>
        </w:rPr>
      </w:pPr>
    </w:p>
    <w:p w14:paraId="1514A80A" w14:textId="7630E290" w:rsidR="00F210FD" w:rsidRDefault="00DA3FC0" w:rsidP="00BD4AC3">
      <w:pPr>
        <w:pStyle w:val="BodyText2"/>
        <w:spacing w:line="240" w:lineRule="auto"/>
        <w:rPr>
          <w:rFonts w:ascii="Arial" w:hAnsi="Arial" w:cs="Arial"/>
          <w:sz w:val="22"/>
          <w:szCs w:val="22"/>
        </w:rPr>
      </w:pPr>
      <w:r>
        <w:rPr>
          <w:rFonts w:ascii="Arial" w:hAnsi="Arial" w:cs="Arial"/>
          <w:sz w:val="22"/>
          <w:szCs w:val="22"/>
        </w:rPr>
        <w:t xml:space="preserve">Ford </w:t>
      </w:r>
      <w:r w:rsidR="00930D61">
        <w:rPr>
          <w:rFonts w:ascii="Arial" w:hAnsi="Arial" w:cs="Arial"/>
          <w:sz w:val="22"/>
          <w:szCs w:val="22"/>
        </w:rPr>
        <w:t>Ranger a reprezentat aproape jumătate din toate vânzările de pick-up</w:t>
      </w:r>
      <w:r w:rsidR="00023824">
        <w:rPr>
          <w:rFonts w:ascii="Arial" w:hAnsi="Arial" w:cs="Arial"/>
          <w:sz w:val="22"/>
          <w:szCs w:val="22"/>
        </w:rPr>
        <w:t>-uri</w:t>
      </w:r>
      <w:r w:rsidR="00930D61">
        <w:rPr>
          <w:rFonts w:ascii="Arial" w:hAnsi="Arial" w:cs="Arial"/>
          <w:sz w:val="22"/>
          <w:szCs w:val="22"/>
        </w:rPr>
        <w:t xml:space="preserve"> din Europa în 2024, </w:t>
      </w:r>
      <w:r w:rsidR="006927F7" w:rsidRPr="006927F7">
        <w:rPr>
          <w:rFonts w:ascii="Arial" w:hAnsi="Arial" w:cs="Arial"/>
          <w:sz w:val="22"/>
          <w:szCs w:val="22"/>
          <w:vertAlign w:val="superscript"/>
        </w:rPr>
        <w:t xml:space="preserve">1 </w:t>
      </w:r>
      <w:r w:rsidR="00F82B69">
        <w:rPr>
          <w:rFonts w:ascii="Arial" w:hAnsi="Arial" w:cs="Arial"/>
          <w:sz w:val="22"/>
          <w:szCs w:val="22"/>
        </w:rPr>
        <w:t xml:space="preserve">înregistrând o cotă de </w:t>
      </w:r>
      <w:r w:rsidR="00023824">
        <w:rPr>
          <w:rFonts w:ascii="Arial" w:hAnsi="Arial" w:cs="Arial"/>
          <w:sz w:val="22"/>
          <w:szCs w:val="22"/>
        </w:rPr>
        <w:t>piață</w:t>
      </w:r>
      <w:r w:rsidR="00F82B69">
        <w:rPr>
          <w:rFonts w:ascii="Arial" w:hAnsi="Arial" w:cs="Arial"/>
          <w:sz w:val="22"/>
          <w:szCs w:val="22"/>
        </w:rPr>
        <w:t xml:space="preserve"> de 43,6% – o creștere de 1,3</w:t>
      </w:r>
      <w:r w:rsidR="00A00C97">
        <w:rPr>
          <w:rFonts w:ascii="Arial" w:hAnsi="Arial" w:cs="Arial"/>
          <w:sz w:val="22"/>
          <w:szCs w:val="22"/>
        </w:rPr>
        <w:t>%</w:t>
      </w:r>
      <w:r w:rsidR="00F82B69">
        <w:rPr>
          <w:rFonts w:ascii="Arial" w:hAnsi="Arial" w:cs="Arial"/>
          <w:sz w:val="22"/>
          <w:szCs w:val="22"/>
        </w:rPr>
        <w:t xml:space="preserve"> de la an la an – cu o cotă de</w:t>
      </w:r>
      <w:r w:rsidR="00A30BA2">
        <w:rPr>
          <w:rFonts w:ascii="Arial" w:hAnsi="Arial" w:cs="Arial"/>
          <w:sz w:val="22"/>
          <w:szCs w:val="22"/>
        </w:rPr>
        <w:t xml:space="preserve"> piață de</w:t>
      </w:r>
      <w:r w:rsidR="00F82B69">
        <w:rPr>
          <w:rFonts w:ascii="Arial" w:hAnsi="Arial" w:cs="Arial"/>
          <w:sz w:val="22"/>
          <w:szCs w:val="22"/>
        </w:rPr>
        <w:t xml:space="preserve"> până la 54,2% și o creștere de până la 18,6</w:t>
      </w:r>
      <w:r w:rsidR="00A00C97">
        <w:rPr>
          <w:rFonts w:ascii="Arial" w:hAnsi="Arial" w:cs="Arial"/>
          <w:sz w:val="22"/>
          <w:szCs w:val="22"/>
        </w:rPr>
        <w:t>%</w:t>
      </w:r>
      <w:r w:rsidR="00F82B69">
        <w:rPr>
          <w:rFonts w:ascii="Arial" w:hAnsi="Arial" w:cs="Arial"/>
          <w:sz w:val="22"/>
          <w:szCs w:val="22"/>
        </w:rPr>
        <w:t xml:space="preserve"> pe</w:t>
      </w:r>
      <w:r w:rsidR="00A30BA2">
        <w:rPr>
          <w:rFonts w:ascii="Arial" w:hAnsi="Arial" w:cs="Arial"/>
          <w:sz w:val="22"/>
          <w:szCs w:val="22"/>
        </w:rPr>
        <w:t xml:space="preserve"> anumite</w:t>
      </w:r>
      <w:r w:rsidR="00F82B69">
        <w:rPr>
          <w:rFonts w:ascii="Arial" w:hAnsi="Arial" w:cs="Arial"/>
          <w:sz w:val="22"/>
          <w:szCs w:val="22"/>
        </w:rPr>
        <w:t xml:space="preserve"> piețe. Ford Pro a vândut 60.400 de Ranger în întreaga regiune în 2024 – o creștere de 4% față de an</w:t>
      </w:r>
      <w:r w:rsidR="0033133D">
        <w:rPr>
          <w:rFonts w:ascii="Arial" w:hAnsi="Arial" w:cs="Arial"/>
          <w:sz w:val="22"/>
          <w:szCs w:val="22"/>
        </w:rPr>
        <w:t>ul 2023</w:t>
      </w:r>
      <w:r w:rsidR="00F82B69">
        <w:rPr>
          <w:rFonts w:ascii="Arial" w:hAnsi="Arial" w:cs="Arial"/>
          <w:sz w:val="22"/>
          <w:szCs w:val="22"/>
        </w:rPr>
        <w:t>.</w:t>
      </w:r>
    </w:p>
    <w:p w14:paraId="002125BD" w14:textId="77777777" w:rsidR="001B10E0" w:rsidRDefault="001B10E0" w:rsidP="00BD4AC3">
      <w:pPr>
        <w:pStyle w:val="BodyText2"/>
        <w:spacing w:line="240" w:lineRule="auto"/>
        <w:rPr>
          <w:rFonts w:ascii="Arial" w:hAnsi="Arial" w:cs="Arial"/>
          <w:sz w:val="22"/>
          <w:szCs w:val="22"/>
        </w:rPr>
      </w:pPr>
    </w:p>
    <w:p w14:paraId="4D79EAF3" w14:textId="5CB783F5" w:rsidR="001B10E0" w:rsidRDefault="00727CA4" w:rsidP="001B10E0">
      <w:pPr>
        <w:pStyle w:val="BodyText2"/>
        <w:spacing w:line="240" w:lineRule="auto"/>
        <w:rPr>
          <w:rFonts w:ascii="Arial" w:hAnsi="Arial" w:cs="Arial"/>
          <w:sz w:val="22"/>
          <w:szCs w:val="22"/>
        </w:rPr>
      </w:pPr>
      <w:r>
        <w:rPr>
          <w:rFonts w:ascii="Arial" w:hAnsi="Arial" w:cs="Arial"/>
          <w:sz w:val="22"/>
          <w:szCs w:val="22"/>
        </w:rPr>
        <w:t xml:space="preserve">Anul acesta, </w:t>
      </w:r>
      <w:r w:rsidR="001B10E0">
        <w:rPr>
          <w:rFonts w:ascii="Arial" w:hAnsi="Arial" w:cs="Arial"/>
          <w:sz w:val="22"/>
          <w:szCs w:val="22"/>
        </w:rPr>
        <w:t>Ford Pro revoluționează experiența de</w:t>
      </w:r>
      <w:r>
        <w:rPr>
          <w:rFonts w:ascii="Arial" w:hAnsi="Arial" w:cs="Arial"/>
          <w:sz w:val="22"/>
          <w:szCs w:val="22"/>
        </w:rPr>
        <w:t xml:space="preserve"> a deține un</w:t>
      </w:r>
      <w:r w:rsidR="001B10E0">
        <w:rPr>
          <w:rFonts w:ascii="Arial" w:hAnsi="Arial" w:cs="Arial"/>
          <w:sz w:val="22"/>
          <w:szCs w:val="22"/>
        </w:rPr>
        <w:t xml:space="preserve"> pick-up</w:t>
      </w:r>
      <w:r>
        <w:rPr>
          <w:rFonts w:ascii="Arial" w:hAnsi="Arial" w:cs="Arial"/>
          <w:sz w:val="22"/>
          <w:szCs w:val="22"/>
        </w:rPr>
        <w:t>,</w:t>
      </w:r>
      <w:r w:rsidR="001B10E0">
        <w:rPr>
          <w:rFonts w:ascii="Arial" w:hAnsi="Arial" w:cs="Arial"/>
          <w:sz w:val="22"/>
          <w:szCs w:val="22"/>
        </w:rPr>
        <w:t xml:space="preserve"> </w:t>
      </w:r>
      <w:r w:rsidR="006C67E6">
        <w:rPr>
          <w:rFonts w:ascii="Arial" w:hAnsi="Arial" w:cs="Arial"/>
          <w:sz w:val="22"/>
          <w:szCs w:val="22"/>
        </w:rPr>
        <w:t>cu noua versiune</w:t>
      </w:r>
      <w:r w:rsidR="001B10E0">
        <w:rPr>
          <w:rFonts w:ascii="Arial" w:hAnsi="Arial" w:cs="Arial"/>
          <w:sz w:val="22"/>
          <w:szCs w:val="22"/>
        </w:rPr>
        <w:t xml:space="preserve"> Ranger</w:t>
      </w:r>
      <w:r w:rsidR="006C67E6">
        <w:rPr>
          <w:rFonts w:ascii="Arial" w:hAnsi="Arial" w:cs="Arial"/>
          <w:sz w:val="22"/>
          <w:szCs w:val="22"/>
        </w:rPr>
        <w:t xml:space="preserve"> PHEV, </w:t>
      </w:r>
      <w:r w:rsidR="006E0785">
        <w:rPr>
          <w:rFonts w:ascii="Arial" w:hAnsi="Arial" w:cs="Arial"/>
          <w:sz w:val="22"/>
          <w:szCs w:val="22"/>
        </w:rPr>
        <w:t>una ideal adaptată necesităților clienților din Europa</w:t>
      </w:r>
      <w:r w:rsidR="001B10E0">
        <w:rPr>
          <w:rFonts w:ascii="Arial" w:hAnsi="Arial" w:cs="Arial"/>
          <w:sz w:val="22"/>
          <w:szCs w:val="22"/>
        </w:rPr>
        <w:t xml:space="preserve">. Modelul electrificat </w:t>
      </w:r>
      <w:r w:rsidR="00ED03D8">
        <w:rPr>
          <w:rFonts w:ascii="Arial" w:hAnsi="Arial" w:cs="Arial"/>
          <w:sz w:val="22"/>
          <w:szCs w:val="22"/>
        </w:rPr>
        <w:t>este capabil să tracteze ca orice alt Ranger</w:t>
      </w:r>
      <w:r w:rsidR="001B10E0">
        <w:rPr>
          <w:rFonts w:ascii="Arial" w:hAnsi="Arial" w:cs="Arial"/>
          <w:sz w:val="22"/>
          <w:szCs w:val="22"/>
        </w:rPr>
        <w:t xml:space="preserve"> </w:t>
      </w:r>
      <w:r w:rsidR="006927F7" w:rsidRPr="006927F7">
        <w:rPr>
          <w:rFonts w:ascii="Arial" w:hAnsi="Arial" w:cs="Arial"/>
          <w:sz w:val="22"/>
          <w:szCs w:val="22"/>
          <w:vertAlign w:val="superscript"/>
        </w:rPr>
        <w:t xml:space="preserve">2 </w:t>
      </w:r>
      <w:r w:rsidR="00F84FA7">
        <w:rPr>
          <w:rFonts w:ascii="Arial" w:hAnsi="Arial" w:cs="Arial"/>
          <w:sz w:val="22"/>
          <w:szCs w:val="22"/>
        </w:rPr>
        <w:t>și nu face niciun compromis în materie de s</w:t>
      </w:r>
      <w:r w:rsidR="001B10E0" w:rsidRPr="00BD4AC3">
        <w:rPr>
          <w:rFonts w:ascii="Arial" w:hAnsi="Arial" w:cs="Arial"/>
          <w:sz w:val="22"/>
          <w:szCs w:val="22"/>
        </w:rPr>
        <w:t xml:space="preserve">arcină utilă </w:t>
      </w:r>
      <w:r w:rsidR="006927F7" w:rsidRPr="006927F7">
        <w:rPr>
          <w:rFonts w:ascii="Arial" w:hAnsi="Arial" w:cs="Arial"/>
          <w:sz w:val="22"/>
          <w:szCs w:val="22"/>
          <w:vertAlign w:val="superscript"/>
        </w:rPr>
        <w:t xml:space="preserve">3 </w:t>
      </w:r>
      <w:r w:rsidR="001B10E0" w:rsidRPr="00BD4AC3">
        <w:rPr>
          <w:rFonts w:ascii="Arial" w:hAnsi="Arial" w:cs="Arial"/>
          <w:sz w:val="22"/>
          <w:szCs w:val="22"/>
        </w:rPr>
        <w:t xml:space="preserve">și performanțe </w:t>
      </w:r>
      <w:r w:rsidR="00F84FA7">
        <w:rPr>
          <w:rFonts w:ascii="Arial" w:hAnsi="Arial" w:cs="Arial"/>
          <w:sz w:val="22"/>
          <w:szCs w:val="22"/>
        </w:rPr>
        <w:t>în teren accidentat</w:t>
      </w:r>
      <w:r w:rsidR="001B10E0" w:rsidRPr="00BD4AC3">
        <w:rPr>
          <w:rFonts w:ascii="Arial" w:hAnsi="Arial" w:cs="Arial"/>
          <w:sz w:val="22"/>
          <w:szCs w:val="22"/>
        </w:rPr>
        <w:t>,</w:t>
      </w:r>
      <w:r w:rsidR="00F84FA7">
        <w:rPr>
          <w:rFonts w:ascii="Arial" w:hAnsi="Arial" w:cs="Arial"/>
          <w:sz w:val="22"/>
          <w:szCs w:val="22"/>
        </w:rPr>
        <w:t xml:space="preserve"> la care se adaugă posibilitatea de a rula complet electric pentru </w:t>
      </w:r>
      <w:r w:rsidR="001B10E0" w:rsidRPr="00BD4AC3">
        <w:rPr>
          <w:rFonts w:ascii="Arial" w:hAnsi="Arial" w:cs="Arial"/>
          <w:sz w:val="22"/>
          <w:szCs w:val="22"/>
        </w:rPr>
        <w:t xml:space="preserve">43 km </w:t>
      </w:r>
      <w:r w:rsidR="006927F7" w:rsidRPr="006927F7">
        <w:rPr>
          <w:rFonts w:ascii="Arial" w:hAnsi="Arial" w:cs="Arial"/>
          <w:sz w:val="22"/>
          <w:szCs w:val="22"/>
          <w:vertAlign w:val="superscript"/>
        </w:rPr>
        <w:t>4</w:t>
      </w:r>
      <w:r w:rsidR="00D57A84">
        <w:rPr>
          <w:rFonts w:ascii="Arial" w:hAnsi="Arial" w:cs="Arial"/>
          <w:sz w:val="22"/>
          <w:szCs w:val="22"/>
        </w:rPr>
        <w:t xml:space="preserve">. Valoarea de cuplu maxim este de </w:t>
      </w:r>
      <w:r w:rsidR="001B10E0" w:rsidRPr="00BD4AC3">
        <w:rPr>
          <w:rFonts w:ascii="Arial" w:hAnsi="Arial" w:cs="Arial"/>
          <w:sz w:val="22"/>
          <w:szCs w:val="22"/>
        </w:rPr>
        <w:t>697 Nm</w:t>
      </w:r>
      <w:r w:rsidR="00D57A84">
        <w:rPr>
          <w:rFonts w:ascii="Arial" w:hAnsi="Arial" w:cs="Arial"/>
          <w:sz w:val="22"/>
          <w:szCs w:val="22"/>
        </w:rPr>
        <w:t xml:space="preserve"> </w:t>
      </w:r>
      <w:r w:rsidR="006927F7" w:rsidRPr="006927F7">
        <w:rPr>
          <w:rFonts w:ascii="Arial" w:hAnsi="Arial" w:cs="Arial"/>
          <w:sz w:val="22"/>
          <w:szCs w:val="22"/>
          <w:vertAlign w:val="superscript"/>
        </w:rPr>
        <w:t xml:space="preserve">5 </w:t>
      </w:r>
      <w:r w:rsidR="001B10E0" w:rsidRPr="00BD4AC3">
        <w:rPr>
          <w:rFonts w:ascii="Arial" w:hAnsi="Arial" w:cs="Arial"/>
          <w:sz w:val="22"/>
          <w:szCs w:val="22"/>
        </w:rPr>
        <w:t>- ce</w:t>
      </w:r>
      <w:r w:rsidR="00D57A84">
        <w:rPr>
          <w:rFonts w:ascii="Arial" w:hAnsi="Arial" w:cs="Arial"/>
          <w:sz w:val="22"/>
          <w:szCs w:val="22"/>
        </w:rPr>
        <w:t>a</w:t>
      </w:r>
      <w:r w:rsidR="001B10E0" w:rsidRPr="00BD4AC3">
        <w:rPr>
          <w:rFonts w:ascii="Arial" w:hAnsi="Arial" w:cs="Arial"/>
          <w:sz w:val="22"/>
          <w:szCs w:val="22"/>
        </w:rPr>
        <w:t xml:space="preserve"> mai </w:t>
      </w:r>
      <w:r w:rsidR="00D57A84">
        <w:rPr>
          <w:rFonts w:ascii="Arial" w:hAnsi="Arial" w:cs="Arial"/>
          <w:sz w:val="22"/>
          <w:szCs w:val="22"/>
        </w:rPr>
        <w:t>mare din</w:t>
      </w:r>
      <w:r w:rsidR="0089494C">
        <w:rPr>
          <w:rFonts w:ascii="Arial" w:hAnsi="Arial" w:cs="Arial"/>
          <w:sz w:val="22"/>
          <w:szCs w:val="22"/>
        </w:rPr>
        <w:t>tre toate versiunile de</w:t>
      </w:r>
      <w:r w:rsidR="00D57A84">
        <w:rPr>
          <w:rFonts w:ascii="Arial" w:hAnsi="Arial" w:cs="Arial"/>
          <w:sz w:val="22"/>
          <w:szCs w:val="22"/>
        </w:rPr>
        <w:t xml:space="preserve"> </w:t>
      </w:r>
      <w:r w:rsidR="001B10E0" w:rsidRPr="00BD4AC3">
        <w:rPr>
          <w:rFonts w:ascii="Arial" w:hAnsi="Arial" w:cs="Arial"/>
          <w:sz w:val="22"/>
          <w:szCs w:val="22"/>
        </w:rPr>
        <w:t>Ranger.</w:t>
      </w:r>
    </w:p>
    <w:p w14:paraId="39E86ECB" w14:textId="77777777" w:rsidR="001B10E0" w:rsidRDefault="001B10E0" w:rsidP="001B10E0">
      <w:pPr>
        <w:pStyle w:val="BodyText2"/>
        <w:spacing w:line="240" w:lineRule="auto"/>
        <w:rPr>
          <w:rFonts w:ascii="Arial" w:hAnsi="Arial" w:cs="Arial"/>
          <w:sz w:val="22"/>
          <w:szCs w:val="22"/>
        </w:rPr>
      </w:pPr>
    </w:p>
    <w:p w14:paraId="6829F028" w14:textId="697C7020" w:rsidR="00153720" w:rsidRDefault="002D272A" w:rsidP="001B10E0">
      <w:pPr>
        <w:pStyle w:val="BodyText2"/>
        <w:spacing w:line="240" w:lineRule="auto"/>
        <w:rPr>
          <w:rFonts w:ascii="Arial" w:hAnsi="Arial" w:cs="Arial"/>
          <w:sz w:val="22"/>
          <w:szCs w:val="22"/>
        </w:rPr>
      </w:pPr>
      <w:r>
        <w:rPr>
          <w:rFonts w:ascii="Arial" w:hAnsi="Arial" w:cs="Arial"/>
          <w:sz w:val="22"/>
          <w:szCs w:val="22"/>
        </w:rPr>
        <w:t>Versiunea</w:t>
      </w:r>
      <w:r w:rsidR="001B10E0" w:rsidRPr="00BD4AC3">
        <w:rPr>
          <w:rFonts w:ascii="Arial" w:hAnsi="Arial" w:cs="Arial"/>
          <w:sz w:val="22"/>
          <w:szCs w:val="22"/>
        </w:rPr>
        <w:t xml:space="preserve"> PHEV introduce, de asemenea, Pro Power Onboard </w:t>
      </w:r>
      <w:r w:rsidR="00E50294" w:rsidRPr="00E50294">
        <w:rPr>
          <w:rFonts w:ascii="Arial" w:hAnsi="Arial" w:cs="Arial"/>
          <w:sz w:val="22"/>
          <w:szCs w:val="22"/>
          <w:vertAlign w:val="superscript"/>
        </w:rPr>
        <w:t xml:space="preserve">6 </w:t>
      </w:r>
      <w:r w:rsidR="001B10E0" w:rsidRPr="00BD4AC3">
        <w:rPr>
          <w:rFonts w:ascii="Arial" w:hAnsi="Arial" w:cs="Arial"/>
          <w:sz w:val="22"/>
          <w:szCs w:val="22"/>
        </w:rPr>
        <w:t xml:space="preserve">în gama Ranger, permițând clienților să alimenteze unelte direct de la bateria </w:t>
      </w:r>
      <w:r w:rsidR="00061BC9">
        <w:rPr>
          <w:rFonts w:ascii="Arial" w:hAnsi="Arial" w:cs="Arial"/>
          <w:sz w:val="22"/>
          <w:szCs w:val="22"/>
        </w:rPr>
        <w:t xml:space="preserve">mașinii, </w:t>
      </w:r>
      <w:r w:rsidR="00F56495">
        <w:rPr>
          <w:rFonts w:ascii="Arial" w:hAnsi="Arial" w:cs="Arial"/>
          <w:sz w:val="22"/>
          <w:szCs w:val="22"/>
        </w:rPr>
        <w:t xml:space="preserve">cu puteri de până la </w:t>
      </w:r>
      <w:r w:rsidR="00F56495" w:rsidRPr="00BD4AC3">
        <w:rPr>
          <w:rFonts w:ascii="Arial" w:hAnsi="Arial" w:cs="Arial"/>
          <w:sz w:val="22"/>
          <w:szCs w:val="22"/>
        </w:rPr>
        <w:t>6,9 kW</w:t>
      </w:r>
      <w:r w:rsidR="001B10E0" w:rsidRPr="00BD4AC3">
        <w:rPr>
          <w:rFonts w:ascii="Arial" w:hAnsi="Arial" w:cs="Arial"/>
          <w:sz w:val="22"/>
          <w:szCs w:val="22"/>
        </w:rPr>
        <w:t xml:space="preserve">, </w:t>
      </w:r>
      <w:r w:rsidR="00421C48">
        <w:rPr>
          <w:rFonts w:ascii="Arial" w:hAnsi="Arial" w:cs="Arial"/>
          <w:sz w:val="22"/>
          <w:szCs w:val="22"/>
        </w:rPr>
        <w:t xml:space="preserve">eliminând nevoie unui </w:t>
      </w:r>
      <w:r w:rsidR="001B10E0" w:rsidRPr="00BD4AC3">
        <w:rPr>
          <w:rFonts w:ascii="Arial" w:hAnsi="Arial" w:cs="Arial"/>
          <w:sz w:val="22"/>
          <w:szCs w:val="22"/>
        </w:rPr>
        <w:t xml:space="preserve">generator. Productia Ranger PHEV </w:t>
      </w:r>
      <w:r w:rsidR="00C96F92">
        <w:rPr>
          <w:rFonts w:ascii="Arial" w:hAnsi="Arial" w:cs="Arial"/>
          <w:sz w:val="22"/>
          <w:szCs w:val="22"/>
        </w:rPr>
        <w:t xml:space="preserve">a debutat </w:t>
      </w:r>
      <w:r w:rsidR="001B10E0" w:rsidRPr="00BD4AC3">
        <w:rPr>
          <w:rFonts w:ascii="Arial" w:hAnsi="Arial" w:cs="Arial"/>
          <w:sz w:val="22"/>
          <w:szCs w:val="22"/>
        </w:rPr>
        <w:t>in</w:t>
      </w:r>
      <w:r w:rsidR="00C96F92">
        <w:rPr>
          <w:rFonts w:ascii="Arial" w:hAnsi="Arial" w:cs="Arial"/>
          <w:sz w:val="22"/>
          <w:szCs w:val="22"/>
        </w:rPr>
        <w:t xml:space="preserve"> fabrica </w:t>
      </w:r>
      <w:r w:rsidR="003D4189">
        <w:rPr>
          <w:rFonts w:ascii="Arial" w:hAnsi="Arial" w:cs="Arial"/>
          <w:sz w:val="22"/>
          <w:szCs w:val="22"/>
        </w:rPr>
        <w:t>din</w:t>
      </w:r>
      <w:r w:rsidR="001B10E0" w:rsidRPr="00BD4AC3">
        <w:rPr>
          <w:rFonts w:ascii="Arial" w:hAnsi="Arial" w:cs="Arial"/>
          <w:sz w:val="22"/>
          <w:szCs w:val="22"/>
        </w:rPr>
        <w:t xml:space="preserve"> Silverton, Africa de Sud, </w:t>
      </w:r>
      <w:r w:rsidR="003D4189">
        <w:rPr>
          <w:rFonts w:ascii="Arial" w:hAnsi="Arial" w:cs="Arial"/>
          <w:sz w:val="22"/>
          <w:szCs w:val="22"/>
        </w:rPr>
        <w:t xml:space="preserve">iar primele livrări sunt </w:t>
      </w:r>
      <w:r w:rsidR="001B10E0" w:rsidRPr="00BD4AC3">
        <w:rPr>
          <w:rFonts w:ascii="Arial" w:hAnsi="Arial" w:cs="Arial"/>
          <w:sz w:val="22"/>
          <w:szCs w:val="22"/>
        </w:rPr>
        <w:t xml:space="preserve">asteptate </w:t>
      </w:r>
      <w:r w:rsidR="003C7536">
        <w:rPr>
          <w:rFonts w:ascii="Arial" w:hAnsi="Arial" w:cs="Arial"/>
          <w:sz w:val="22"/>
          <w:szCs w:val="22"/>
        </w:rPr>
        <w:t>î</w:t>
      </w:r>
      <w:r w:rsidR="001B10E0" w:rsidRPr="00BD4AC3">
        <w:rPr>
          <w:rFonts w:ascii="Arial" w:hAnsi="Arial" w:cs="Arial"/>
          <w:sz w:val="22"/>
          <w:szCs w:val="22"/>
        </w:rPr>
        <w:t xml:space="preserve">n </w:t>
      </w:r>
      <w:r w:rsidR="00087EE9">
        <w:rPr>
          <w:rFonts w:ascii="Arial" w:hAnsi="Arial" w:cs="Arial"/>
          <w:sz w:val="22"/>
          <w:szCs w:val="22"/>
        </w:rPr>
        <w:t>primăvara</w:t>
      </w:r>
      <w:r w:rsidR="001B10E0" w:rsidRPr="00BD4AC3">
        <w:rPr>
          <w:rFonts w:ascii="Arial" w:hAnsi="Arial" w:cs="Arial"/>
          <w:sz w:val="22"/>
          <w:szCs w:val="22"/>
        </w:rPr>
        <w:t xml:space="preserve"> acestui an.</w:t>
      </w:r>
    </w:p>
    <w:p w14:paraId="109BE296" w14:textId="77777777" w:rsidR="00153720" w:rsidRDefault="00153720" w:rsidP="001B10E0">
      <w:pPr>
        <w:pStyle w:val="BodyText2"/>
        <w:spacing w:line="240" w:lineRule="auto"/>
        <w:rPr>
          <w:rFonts w:ascii="Arial" w:hAnsi="Arial" w:cs="Arial"/>
          <w:sz w:val="22"/>
          <w:szCs w:val="22"/>
        </w:rPr>
      </w:pPr>
    </w:p>
    <w:p w14:paraId="2809AD99" w14:textId="6D5B08C3" w:rsidR="001B10E0" w:rsidRDefault="00087EE9" w:rsidP="001B10E0">
      <w:pPr>
        <w:pStyle w:val="BodyText2"/>
        <w:spacing w:line="240" w:lineRule="auto"/>
        <w:rPr>
          <w:rFonts w:ascii="Arial" w:hAnsi="Arial" w:cs="Arial"/>
          <w:sz w:val="22"/>
          <w:szCs w:val="22"/>
        </w:rPr>
      </w:pPr>
      <w:r>
        <w:rPr>
          <w:rFonts w:ascii="Arial" w:hAnsi="Arial" w:cs="Arial"/>
          <w:sz w:val="22"/>
          <w:szCs w:val="22"/>
        </w:rPr>
        <w:t xml:space="preserve">Mai multe informații despre </w:t>
      </w:r>
      <w:r w:rsidR="001B10E0">
        <w:rPr>
          <w:rFonts w:ascii="Arial" w:hAnsi="Arial" w:cs="Arial"/>
          <w:sz w:val="22"/>
          <w:szCs w:val="22"/>
        </w:rPr>
        <w:t xml:space="preserve">noul Ranger PHEV </w:t>
      </w:r>
      <w:r>
        <w:rPr>
          <w:rFonts w:ascii="Arial" w:hAnsi="Arial" w:cs="Arial"/>
          <w:sz w:val="22"/>
          <w:szCs w:val="22"/>
        </w:rPr>
        <w:t>puteți afla din videoclipul de prezentare din acest link -</w:t>
      </w:r>
      <w:r w:rsidR="001B10E0">
        <w:rPr>
          <w:rFonts w:ascii="Arial" w:hAnsi="Arial" w:cs="Arial"/>
          <w:sz w:val="22"/>
          <w:szCs w:val="22"/>
        </w:rPr>
        <w:t xml:space="preserve"> </w:t>
      </w:r>
      <w:hyperlink r:id="rId11" w:history="1">
        <w:r w:rsidR="00B77C2F" w:rsidRPr="00D17FED">
          <w:rPr>
            <w:rStyle w:val="Hyperlink"/>
            <w:rFonts w:ascii="Arial" w:hAnsi="Arial" w:cs="Arial"/>
            <w:sz w:val="22"/>
            <w:szCs w:val="22"/>
          </w:rPr>
          <w:t>https://youtu.be/FP6NlnzmAro</w:t>
        </w:r>
      </w:hyperlink>
    </w:p>
    <w:p w14:paraId="2DDB067F" w14:textId="77777777" w:rsidR="00F82B69" w:rsidRDefault="00F82B69" w:rsidP="00BD4AC3">
      <w:pPr>
        <w:pStyle w:val="BodyText2"/>
        <w:spacing w:line="240" w:lineRule="auto"/>
        <w:rPr>
          <w:rFonts w:ascii="Arial" w:hAnsi="Arial" w:cs="Arial"/>
          <w:sz w:val="22"/>
          <w:szCs w:val="22"/>
        </w:rPr>
      </w:pPr>
    </w:p>
    <w:p w14:paraId="2741BD39" w14:textId="2A545396" w:rsidR="00B77C2F" w:rsidRDefault="003D06A4" w:rsidP="00B77C2F">
      <w:pPr>
        <w:pStyle w:val="xmsobodytext2"/>
        <w:spacing w:line="240" w:lineRule="auto"/>
        <w:rPr>
          <w:rFonts w:ascii="Arial" w:eastAsia="Times New Roman" w:hAnsi="Arial" w:cs="Arial"/>
          <w:sz w:val="22"/>
          <w:szCs w:val="22"/>
        </w:rPr>
      </w:pPr>
      <w:r w:rsidRPr="0007756F">
        <w:rPr>
          <w:rFonts w:ascii="Arial" w:eastAsia="Times New Roman" w:hAnsi="Arial" w:cs="Arial"/>
          <w:sz w:val="22"/>
          <w:szCs w:val="22"/>
        </w:rPr>
        <w:t>„</w:t>
      </w:r>
      <w:r w:rsidR="008E6EFB">
        <w:rPr>
          <w:rFonts w:ascii="Arial" w:eastAsia="Times New Roman" w:hAnsi="Arial" w:cs="Arial"/>
          <w:sz w:val="22"/>
          <w:szCs w:val="22"/>
        </w:rPr>
        <w:t>Pentru Ranger, d</w:t>
      </w:r>
      <w:r w:rsidRPr="0007756F">
        <w:rPr>
          <w:rFonts w:ascii="Arial" w:eastAsia="Times New Roman" w:hAnsi="Arial" w:cs="Arial"/>
          <w:sz w:val="22"/>
          <w:szCs w:val="22"/>
        </w:rPr>
        <w:t>eceniul</w:t>
      </w:r>
      <w:r w:rsidR="003A198C" w:rsidRPr="0007756F">
        <w:rPr>
          <w:rFonts w:ascii="Arial" w:eastAsia="Times New Roman" w:hAnsi="Arial" w:cs="Arial"/>
          <w:sz w:val="22"/>
          <w:szCs w:val="22"/>
        </w:rPr>
        <w:t xml:space="preserve"> </w:t>
      </w:r>
      <w:r w:rsidR="0007756F" w:rsidRPr="0007756F">
        <w:rPr>
          <w:rFonts w:ascii="Arial" w:eastAsia="Times New Roman" w:hAnsi="Arial" w:cs="Arial"/>
          <w:sz w:val="22"/>
          <w:szCs w:val="22"/>
        </w:rPr>
        <w:t xml:space="preserve">de lider </w:t>
      </w:r>
      <w:r w:rsidR="0007756F" w:rsidRPr="0007756F">
        <w:rPr>
          <w:rFonts w:ascii="Arial" w:eastAsia="Times New Roman" w:hAnsi="Arial" w:cs="Arial"/>
          <w:sz w:val="22"/>
          <w:szCs w:val="22"/>
          <w:lang w:val="ro-RO"/>
        </w:rPr>
        <w:t>în segment</w:t>
      </w:r>
      <w:r w:rsidR="003C5040">
        <w:rPr>
          <w:rFonts w:ascii="Arial" w:eastAsia="Times New Roman" w:hAnsi="Arial" w:cs="Arial"/>
          <w:sz w:val="22"/>
          <w:szCs w:val="22"/>
          <w:lang w:val="ro-RO"/>
        </w:rPr>
        <w:t>ul de pick-up din</w:t>
      </w:r>
      <w:r w:rsidR="0007756F">
        <w:rPr>
          <w:rFonts w:ascii="Arial" w:eastAsia="Times New Roman" w:hAnsi="Arial" w:cs="Arial"/>
          <w:sz w:val="22"/>
          <w:szCs w:val="22"/>
        </w:rPr>
        <w:t xml:space="preserve"> Europa </w:t>
      </w:r>
      <w:r w:rsidR="003C5040">
        <w:rPr>
          <w:rFonts w:ascii="Arial" w:eastAsia="Times New Roman" w:hAnsi="Arial" w:cs="Arial"/>
          <w:sz w:val="22"/>
          <w:szCs w:val="22"/>
        </w:rPr>
        <w:t>a fost construit</w:t>
      </w:r>
      <w:r>
        <w:rPr>
          <w:rFonts w:ascii="Arial" w:eastAsia="Times New Roman" w:hAnsi="Arial" w:cs="Arial"/>
          <w:sz w:val="22"/>
          <w:szCs w:val="22"/>
        </w:rPr>
        <w:t xml:space="preserve"> pe înțelegere</w:t>
      </w:r>
      <w:r w:rsidR="003C5040">
        <w:rPr>
          <w:rFonts w:ascii="Arial" w:eastAsia="Times New Roman" w:hAnsi="Arial" w:cs="Arial"/>
          <w:sz w:val="22"/>
          <w:szCs w:val="22"/>
        </w:rPr>
        <w:t>a</w:t>
      </w:r>
      <w:r>
        <w:rPr>
          <w:rFonts w:ascii="Arial" w:eastAsia="Times New Roman" w:hAnsi="Arial" w:cs="Arial"/>
          <w:sz w:val="22"/>
          <w:szCs w:val="22"/>
        </w:rPr>
        <w:t xml:space="preserve"> profundă a clienților noștri și a modului în care își folosesc</w:t>
      </w:r>
      <w:r w:rsidR="00523939">
        <w:rPr>
          <w:rFonts w:ascii="Arial" w:eastAsia="Times New Roman" w:hAnsi="Arial" w:cs="Arial"/>
          <w:sz w:val="22"/>
          <w:szCs w:val="22"/>
        </w:rPr>
        <w:t xml:space="preserve"> </w:t>
      </w:r>
      <w:r w:rsidR="00D02EAB">
        <w:rPr>
          <w:rFonts w:ascii="Arial" w:eastAsia="Times New Roman" w:hAnsi="Arial" w:cs="Arial"/>
          <w:sz w:val="22"/>
          <w:szCs w:val="22"/>
        </w:rPr>
        <w:t>pick-up-urile. N</w:t>
      </w:r>
      <w:r>
        <w:rPr>
          <w:rFonts w:ascii="Arial" w:eastAsia="Times New Roman" w:hAnsi="Arial" w:cs="Arial"/>
          <w:sz w:val="22"/>
          <w:szCs w:val="22"/>
        </w:rPr>
        <w:t>oul nostru Ranger PHEV va folosi energie electrică pentru a duce</w:t>
      </w:r>
      <w:r w:rsidR="00D02EAB">
        <w:rPr>
          <w:rFonts w:ascii="Arial" w:eastAsia="Times New Roman" w:hAnsi="Arial" w:cs="Arial"/>
          <w:sz w:val="22"/>
          <w:szCs w:val="22"/>
        </w:rPr>
        <w:t xml:space="preserve"> această</w:t>
      </w:r>
      <w:r>
        <w:rPr>
          <w:rFonts w:ascii="Arial" w:eastAsia="Times New Roman" w:hAnsi="Arial" w:cs="Arial"/>
          <w:sz w:val="22"/>
          <w:szCs w:val="22"/>
        </w:rPr>
        <w:t xml:space="preserve"> experienț</w:t>
      </w:r>
      <w:r w:rsidR="00D02EAB">
        <w:rPr>
          <w:rFonts w:ascii="Arial" w:eastAsia="Times New Roman" w:hAnsi="Arial" w:cs="Arial"/>
          <w:sz w:val="22"/>
          <w:szCs w:val="22"/>
        </w:rPr>
        <w:t>ă</w:t>
      </w:r>
      <w:r>
        <w:rPr>
          <w:rFonts w:ascii="Arial" w:eastAsia="Times New Roman" w:hAnsi="Arial" w:cs="Arial"/>
          <w:sz w:val="22"/>
          <w:szCs w:val="22"/>
        </w:rPr>
        <w:t xml:space="preserve"> la următorul nivel”, a declarat Hans Schep, director general Ford Pro Europa. „Ranger PHEV </w:t>
      </w:r>
      <w:r w:rsidR="00CD3889">
        <w:rPr>
          <w:rFonts w:ascii="Arial" w:eastAsia="Times New Roman" w:hAnsi="Arial" w:cs="Arial"/>
          <w:sz w:val="22"/>
          <w:szCs w:val="22"/>
        </w:rPr>
        <w:t xml:space="preserve">aduce împreună o valoare </w:t>
      </w:r>
      <w:r w:rsidR="00CD3889">
        <w:rPr>
          <w:rFonts w:ascii="Arial" w:eastAsia="Times New Roman" w:hAnsi="Arial" w:cs="Arial"/>
          <w:sz w:val="22"/>
          <w:szCs w:val="22"/>
        </w:rPr>
        <w:lastRenderedPageBreak/>
        <w:t>de cuplu</w:t>
      </w:r>
      <w:r w:rsidR="0089471B">
        <w:rPr>
          <w:rFonts w:ascii="Arial" w:eastAsia="Times New Roman" w:hAnsi="Arial" w:cs="Arial"/>
          <w:sz w:val="22"/>
          <w:szCs w:val="22"/>
        </w:rPr>
        <w:t xml:space="preserve"> impresionantă</w:t>
      </w:r>
      <w:r>
        <w:rPr>
          <w:rFonts w:ascii="Arial" w:eastAsia="Times New Roman" w:hAnsi="Arial" w:cs="Arial"/>
          <w:sz w:val="22"/>
          <w:szCs w:val="22"/>
        </w:rPr>
        <w:t xml:space="preserve">, </w:t>
      </w:r>
      <w:r>
        <w:rPr>
          <w:rFonts w:ascii="Arial" w:eastAsia="Times New Roman" w:hAnsi="Arial" w:cs="Arial"/>
          <w:color w:val="000000"/>
          <w:sz w:val="22"/>
          <w:szCs w:val="22"/>
          <w:shd w:val="clear" w:color="auto" w:fill="FFFFFF"/>
        </w:rPr>
        <w:t xml:space="preserve">abilitatea de a alimenta </w:t>
      </w:r>
      <w:r w:rsidR="0089471B">
        <w:rPr>
          <w:rFonts w:ascii="Arial" w:eastAsia="Times New Roman" w:hAnsi="Arial" w:cs="Arial"/>
          <w:color w:val="000000"/>
          <w:sz w:val="22"/>
          <w:szCs w:val="22"/>
          <w:shd w:val="clear" w:color="auto" w:fill="FFFFFF"/>
        </w:rPr>
        <w:t xml:space="preserve">direct </w:t>
      </w:r>
      <w:r>
        <w:rPr>
          <w:rFonts w:ascii="Arial" w:eastAsia="Times New Roman" w:hAnsi="Arial" w:cs="Arial"/>
          <w:color w:val="000000"/>
          <w:sz w:val="22"/>
          <w:szCs w:val="22"/>
          <w:shd w:val="clear" w:color="auto" w:fill="FFFFFF"/>
        </w:rPr>
        <w:t>unelte și echipamente</w:t>
      </w:r>
      <w:r w:rsidR="0089471B">
        <w:rPr>
          <w:rFonts w:ascii="Arial" w:eastAsia="Times New Roman" w:hAnsi="Arial" w:cs="Arial"/>
          <w:color w:val="000000"/>
          <w:sz w:val="22"/>
          <w:szCs w:val="22"/>
          <w:shd w:val="clear" w:color="auto" w:fill="FFFFFF"/>
        </w:rPr>
        <w:t xml:space="preserve"> </w:t>
      </w:r>
      <w:r>
        <w:rPr>
          <w:rFonts w:ascii="Arial" w:eastAsia="Times New Roman" w:hAnsi="Arial" w:cs="Arial"/>
          <w:sz w:val="22"/>
          <w:szCs w:val="22"/>
        </w:rPr>
        <w:t>și capacitatea de</w:t>
      </w:r>
      <w:r w:rsidR="0089471B">
        <w:rPr>
          <w:rFonts w:ascii="Arial" w:eastAsia="Times New Roman" w:hAnsi="Arial" w:cs="Arial"/>
          <w:sz w:val="22"/>
          <w:szCs w:val="22"/>
        </w:rPr>
        <w:t xml:space="preserve"> a conduce </w:t>
      </w:r>
      <w:r w:rsidR="001D3268">
        <w:rPr>
          <w:rFonts w:ascii="Arial" w:eastAsia="Times New Roman" w:hAnsi="Arial" w:cs="Arial"/>
          <w:sz w:val="22"/>
          <w:szCs w:val="22"/>
        </w:rPr>
        <w:t xml:space="preserve">pur electric. Toate acestea promit </w:t>
      </w:r>
      <w:r>
        <w:rPr>
          <w:rFonts w:ascii="Arial" w:eastAsia="Times New Roman" w:hAnsi="Arial" w:cs="Arial"/>
          <w:sz w:val="22"/>
          <w:szCs w:val="22"/>
        </w:rPr>
        <w:t xml:space="preserve">un pas uriaș înainte </w:t>
      </w:r>
      <w:r w:rsidR="001D3268">
        <w:rPr>
          <w:rFonts w:ascii="Arial" w:eastAsia="Times New Roman" w:hAnsi="Arial" w:cs="Arial"/>
          <w:sz w:val="22"/>
          <w:szCs w:val="22"/>
        </w:rPr>
        <w:t>pentru</w:t>
      </w:r>
      <w:r>
        <w:rPr>
          <w:rFonts w:ascii="Arial" w:eastAsia="Times New Roman" w:hAnsi="Arial" w:cs="Arial"/>
          <w:sz w:val="22"/>
          <w:szCs w:val="22"/>
        </w:rPr>
        <w:t xml:space="preserve"> productivitatea pick</w:t>
      </w:r>
      <w:r w:rsidR="001D3268">
        <w:rPr>
          <w:rFonts w:ascii="Arial" w:eastAsia="Times New Roman" w:hAnsi="Arial" w:cs="Arial"/>
          <w:sz w:val="22"/>
          <w:szCs w:val="22"/>
        </w:rPr>
        <w:t>-</w:t>
      </w:r>
      <w:r>
        <w:rPr>
          <w:rFonts w:ascii="Arial" w:eastAsia="Times New Roman" w:hAnsi="Arial" w:cs="Arial"/>
          <w:sz w:val="22"/>
          <w:szCs w:val="22"/>
        </w:rPr>
        <w:t>up-urilor.”</w:t>
      </w:r>
    </w:p>
    <w:p w14:paraId="795EEE23" w14:textId="77777777" w:rsidR="00B77C2F" w:rsidRDefault="00B77C2F" w:rsidP="00B77C2F">
      <w:pPr>
        <w:pStyle w:val="xmsobodytext2"/>
        <w:spacing w:line="240" w:lineRule="auto"/>
        <w:rPr>
          <w:rFonts w:ascii="Arial" w:eastAsia="Times New Roman" w:hAnsi="Arial" w:cs="Arial"/>
          <w:sz w:val="22"/>
          <w:szCs w:val="22"/>
        </w:rPr>
      </w:pPr>
    </w:p>
    <w:p w14:paraId="34803C8D" w14:textId="5872A23E" w:rsidR="006D3FB4" w:rsidRDefault="00931F5F" w:rsidP="00B77C2F">
      <w:pPr>
        <w:pStyle w:val="xmsobodytext2"/>
        <w:spacing w:line="240" w:lineRule="auto"/>
        <w:rPr>
          <w:rFonts w:ascii="Arial" w:hAnsi="Arial" w:cs="Arial"/>
          <w:sz w:val="22"/>
          <w:szCs w:val="22"/>
        </w:rPr>
      </w:pPr>
      <w:r>
        <w:rPr>
          <w:rFonts w:ascii="Arial" w:hAnsi="Arial" w:cs="Arial"/>
          <w:sz w:val="22"/>
          <w:szCs w:val="22"/>
          <w:lang w:val="ro-RO"/>
        </w:rPr>
        <w:t xml:space="preserve">În 2024, </w:t>
      </w:r>
      <w:r w:rsidR="006D3FB4">
        <w:rPr>
          <w:rFonts w:ascii="Arial" w:hAnsi="Arial" w:cs="Arial"/>
          <w:sz w:val="22"/>
          <w:szCs w:val="22"/>
        </w:rPr>
        <w:t>Ranger a reprezentat mai mult de jumătate din toate vânzările de pick-up</w:t>
      </w:r>
      <w:r w:rsidR="00FC4FE3">
        <w:rPr>
          <w:rFonts w:ascii="Arial" w:hAnsi="Arial" w:cs="Arial"/>
          <w:sz w:val="22"/>
          <w:szCs w:val="22"/>
        </w:rPr>
        <w:t>-uri</w:t>
      </w:r>
      <w:r w:rsidR="004D19C5">
        <w:rPr>
          <w:rFonts w:ascii="Arial" w:hAnsi="Arial" w:cs="Arial"/>
          <w:sz w:val="22"/>
          <w:szCs w:val="22"/>
        </w:rPr>
        <w:t xml:space="preserve"> de pe</w:t>
      </w:r>
      <w:r w:rsidR="006D3FB4">
        <w:rPr>
          <w:rFonts w:ascii="Arial" w:hAnsi="Arial" w:cs="Arial"/>
          <w:sz w:val="22"/>
          <w:szCs w:val="22"/>
        </w:rPr>
        <w:t xml:space="preserve"> patru </w:t>
      </w:r>
      <w:r w:rsidR="001440D8">
        <w:rPr>
          <w:rFonts w:ascii="Arial" w:hAnsi="Arial" w:cs="Arial"/>
          <w:sz w:val="22"/>
          <w:szCs w:val="22"/>
        </w:rPr>
        <w:t>piețe europene: Irlanda (54,2</w:t>
      </w:r>
      <w:r w:rsidR="004D19C5">
        <w:rPr>
          <w:rFonts w:ascii="Arial" w:hAnsi="Arial" w:cs="Arial"/>
          <w:sz w:val="22"/>
          <w:szCs w:val="22"/>
        </w:rPr>
        <w:t>%</w:t>
      </w:r>
      <w:r w:rsidR="001440D8">
        <w:rPr>
          <w:rFonts w:ascii="Arial" w:hAnsi="Arial" w:cs="Arial"/>
          <w:sz w:val="22"/>
          <w:szCs w:val="22"/>
        </w:rPr>
        <w:t>), Germania (</w:t>
      </w:r>
      <w:r w:rsidR="004D19C5">
        <w:rPr>
          <w:rFonts w:ascii="Arial" w:hAnsi="Arial" w:cs="Arial"/>
          <w:sz w:val="22"/>
          <w:szCs w:val="22"/>
        </w:rPr>
        <w:t>cotă de piață</w:t>
      </w:r>
      <w:r w:rsidR="008F680E">
        <w:rPr>
          <w:rFonts w:ascii="Arial" w:hAnsi="Arial" w:cs="Arial"/>
          <w:sz w:val="22"/>
          <w:szCs w:val="22"/>
        </w:rPr>
        <w:t xml:space="preserve"> record</w:t>
      </w:r>
      <w:r w:rsidR="004D19C5">
        <w:rPr>
          <w:rFonts w:ascii="Arial" w:hAnsi="Arial" w:cs="Arial"/>
          <w:sz w:val="22"/>
          <w:szCs w:val="22"/>
        </w:rPr>
        <w:t xml:space="preserve"> de</w:t>
      </w:r>
      <w:r w:rsidR="001440D8">
        <w:rPr>
          <w:rFonts w:ascii="Arial" w:hAnsi="Arial" w:cs="Arial"/>
          <w:sz w:val="22"/>
          <w:szCs w:val="22"/>
        </w:rPr>
        <w:t xml:space="preserve"> 53,9</w:t>
      </w:r>
      <w:r w:rsidR="004D19C5">
        <w:rPr>
          <w:rFonts w:ascii="Arial" w:hAnsi="Arial" w:cs="Arial"/>
          <w:sz w:val="22"/>
          <w:szCs w:val="22"/>
        </w:rPr>
        <w:t>%</w:t>
      </w:r>
      <w:r w:rsidR="001440D8">
        <w:rPr>
          <w:rFonts w:ascii="Arial" w:hAnsi="Arial" w:cs="Arial"/>
          <w:sz w:val="22"/>
          <w:szCs w:val="22"/>
        </w:rPr>
        <w:t>), Marea Britanie (52,4</w:t>
      </w:r>
      <w:r w:rsidR="004D19C5">
        <w:rPr>
          <w:rFonts w:ascii="Arial" w:hAnsi="Arial" w:cs="Arial"/>
          <w:sz w:val="22"/>
          <w:szCs w:val="22"/>
        </w:rPr>
        <w:t>%</w:t>
      </w:r>
      <w:r w:rsidR="001440D8">
        <w:rPr>
          <w:rFonts w:ascii="Arial" w:hAnsi="Arial" w:cs="Arial"/>
          <w:sz w:val="22"/>
          <w:szCs w:val="22"/>
        </w:rPr>
        <w:t>) și Belgia (50,1</w:t>
      </w:r>
      <w:r w:rsidR="004D19C5">
        <w:rPr>
          <w:rFonts w:ascii="Arial" w:hAnsi="Arial" w:cs="Arial"/>
          <w:sz w:val="22"/>
          <w:szCs w:val="22"/>
        </w:rPr>
        <w:t>%</w:t>
      </w:r>
      <w:r w:rsidR="001440D8">
        <w:rPr>
          <w:rFonts w:ascii="Arial" w:hAnsi="Arial" w:cs="Arial"/>
          <w:sz w:val="22"/>
          <w:szCs w:val="22"/>
        </w:rPr>
        <w:t>).</w:t>
      </w:r>
    </w:p>
    <w:p w14:paraId="26C4CF1B" w14:textId="77777777" w:rsidR="006D3FB4" w:rsidRDefault="006D3FB4" w:rsidP="005C7B68">
      <w:pPr>
        <w:pStyle w:val="BodyText2"/>
        <w:spacing w:line="240" w:lineRule="auto"/>
        <w:rPr>
          <w:rFonts w:ascii="Arial" w:hAnsi="Arial" w:cs="Arial"/>
          <w:sz w:val="22"/>
          <w:szCs w:val="22"/>
        </w:rPr>
      </w:pPr>
    </w:p>
    <w:p w14:paraId="11EF297E" w14:textId="52B04319" w:rsidR="0066105E" w:rsidRDefault="00DA24A1" w:rsidP="005C7B68">
      <w:pPr>
        <w:pStyle w:val="BodyText2"/>
        <w:spacing w:line="240" w:lineRule="auto"/>
        <w:rPr>
          <w:rFonts w:ascii="Arial" w:hAnsi="Arial" w:cs="Arial"/>
          <w:sz w:val="22"/>
          <w:szCs w:val="22"/>
        </w:rPr>
      </w:pPr>
      <w:r>
        <w:rPr>
          <w:rFonts w:ascii="Arial" w:hAnsi="Arial" w:cs="Arial"/>
          <w:sz w:val="22"/>
          <w:szCs w:val="22"/>
        </w:rPr>
        <w:t xml:space="preserve">Mai multe piețe au înregistrat, de asemenea, o creștere semnificativă a cotei de </w:t>
      </w:r>
      <w:r w:rsidR="000A612A">
        <w:rPr>
          <w:rFonts w:ascii="Arial" w:hAnsi="Arial" w:cs="Arial"/>
          <w:sz w:val="22"/>
          <w:szCs w:val="22"/>
        </w:rPr>
        <w:t>piață</w:t>
      </w:r>
      <w:r>
        <w:rPr>
          <w:rFonts w:ascii="Arial" w:hAnsi="Arial" w:cs="Arial"/>
          <w:sz w:val="22"/>
          <w:szCs w:val="22"/>
        </w:rPr>
        <w:t xml:space="preserve"> de la an la an, inclusiv Polonia (18,6</w:t>
      </w:r>
      <w:r w:rsidR="000A612A">
        <w:rPr>
          <w:rFonts w:ascii="Arial" w:hAnsi="Arial" w:cs="Arial"/>
          <w:sz w:val="22"/>
          <w:szCs w:val="22"/>
        </w:rPr>
        <w:t>%</w:t>
      </w:r>
      <w:r>
        <w:rPr>
          <w:rFonts w:ascii="Arial" w:hAnsi="Arial" w:cs="Arial"/>
          <w:sz w:val="22"/>
          <w:szCs w:val="22"/>
        </w:rPr>
        <w:t>), Spania (9,3</w:t>
      </w:r>
      <w:r w:rsidR="000A612A">
        <w:rPr>
          <w:rFonts w:ascii="Arial" w:hAnsi="Arial" w:cs="Arial"/>
          <w:sz w:val="22"/>
          <w:szCs w:val="22"/>
        </w:rPr>
        <w:t>%</w:t>
      </w:r>
      <w:r>
        <w:rPr>
          <w:rFonts w:ascii="Arial" w:hAnsi="Arial" w:cs="Arial"/>
          <w:sz w:val="22"/>
          <w:szCs w:val="22"/>
        </w:rPr>
        <w:t>), Norvegia (6,1</w:t>
      </w:r>
      <w:r w:rsidR="005740B8">
        <w:rPr>
          <w:rFonts w:ascii="Arial" w:hAnsi="Arial" w:cs="Arial"/>
          <w:sz w:val="22"/>
          <w:szCs w:val="22"/>
        </w:rPr>
        <w:t>%</w:t>
      </w:r>
      <w:r>
        <w:rPr>
          <w:rFonts w:ascii="Arial" w:hAnsi="Arial" w:cs="Arial"/>
          <w:sz w:val="22"/>
          <w:szCs w:val="22"/>
        </w:rPr>
        <w:t>), Marea Britanie (5,3</w:t>
      </w:r>
      <w:r w:rsidR="005740B8">
        <w:rPr>
          <w:rFonts w:ascii="Arial" w:hAnsi="Arial" w:cs="Arial"/>
          <w:sz w:val="22"/>
          <w:szCs w:val="22"/>
        </w:rPr>
        <w:t>%</w:t>
      </w:r>
      <w:r>
        <w:rPr>
          <w:rFonts w:ascii="Arial" w:hAnsi="Arial" w:cs="Arial"/>
          <w:sz w:val="22"/>
          <w:szCs w:val="22"/>
        </w:rPr>
        <w:t>) și Italia (3,4</w:t>
      </w:r>
      <w:r w:rsidR="005740B8">
        <w:rPr>
          <w:rFonts w:ascii="Arial" w:hAnsi="Arial" w:cs="Arial"/>
          <w:sz w:val="22"/>
          <w:szCs w:val="22"/>
        </w:rPr>
        <w:t>%</w:t>
      </w:r>
      <w:r>
        <w:rPr>
          <w:rFonts w:ascii="Arial" w:hAnsi="Arial" w:cs="Arial"/>
          <w:sz w:val="22"/>
          <w:szCs w:val="22"/>
        </w:rPr>
        <w:t>).</w:t>
      </w:r>
    </w:p>
    <w:p w14:paraId="0D5806F8" w14:textId="77777777" w:rsidR="000F2803" w:rsidRDefault="000F2803" w:rsidP="00BD4AC3">
      <w:pPr>
        <w:pStyle w:val="BodyText2"/>
        <w:spacing w:line="240" w:lineRule="auto"/>
        <w:rPr>
          <w:rFonts w:ascii="Arial" w:hAnsi="Arial" w:cs="Arial"/>
          <w:sz w:val="22"/>
          <w:szCs w:val="22"/>
        </w:rPr>
      </w:pPr>
    </w:p>
    <w:p w14:paraId="1175116F" w14:textId="347387FC" w:rsidR="000F2803" w:rsidRPr="000F2803" w:rsidRDefault="00BD4AC3" w:rsidP="005C7B68">
      <w:pPr>
        <w:pStyle w:val="BodyText2"/>
        <w:spacing w:line="240" w:lineRule="auto"/>
        <w:rPr>
          <w:rFonts w:ascii="Arial" w:hAnsi="Arial" w:cs="Arial"/>
          <w:sz w:val="22"/>
          <w:szCs w:val="22"/>
        </w:rPr>
      </w:pPr>
      <w:r w:rsidRPr="00BD4AC3">
        <w:rPr>
          <w:rFonts w:ascii="Arial" w:hAnsi="Arial" w:cs="Arial"/>
          <w:sz w:val="22"/>
          <w:szCs w:val="22"/>
        </w:rPr>
        <w:t xml:space="preserve">Primele livrări </w:t>
      </w:r>
      <w:r w:rsidR="00D37635">
        <w:rPr>
          <w:rFonts w:ascii="Arial" w:hAnsi="Arial" w:cs="Arial"/>
          <w:sz w:val="22"/>
          <w:szCs w:val="22"/>
        </w:rPr>
        <w:t>ale actualei</w:t>
      </w:r>
      <w:r w:rsidR="005740B8">
        <w:rPr>
          <w:rFonts w:ascii="Arial" w:hAnsi="Arial" w:cs="Arial"/>
          <w:sz w:val="22"/>
          <w:szCs w:val="22"/>
        </w:rPr>
        <w:t xml:space="preserve"> generați</w:t>
      </w:r>
      <w:r w:rsidR="00D37635">
        <w:rPr>
          <w:rFonts w:ascii="Arial" w:hAnsi="Arial" w:cs="Arial"/>
          <w:sz w:val="22"/>
          <w:szCs w:val="22"/>
        </w:rPr>
        <w:t>i</w:t>
      </w:r>
      <w:r w:rsidR="005740B8">
        <w:rPr>
          <w:rFonts w:ascii="Arial" w:hAnsi="Arial" w:cs="Arial"/>
          <w:sz w:val="22"/>
          <w:szCs w:val="22"/>
        </w:rPr>
        <w:t xml:space="preserve"> </w:t>
      </w:r>
      <w:r w:rsidRPr="00BD4AC3">
        <w:rPr>
          <w:rFonts w:ascii="Arial" w:hAnsi="Arial" w:cs="Arial"/>
          <w:sz w:val="22"/>
          <w:szCs w:val="22"/>
        </w:rPr>
        <w:t xml:space="preserve">Ranger au început în 2023, în urma unui proces de </w:t>
      </w:r>
      <w:r w:rsidR="00D37635">
        <w:rPr>
          <w:rFonts w:ascii="Arial" w:hAnsi="Arial" w:cs="Arial"/>
          <w:sz w:val="22"/>
          <w:szCs w:val="22"/>
        </w:rPr>
        <w:t>proiectare și dezvoltare</w:t>
      </w:r>
      <w:r w:rsidRPr="00BD4AC3">
        <w:rPr>
          <w:rFonts w:ascii="Arial" w:hAnsi="Arial" w:cs="Arial"/>
          <w:sz w:val="22"/>
          <w:szCs w:val="22"/>
        </w:rPr>
        <w:t xml:space="preserve"> în care Ford Pro a colaborat cu clienții din întreaga lume pentru a crea un pick-up pe care proprietarii să se poată baza pentru afacerile</w:t>
      </w:r>
      <w:r w:rsidR="00837425">
        <w:rPr>
          <w:rFonts w:ascii="Arial" w:hAnsi="Arial" w:cs="Arial"/>
          <w:sz w:val="22"/>
          <w:szCs w:val="22"/>
        </w:rPr>
        <w:t xml:space="preserve"> lor</w:t>
      </w:r>
      <w:r w:rsidRPr="00BD4AC3">
        <w:rPr>
          <w:rFonts w:ascii="Arial" w:hAnsi="Arial" w:cs="Arial"/>
          <w:sz w:val="22"/>
          <w:szCs w:val="22"/>
        </w:rPr>
        <w:t>, viața de familie și aventur</w:t>
      </w:r>
      <w:r w:rsidR="00D73257">
        <w:rPr>
          <w:rFonts w:ascii="Arial" w:hAnsi="Arial" w:cs="Arial"/>
          <w:sz w:val="22"/>
          <w:szCs w:val="22"/>
        </w:rPr>
        <w:t>ile la care iau parte</w:t>
      </w:r>
      <w:r w:rsidRPr="00BD4AC3">
        <w:rPr>
          <w:rFonts w:ascii="Arial" w:hAnsi="Arial" w:cs="Arial"/>
          <w:sz w:val="22"/>
          <w:szCs w:val="22"/>
        </w:rPr>
        <w:t>.</w:t>
      </w:r>
    </w:p>
    <w:p w14:paraId="307CFA3E" w14:textId="77777777" w:rsidR="000F2803" w:rsidRDefault="000F2803" w:rsidP="00BD4AC3">
      <w:pPr>
        <w:jc w:val="center"/>
        <w:rPr>
          <w:rFonts w:ascii="Arial" w:hAnsi="Arial" w:cs="Arial"/>
          <w:sz w:val="22"/>
          <w:szCs w:val="22"/>
        </w:rPr>
      </w:pPr>
    </w:p>
    <w:p w14:paraId="49F2219E" w14:textId="4A7974A7" w:rsidR="00AB6D0D" w:rsidRDefault="00AB6D0D" w:rsidP="00BD4AC3">
      <w:pPr>
        <w:jc w:val="center"/>
        <w:rPr>
          <w:rFonts w:ascii="Arial" w:hAnsi="Arial" w:cs="Arial"/>
          <w:sz w:val="22"/>
          <w:szCs w:val="22"/>
        </w:rPr>
      </w:pPr>
      <w:r w:rsidRPr="005A357F">
        <w:rPr>
          <w:rFonts w:ascii="Arial" w:hAnsi="Arial" w:cs="Arial"/>
          <w:sz w:val="22"/>
          <w:szCs w:val="22"/>
        </w:rPr>
        <w:t># # #</w:t>
      </w:r>
    </w:p>
    <w:p w14:paraId="52E557E9" w14:textId="007B82ED" w:rsidR="006927F7" w:rsidRPr="00BB4095" w:rsidRDefault="00AB6D0D" w:rsidP="00BB4095">
      <w:pPr>
        <w:tabs>
          <w:tab w:val="left" w:pos="7496"/>
        </w:tabs>
        <w:rPr>
          <w:rFonts w:ascii="Arial" w:hAnsi="Arial" w:cs="Arial"/>
          <w:sz w:val="18"/>
          <w:szCs w:val="18"/>
        </w:rPr>
      </w:pPr>
      <w:r w:rsidRPr="00BB4095">
        <w:rPr>
          <w:rFonts w:ascii="Arial" w:hAnsi="Arial" w:cs="Arial"/>
          <w:sz w:val="18"/>
          <w:szCs w:val="18"/>
        </w:rPr>
        <w:tab/>
      </w:r>
    </w:p>
    <w:p w14:paraId="2E721F37" w14:textId="07D2E921" w:rsidR="000A1AFF" w:rsidRPr="000A1AFF" w:rsidRDefault="006927F7" w:rsidP="00BB4095">
      <w:pPr>
        <w:rPr>
          <w:rFonts w:ascii="Arial" w:hAnsi="Arial" w:cs="Arial"/>
          <w:sz w:val="18"/>
          <w:szCs w:val="18"/>
          <w:vertAlign w:val="superscript"/>
        </w:rPr>
      </w:pPr>
      <w:r w:rsidRPr="00BB4095">
        <w:rPr>
          <w:rFonts w:ascii="Arial" w:hAnsi="Arial" w:cs="Arial"/>
          <w:sz w:val="18"/>
          <w:szCs w:val="18"/>
          <w:vertAlign w:val="superscript"/>
        </w:rPr>
        <w:t xml:space="preserve">1 </w:t>
      </w:r>
      <w:r w:rsidR="000A1AFF" w:rsidRPr="000A1AFF">
        <w:rPr>
          <w:rFonts w:ascii="Arial" w:hAnsi="Arial" w:cs="Arial"/>
          <w:sz w:val="18"/>
          <w:szCs w:val="18"/>
        </w:rPr>
        <w:t>Pe baza datelor de vânzări S&amp;P Global Mobility 2015-2023 și a datelor de vânzări prognozate 2024. Austria, Belgia, Marea Britanie, Republica Cehă, Danemarca, Finlanda, Franța, Germania, Grecia, Ungaria, Irlanda, Italia, Țările de Jos, Norvegia, Polonia, Portugalia, România, Spania, Suedia și Elveția.</w:t>
      </w:r>
    </w:p>
    <w:p w14:paraId="61935897" w14:textId="77777777" w:rsidR="006927F7" w:rsidRPr="00BB4095" w:rsidRDefault="006927F7" w:rsidP="00BB4095">
      <w:pPr>
        <w:rPr>
          <w:rFonts w:ascii="Arial" w:hAnsi="Arial" w:cs="Arial"/>
          <w:sz w:val="18"/>
          <w:szCs w:val="18"/>
        </w:rPr>
      </w:pPr>
    </w:p>
    <w:p w14:paraId="6CBA7FCE" w14:textId="77777777" w:rsidR="006927F7" w:rsidRPr="00BB4095" w:rsidRDefault="006927F7" w:rsidP="00BB4095">
      <w:pPr>
        <w:rPr>
          <w:rFonts w:ascii="Arial" w:hAnsi="Arial" w:cs="Arial"/>
          <w:sz w:val="18"/>
          <w:szCs w:val="18"/>
        </w:rPr>
      </w:pPr>
      <w:r w:rsidRPr="00BB4095">
        <w:rPr>
          <w:rFonts w:ascii="Arial" w:hAnsi="Arial" w:cs="Arial"/>
          <w:sz w:val="18"/>
          <w:szCs w:val="18"/>
          <w:vertAlign w:val="superscript"/>
        </w:rPr>
        <w:t xml:space="preserve">2 </w:t>
      </w:r>
      <w:r w:rsidRPr="00BB4095">
        <w:rPr>
          <w:rFonts w:ascii="Arial" w:hAnsi="Arial" w:cs="Arial"/>
          <w:sz w:val="18"/>
          <w:szCs w:val="18"/>
        </w:rPr>
        <w:t>Când este echipat corespunzător. Remorcarea maximă variază în funcție de încărcătură, configurația vehiculului, accesorii și numărul de pasageri.</w:t>
      </w:r>
    </w:p>
    <w:p w14:paraId="49C5F1B4" w14:textId="77777777" w:rsidR="006927F7" w:rsidRPr="00E50294" w:rsidRDefault="006927F7" w:rsidP="00BB4095">
      <w:pPr>
        <w:rPr>
          <w:rFonts w:ascii="Arial" w:hAnsi="Arial" w:cs="Arial"/>
          <w:sz w:val="18"/>
          <w:szCs w:val="18"/>
        </w:rPr>
      </w:pPr>
    </w:p>
    <w:p w14:paraId="49D66793" w14:textId="77777777" w:rsidR="006927F7" w:rsidRPr="00E50294" w:rsidRDefault="006927F7" w:rsidP="00BB4095">
      <w:pPr>
        <w:rPr>
          <w:rFonts w:ascii="Arial" w:hAnsi="Arial" w:cs="Arial"/>
          <w:sz w:val="18"/>
          <w:szCs w:val="18"/>
        </w:rPr>
      </w:pPr>
      <w:r w:rsidRPr="00E50294">
        <w:rPr>
          <w:rFonts w:ascii="Arial" w:hAnsi="Arial" w:cs="Arial"/>
          <w:sz w:val="18"/>
          <w:szCs w:val="18"/>
          <w:vertAlign w:val="superscript"/>
        </w:rPr>
        <w:t xml:space="preserve">3 </w:t>
      </w:r>
      <w:r w:rsidRPr="00E50294">
        <w:rPr>
          <w:rFonts w:ascii="Arial" w:hAnsi="Arial" w:cs="Arial"/>
          <w:sz w:val="18"/>
          <w:szCs w:val="18"/>
        </w:rPr>
        <w:t>Sarcina utilă maximă variază și se bazează pe accesorii și configurația vehiculului. Consultați eticheta de pe cantul ușii pentru capacitatea de transport a unui anumit vehicul. Asigurați întotdeauna în mod corespunzător încărcătura.</w:t>
      </w:r>
    </w:p>
    <w:p w14:paraId="41503C6F" w14:textId="77777777" w:rsidR="006927F7" w:rsidRPr="00E50294" w:rsidRDefault="006927F7" w:rsidP="00BB4095">
      <w:pPr>
        <w:rPr>
          <w:rFonts w:ascii="Arial" w:hAnsi="Arial" w:cs="Arial"/>
          <w:sz w:val="18"/>
          <w:szCs w:val="18"/>
        </w:rPr>
      </w:pPr>
    </w:p>
    <w:p w14:paraId="3E2B337C" w14:textId="2B810B84" w:rsidR="006927F7" w:rsidRPr="00E50294" w:rsidRDefault="006927F7" w:rsidP="00BB4095">
      <w:pPr>
        <w:rPr>
          <w:rFonts w:ascii="Arial" w:hAnsi="Arial" w:cs="Arial"/>
          <w:sz w:val="18"/>
          <w:szCs w:val="18"/>
        </w:rPr>
      </w:pPr>
      <w:r w:rsidRPr="00E50294">
        <w:rPr>
          <w:rFonts w:ascii="Arial" w:hAnsi="Arial" w:cs="Arial"/>
          <w:sz w:val="18"/>
          <w:szCs w:val="18"/>
          <w:vertAlign w:val="superscript"/>
        </w:rPr>
        <w:t xml:space="preserve">4 </w:t>
      </w:r>
      <w:r w:rsidRPr="00E50294">
        <w:rPr>
          <w:rFonts w:ascii="Arial" w:hAnsi="Arial" w:cs="Arial"/>
          <w:sz w:val="18"/>
          <w:szCs w:val="18"/>
        </w:rPr>
        <w:t xml:space="preserve">În conformitate cu Procedura de testare a vehiculelor ușoare armonizate la nivel mondial (WLTP). O autonomie de până la 43 km poate fi atinsă cu o baterie complet încărcată - în funcție de </w:t>
      </w:r>
      <w:r w:rsidR="000C646D">
        <w:rPr>
          <w:rFonts w:ascii="Arial" w:hAnsi="Arial" w:cs="Arial"/>
          <w:sz w:val="18"/>
          <w:szCs w:val="18"/>
        </w:rPr>
        <w:t>versiunea</w:t>
      </w:r>
      <w:r w:rsidRPr="00E50294">
        <w:rPr>
          <w:rFonts w:ascii="Arial" w:hAnsi="Arial" w:cs="Arial"/>
          <w:sz w:val="18"/>
          <w:szCs w:val="18"/>
        </w:rPr>
        <w:t xml:space="preserve"> existentă și de configurația bateriei. Autonomia reală poate varia din cauza diferiților factori (de exemplu, condițiile meteorologice, stilul de condus, profilul rutei, starea vehiculului, vârsta și starea bateriei litiu-ion). Consumurile declarate de combustibil/energie WLTP, emisiile de CO</w:t>
      </w:r>
      <w:r w:rsidR="00774A35" w:rsidRPr="00E50294">
        <w:rPr>
          <w:rFonts w:ascii="Arial" w:hAnsi="Arial" w:cs="Arial"/>
          <w:sz w:val="18"/>
          <w:szCs w:val="18"/>
          <w:vertAlign w:val="subscript"/>
        </w:rPr>
        <w:t xml:space="preserve">2 </w:t>
      </w:r>
      <w:r w:rsidR="00774A35" w:rsidRPr="00E50294">
        <w:rPr>
          <w:rFonts w:ascii="Arial" w:hAnsi="Arial" w:cs="Arial"/>
          <w:sz w:val="18"/>
          <w:szCs w:val="18"/>
        </w:rPr>
        <w:t xml:space="preserve">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 Emisiile de CO </w:t>
      </w:r>
      <w:r w:rsidR="00774A35" w:rsidRPr="00E50294">
        <w:rPr>
          <w:rFonts w:ascii="Arial" w:hAnsi="Arial" w:cs="Arial"/>
          <w:sz w:val="18"/>
          <w:szCs w:val="18"/>
          <w:vertAlign w:val="subscript"/>
        </w:rPr>
        <w:t xml:space="preserve">2 </w:t>
      </w:r>
      <w:r w:rsidR="00774A35" w:rsidRPr="00E50294">
        <w:rPr>
          <w:rFonts w:ascii="Arial" w:hAnsi="Arial" w:cs="Arial"/>
          <w:sz w:val="18"/>
          <w:szCs w:val="18"/>
        </w:rPr>
        <w:t>și intervalele de eficiență a combustibilului pot varia în funcție de variantele de vehicule oferite de piețele individuale.</w:t>
      </w:r>
    </w:p>
    <w:p w14:paraId="1A62E8A0" w14:textId="77777777" w:rsidR="006927F7" w:rsidRPr="00E50294" w:rsidRDefault="006927F7" w:rsidP="00BB4095">
      <w:pPr>
        <w:rPr>
          <w:rFonts w:ascii="Arial" w:hAnsi="Arial" w:cs="Arial"/>
          <w:sz w:val="18"/>
          <w:szCs w:val="18"/>
        </w:rPr>
      </w:pPr>
    </w:p>
    <w:p w14:paraId="5077E2D3" w14:textId="5F830E07" w:rsidR="00AB6D0D" w:rsidRPr="00E50294" w:rsidRDefault="006927F7" w:rsidP="00BB4095">
      <w:pPr>
        <w:rPr>
          <w:rFonts w:ascii="Arial" w:hAnsi="Arial" w:cs="Arial"/>
          <w:sz w:val="18"/>
          <w:szCs w:val="18"/>
        </w:rPr>
      </w:pPr>
      <w:r w:rsidRPr="00E50294">
        <w:rPr>
          <w:rFonts w:ascii="Arial" w:hAnsi="Arial" w:cs="Arial"/>
          <w:sz w:val="18"/>
          <w:szCs w:val="18"/>
          <w:vertAlign w:val="superscript"/>
        </w:rPr>
        <w:t xml:space="preserve">5 </w:t>
      </w:r>
      <w:r w:rsidRPr="00E50294">
        <w:rPr>
          <w:rFonts w:ascii="Arial" w:hAnsi="Arial" w:cs="Arial"/>
          <w:sz w:val="18"/>
          <w:szCs w:val="18"/>
        </w:rPr>
        <w:t>Puterea și cuplul sunt atribute independente și nu pot fi obținute simultan. Cifrele citate sunt valori estimate bazate pe teste interne. Datele finale vor fi furnizate mai aproape de data punerii în vânzare.</w:t>
      </w:r>
    </w:p>
    <w:p w14:paraId="3DC22418" w14:textId="77777777" w:rsidR="00E50294" w:rsidRPr="00E50294" w:rsidRDefault="00E50294" w:rsidP="00BB4095">
      <w:pPr>
        <w:rPr>
          <w:rFonts w:ascii="Arial" w:hAnsi="Arial" w:cs="Arial"/>
          <w:sz w:val="18"/>
          <w:szCs w:val="18"/>
        </w:rPr>
      </w:pPr>
    </w:p>
    <w:p w14:paraId="0B7D967E" w14:textId="6FBFFB28" w:rsidR="00E50294" w:rsidRPr="00E50294" w:rsidRDefault="00E50294" w:rsidP="00BB4095">
      <w:pPr>
        <w:rPr>
          <w:rFonts w:ascii="Arial" w:hAnsi="Arial" w:cs="Arial"/>
          <w:sz w:val="18"/>
          <w:szCs w:val="18"/>
        </w:rPr>
      </w:pPr>
      <w:r w:rsidRPr="00E50294">
        <w:rPr>
          <w:rFonts w:ascii="Arial" w:hAnsi="Arial" w:cs="Arial"/>
          <w:sz w:val="18"/>
          <w:szCs w:val="18"/>
          <w:shd w:val="clear" w:color="auto" w:fill="FFFFFF"/>
          <w:vertAlign w:val="superscript"/>
        </w:rPr>
        <w:t xml:space="preserve">6 </w:t>
      </w:r>
      <w:r w:rsidRPr="00E50294">
        <w:rPr>
          <w:rFonts w:ascii="Arial" w:hAnsi="Arial" w:cs="Arial"/>
          <w:sz w:val="18"/>
          <w:szCs w:val="18"/>
          <w:shd w:val="clear" w:color="auto" w:fill="FFFFFF"/>
        </w:rPr>
        <w:t>Consultați Manualul de utilizare pentru instrucțiuni importante de utilizare.</w:t>
      </w:r>
    </w:p>
    <w:p w14:paraId="4870AEE0" w14:textId="77777777" w:rsidR="00BB4095" w:rsidRPr="00562D1C" w:rsidRDefault="00BB4095" w:rsidP="006927F7">
      <w:pPr>
        <w:jc w:val="center"/>
        <w:rPr>
          <w:rFonts w:ascii="Arial" w:hAnsi="Arial" w:cs="Arial"/>
          <w:sz w:val="22"/>
          <w:szCs w:val="22"/>
        </w:rPr>
      </w:pPr>
    </w:p>
    <w:p w14:paraId="02FDC966" w14:textId="77777777" w:rsidR="00756829" w:rsidRPr="00755ECA" w:rsidRDefault="00756829" w:rsidP="00756829">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5D24032D" w14:textId="77777777" w:rsidR="00756829" w:rsidRPr="00FF14E3" w:rsidRDefault="00756829" w:rsidP="00756829">
      <w:pPr>
        <w:rPr>
          <w:rFonts w:ascii="Arial" w:hAnsi="Arial" w:cs="Arial"/>
          <w:i/>
          <w:iCs/>
          <w:sz w:val="16"/>
          <w:szCs w:val="20"/>
          <w:lang w:val="en-US"/>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p w14:paraId="7D3FD211" w14:textId="77777777" w:rsidR="000B69E9" w:rsidRPr="00CA0BC4" w:rsidRDefault="000B69E9" w:rsidP="00774A35">
      <w:pPr>
        <w:rPr>
          <w:sz w:val="2"/>
          <w:szCs w:val="2"/>
        </w:rPr>
      </w:pPr>
    </w:p>
    <w:sectPr w:rsidR="000B69E9" w:rsidRPr="00CA0BC4" w:rsidSect="006D3FB4">
      <w:footerReference w:type="even" r:id="rId12"/>
      <w:footerReference w:type="default" r:id="rId13"/>
      <w:headerReference w:type="first" r:id="rId14"/>
      <w:footerReference w:type="first" r:id="rId15"/>
      <w:pgSz w:w="12240" w:h="15840" w:code="1"/>
      <w:pgMar w:top="1440" w:right="1134" w:bottom="862" w:left="1440"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9649" w14:textId="77777777" w:rsidR="00AF360E" w:rsidRDefault="00AF360E">
      <w:r>
        <w:separator/>
      </w:r>
    </w:p>
  </w:endnote>
  <w:endnote w:type="continuationSeparator" w:id="0">
    <w:p w14:paraId="22BD035B" w14:textId="77777777" w:rsidR="00AF360E" w:rsidRDefault="00AF360E">
      <w:r>
        <w:continuationSeparator/>
      </w:r>
    </w:p>
  </w:endnote>
  <w:endnote w:type="continuationNotice" w:id="1">
    <w:p w14:paraId="6C3FE4FD" w14:textId="77777777" w:rsidR="00AF360E" w:rsidRDefault="00AF3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36C36894" w14:textId="47C9D3F1" w:rsidR="00883352" w:rsidRPr="00397632" w:rsidRDefault="00883352" w:rsidP="00397632">
          <w:pPr>
            <w:jc w:val="center"/>
            <w:rPr>
              <w:rFonts w:ascii="Arial" w:eastAsia="Calibri" w:hAnsi="Arial" w:cs="Arial"/>
              <w:color w:val="0000FF"/>
              <w:sz w:val="18"/>
              <w:szCs w:val="18"/>
              <w:u w:val="single"/>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70604E">
            <w:rPr>
              <w:rFonts w:ascii="Arial" w:eastAsia="Calibri" w:hAnsi="Arial" w:cs="Arial"/>
              <w:color w:val="000000"/>
              <w:sz w:val="18"/>
              <w:szCs w:val="18"/>
              <w:lang w:eastAsia="en-GB"/>
            </w:rPr>
            <w:t xml:space="preserve"> </w:t>
          </w:r>
          <w:r w:rsidRPr="008E3BB5">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 xml:space="preserve">www.linkedin.com/company/ford-in-europe </w:t>
            </w:r>
          </w:hyperlink>
          <w:r w:rsidRPr="008E3BB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r>
            <w:rPr>
              <w:rFonts w:ascii="Arial" w:eastAsia="Calibri" w:hAnsi="Arial" w:cs="Arial"/>
              <w:color w:val="000000"/>
              <w:sz w:val="18"/>
              <w:szCs w:val="18"/>
              <w:lang w:eastAsia="en-GB"/>
            </w:rPr>
            <w:t xml:space="preserve">și </w:t>
          </w:r>
          <w:hyperlink r:id="rId7" w:history="1">
            <w:r w:rsidRPr="000205C7">
              <w:rPr>
                <w:rStyle w:val="Hyperlink"/>
                <w:rFonts w:ascii="Arial" w:eastAsia="Calibri" w:hAnsi="Arial" w:cs="Arial"/>
                <w:sz w:val="18"/>
                <w:szCs w:val="18"/>
                <w:lang w:eastAsia="en-GB"/>
              </w:rPr>
              <w:t>www.tiktok.com/@FordNewsEurope</w:t>
            </w:r>
          </w:hyperlink>
          <w:r w:rsidRPr="00AF6A89">
            <w:rPr>
              <w:rFonts w:ascii="Arial" w:eastAsia="Calibri" w:hAnsi="Arial" w:cs="Arial"/>
              <w:color w:val="000000"/>
              <w:sz w:val="18"/>
              <w:szCs w:val="18"/>
              <w:lang w:eastAsia="en-GB"/>
            </w:rPr>
            <w:t>.</w:t>
          </w:r>
          <w:r w:rsidR="00397632">
            <w:rPr>
              <w:rFonts w:ascii="Arial" w:eastAsia="Calibri" w:hAnsi="Arial" w:cs="Arial"/>
              <w:color w:val="000000"/>
              <w:sz w:val="18"/>
              <w:szCs w:val="18"/>
              <w:lang w:eastAsia="en-GB"/>
            </w:rPr>
            <w:t xml:space="preserve"> </w:t>
          </w:r>
          <w:r>
            <w:rPr>
              <w:rFonts w:ascii="Arial" w:hAnsi="Arial" w:cs="Arial"/>
              <w:sz w:val="18"/>
              <w:szCs w:val="18"/>
            </w:rPr>
            <w:t xml:space="preserve">Pentru mai multe informații despre vehiculele și serviciile Ford, vizitați </w:t>
          </w:r>
          <w:hyperlink r:id="rId8" w:history="1">
            <w:r>
              <w:rPr>
                <w:rStyle w:val="Hyperlink"/>
                <w:rFonts w:ascii="Arial" w:hAnsi="Arial" w:cs="Arial"/>
                <w:sz w:val="18"/>
                <w:szCs w:val="18"/>
              </w:rPr>
              <w:t>www.ford.eu</w:t>
            </w:r>
          </w:hyperlink>
        </w:p>
        <w:p w14:paraId="4BA6DFBC" w14:textId="144ACD4C" w:rsidR="00F95E3E" w:rsidRPr="00591CEC" w:rsidRDefault="00F95E3E" w:rsidP="00591CEC">
          <w:pPr>
            <w:jc w:val="center"/>
            <w:rPr>
              <w:rFonts w:ascii="Arial" w:eastAsia="Calibri" w:hAnsi="Arial" w:cs="Arial"/>
              <w:color w:val="000000"/>
              <w:sz w:val="18"/>
              <w:szCs w:val="18"/>
              <w:lang w:eastAsia="en-GB"/>
            </w:rP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0443BB5D"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70604E">
      <w:rPr>
        <w:rFonts w:ascii="Arial" w:eastAsia="Calibri" w:hAnsi="Arial" w:cs="Arial"/>
        <w:color w:val="000000"/>
        <w:sz w:val="18"/>
        <w:szCs w:val="18"/>
        <w:lang w:eastAsia="en-GB"/>
      </w:rPr>
      <w:t xml:space="preserve"> </w:t>
    </w:r>
    <w:r w:rsidRPr="008E3BB5">
      <w:rPr>
        <w:rFonts w:ascii="Arial" w:eastAsia="Calibri" w:hAnsi="Arial" w:cs="Arial"/>
        <w:color w:val="000000"/>
        <w:sz w:val="18"/>
        <w:szCs w:val="18"/>
        <w:lang w:eastAsia="en-GB"/>
      </w:rPr>
      <w:t xml:space="preserve">Urmărește </w:t>
    </w:r>
    <w:hyperlink r:id="rId3" w:history="1">
      <w:r w:rsidR="008E3BB5">
        <w:rPr>
          <w:rStyle w:val="Hyperlink"/>
          <w:rFonts w:ascii="Arial" w:eastAsia="Calibri" w:hAnsi="Arial" w:cs="Arial"/>
          <w:sz w:val="18"/>
          <w:szCs w:val="18"/>
          <w:lang w:eastAsia="en-GB"/>
        </w:rPr>
        <w:t xml:space="preserve">www.linkedin.com/company/ford-in-europe </w:t>
      </w:r>
    </w:hyperlink>
    <w:r w:rsidR="00207A05" w:rsidRPr="008E3BB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883352">
      <w:rPr>
        <w:rFonts w:ascii="Arial" w:eastAsia="Calibri" w:hAnsi="Arial" w:cs="Arial"/>
        <w:color w:val="000000"/>
        <w:sz w:val="18"/>
        <w:szCs w:val="18"/>
        <w:lang w:eastAsia="en-GB"/>
      </w:rPr>
      <w:t xml:space="preserve">, </w:t>
    </w:r>
    <w:hyperlink r:id="rId6" w:history="1">
      <w:r w:rsidR="00883352">
        <w:rPr>
          <w:rStyle w:val="Hyperlink"/>
          <w:rFonts w:ascii="Arial" w:eastAsia="Calibri" w:hAnsi="Arial" w:cs="Arial"/>
          <w:sz w:val="18"/>
          <w:szCs w:val="18"/>
          <w:lang w:eastAsia="en-GB"/>
        </w:rPr>
        <w:t xml:space="preserve">www.threads.net/@fordnewseurope </w:t>
      </w:r>
    </w:hyperlink>
    <w:r w:rsidR="00883352">
      <w:rPr>
        <w:rFonts w:ascii="Arial" w:eastAsia="Calibri" w:hAnsi="Arial" w:cs="Arial"/>
        <w:color w:val="000000"/>
        <w:sz w:val="18"/>
        <w:szCs w:val="18"/>
        <w:lang w:eastAsia="en-GB"/>
      </w:rPr>
      <w:t xml:space="preserve">și </w:t>
    </w:r>
    <w:hyperlink r:id="rId7" w:history="1">
      <w:r w:rsidR="00207A05" w:rsidRPr="000205C7">
        <w:rPr>
          <w:rStyle w:val="Hyperlink"/>
          <w:rFonts w:ascii="Arial" w:eastAsia="Calibri" w:hAnsi="Arial" w:cs="Arial"/>
          <w:sz w:val="18"/>
          <w:szCs w:val="18"/>
          <w:lang w:eastAsia="en-GB"/>
        </w:rPr>
        <w:t>www.tiktok.com/@FordNewsEurope</w:t>
      </w:r>
    </w:hyperlink>
    <w:r w:rsidR="00883352" w:rsidRPr="00AF6A89">
      <w:rPr>
        <w:rFonts w:ascii="Arial" w:eastAsia="Calibri" w:hAnsi="Arial" w:cs="Arial"/>
        <w:color w:val="000000"/>
        <w:sz w:val="18"/>
        <w:szCs w:val="18"/>
        <w:lang w:eastAsia="en-GB"/>
      </w:rPr>
      <w:t>.</w:t>
    </w:r>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8"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447D" w14:textId="77777777" w:rsidR="00AF360E" w:rsidRDefault="00AF360E">
      <w:r>
        <w:separator/>
      </w:r>
    </w:p>
  </w:footnote>
  <w:footnote w:type="continuationSeparator" w:id="0">
    <w:p w14:paraId="5F32D93A" w14:textId="77777777" w:rsidR="00AF360E" w:rsidRDefault="00AF360E">
      <w:r>
        <w:continuationSeparator/>
      </w:r>
    </w:p>
  </w:footnote>
  <w:footnote w:type="continuationNotice" w:id="1">
    <w:p w14:paraId="593ACA4B" w14:textId="77777777" w:rsidR="00AF360E" w:rsidRDefault="00AF3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26DA909" w:rsidR="005532D6" w:rsidRPr="00315ADB" w:rsidRDefault="008B7F3A"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69507" behindDoc="0" locked="0" layoutInCell="1" allowOverlap="1" wp14:anchorId="57A0C7F2" wp14:editId="7D18CE44">
          <wp:simplePos x="0" y="0"/>
          <wp:positionH relativeFrom="column">
            <wp:posOffset>3642360</wp:posOffset>
          </wp:positionH>
          <wp:positionV relativeFrom="paragraph">
            <wp:posOffset>635</wp:posOffset>
          </wp:positionV>
          <wp:extent cx="453159" cy="495877"/>
          <wp:effectExtent l="0" t="0" r="0" b="0"/>
          <wp:wrapSquare wrapText="bothSides"/>
          <wp:docPr id="177678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59" cy="495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BB5">
      <w:rPr>
        <w:noProof/>
      </w:rPr>
      <w:drawing>
        <wp:anchor distT="0" distB="0" distL="114300" distR="114300" simplePos="0" relativeHeight="251664387" behindDoc="0" locked="0" layoutInCell="1" allowOverlap="1" wp14:anchorId="185B3AA5" wp14:editId="02F5F6F2">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41">
      <w:rPr>
        <w:noProof/>
      </w:rPr>
      <w:drawing>
        <wp:anchor distT="0" distB="0" distL="114300" distR="114300" simplePos="0" relativeHeight="251661315" behindDoc="0" locked="0" layoutInCell="1" allowOverlap="1" wp14:anchorId="6F342062" wp14:editId="34752C24">
          <wp:simplePos x="0" y="0"/>
          <wp:positionH relativeFrom="column">
            <wp:posOffset>4770755</wp:posOffset>
          </wp:positionH>
          <wp:positionV relativeFrom="paragraph">
            <wp:posOffset>45085</wp:posOffset>
          </wp:positionV>
          <wp:extent cx="460626" cy="391322"/>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60626" cy="391322"/>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7AF761E3">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1B932F8E">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62A20"/>
    <w:multiLevelType w:val="multilevel"/>
    <w:tmpl w:val="A72CB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9"/>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837036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306"/>
    <w:rsid w:val="00003759"/>
    <w:rsid w:val="000051E9"/>
    <w:rsid w:val="00005B4D"/>
    <w:rsid w:val="000074D6"/>
    <w:rsid w:val="00007C7C"/>
    <w:rsid w:val="000101F4"/>
    <w:rsid w:val="00010BD4"/>
    <w:rsid w:val="00010F60"/>
    <w:rsid w:val="00014098"/>
    <w:rsid w:val="00014E1E"/>
    <w:rsid w:val="00020674"/>
    <w:rsid w:val="00023824"/>
    <w:rsid w:val="00023A0A"/>
    <w:rsid w:val="00025393"/>
    <w:rsid w:val="00025418"/>
    <w:rsid w:val="00026C65"/>
    <w:rsid w:val="00027FA5"/>
    <w:rsid w:val="0003033A"/>
    <w:rsid w:val="00031051"/>
    <w:rsid w:val="00031575"/>
    <w:rsid w:val="00031C74"/>
    <w:rsid w:val="00034D95"/>
    <w:rsid w:val="0003526C"/>
    <w:rsid w:val="000354BC"/>
    <w:rsid w:val="000363D8"/>
    <w:rsid w:val="00036696"/>
    <w:rsid w:val="00037870"/>
    <w:rsid w:val="00041352"/>
    <w:rsid w:val="00045203"/>
    <w:rsid w:val="00045910"/>
    <w:rsid w:val="00047AD0"/>
    <w:rsid w:val="00050ABA"/>
    <w:rsid w:val="00050DC2"/>
    <w:rsid w:val="00051E29"/>
    <w:rsid w:val="00051F80"/>
    <w:rsid w:val="00052B3E"/>
    <w:rsid w:val="000550A2"/>
    <w:rsid w:val="00057098"/>
    <w:rsid w:val="0006148A"/>
    <w:rsid w:val="00061B7F"/>
    <w:rsid w:val="00061BC9"/>
    <w:rsid w:val="00062C82"/>
    <w:rsid w:val="000645BD"/>
    <w:rsid w:val="00064EF2"/>
    <w:rsid w:val="000662B3"/>
    <w:rsid w:val="000701D8"/>
    <w:rsid w:val="00072191"/>
    <w:rsid w:val="00073627"/>
    <w:rsid w:val="00074D61"/>
    <w:rsid w:val="000756AC"/>
    <w:rsid w:val="0007756F"/>
    <w:rsid w:val="00081158"/>
    <w:rsid w:val="00081DCB"/>
    <w:rsid w:val="00084F44"/>
    <w:rsid w:val="0008510A"/>
    <w:rsid w:val="00085E9D"/>
    <w:rsid w:val="00087EE9"/>
    <w:rsid w:val="0009130A"/>
    <w:rsid w:val="00092664"/>
    <w:rsid w:val="00093E25"/>
    <w:rsid w:val="0009778A"/>
    <w:rsid w:val="00097C38"/>
    <w:rsid w:val="000A04CE"/>
    <w:rsid w:val="000A1066"/>
    <w:rsid w:val="000A12EF"/>
    <w:rsid w:val="000A145F"/>
    <w:rsid w:val="000A1AFF"/>
    <w:rsid w:val="000A4040"/>
    <w:rsid w:val="000A612A"/>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46D"/>
    <w:rsid w:val="000C660F"/>
    <w:rsid w:val="000C66D1"/>
    <w:rsid w:val="000D12D3"/>
    <w:rsid w:val="000D18B7"/>
    <w:rsid w:val="000E2171"/>
    <w:rsid w:val="000E2487"/>
    <w:rsid w:val="000E2CE6"/>
    <w:rsid w:val="000E4570"/>
    <w:rsid w:val="000E4A32"/>
    <w:rsid w:val="000E5F58"/>
    <w:rsid w:val="000E666E"/>
    <w:rsid w:val="000F2803"/>
    <w:rsid w:val="000F32E1"/>
    <w:rsid w:val="000F4C93"/>
    <w:rsid w:val="000F66CC"/>
    <w:rsid w:val="00101713"/>
    <w:rsid w:val="00101ADF"/>
    <w:rsid w:val="001033CB"/>
    <w:rsid w:val="00103C16"/>
    <w:rsid w:val="001043E5"/>
    <w:rsid w:val="00106474"/>
    <w:rsid w:val="00107AA3"/>
    <w:rsid w:val="00110985"/>
    <w:rsid w:val="00114532"/>
    <w:rsid w:val="001149A4"/>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2C04"/>
    <w:rsid w:val="00132D42"/>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40D8"/>
    <w:rsid w:val="00147882"/>
    <w:rsid w:val="00153720"/>
    <w:rsid w:val="00155444"/>
    <w:rsid w:val="00155C9C"/>
    <w:rsid w:val="00155CA2"/>
    <w:rsid w:val="001600A8"/>
    <w:rsid w:val="00160D85"/>
    <w:rsid w:val="00160E88"/>
    <w:rsid w:val="00162322"/>
    <w:rsid w:val="00171ACD"/>
    <w:rsid w:val="00172FFE"/>
    <w:rsid w:val="0017491D"/>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0E0"/>
    <w:rsid w:val="001B1131"/>
    <w:rsid w:val="001B1BA9"/>
    <w:rsid w:val="001B2EC9"/>
    <w:rsid w:val="001B331D"/>
    <w:rsid w:val="001B406E"/>
    <w:rsid w:val="001B4CB7"/>
    <w:rsid w:val="001B55FC"/>
    <w:rsid w:val="001B6874"/>
    <w:rsid w:val="001C1190"/>
    <w:rsid w:val="001C16AB"/>
    <w:rsid w:val="001C1ACA"/>
    <w:rsid w:val="001C20BD"/>
    <w:rsid w:val="001C37F5"/>
    <w:rsid w:val="001C4203"/>
    <w:rsid w:val="001C4920"/>
    <w:rsid w:val="001C5B8D"/>
    <w:rsid w:val="001C655C"/>
    <w:rsid w:val="001C66B0"/>
    <w:rsid w:val="001C6BC3"/>
    <w:rsid w:val="001C6ED4"/>
    <w:rsid w:val="001D0C27"/>
    <w:rsid w:val="001D2E3D"/>
    <w:rsid w:val="001D3268"/>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0319"/>
    <w:rsid w:val="00221070"/>
    <w:rsid w:val="00221C79"/>
    <w:rsid w:val="0022223F"/>
    <w:rsid w:val="00222DEE"/>
    <w:rsid w:val="0022307B"/>
    <w:rsid w:val="00223283"/>
    <w:rsid w:val="00223525"/>
    <w:rsid w:val="00223DD6"/>
    <w:rsid w:val="002262AF"/>
    <w:rsid w:val="0022662A"/>
    <w:rsid w:val="002307BD"/>
    <w:rsid w:val="00231D39"/>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7F2"/>
    <w:rsid w:val="00271E5E"/>
    <w:rsid w:val="00272EDC"/>
    <w:rsid w:val="00276453"/>
    <w:rsid w:val="002768C4"/>
    <w:rsid w:val="00277942"/>
    <w:rsid w:val="00277C71"/>
    <w:rsid w:val="00280FCB"/>
    <w:rsid w:val="0028232A"/>
    <w:rsid w:val="0028435B"/>
    <w:rsid w:val="00285D93"/>
    <w:rsid w:val="00286103"/>
    <w:rsid w:val="002877C5"/>
    <w:rsid w:val="00291F94"/>
    <w:rsid w:val="00297DC6"/>
    <w:rsid w:val="002A0B38"/>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272A"/>
    <w:rsid w:val="002D30F8"/>
    <w:rsid w:val="002D440D"/>
    <w:rsid w:val="002D7077"/>
    <w:rsid w:val="002D74A8"/>
    <w:rsid w:val="002D7A8F"/>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33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5D4C"/>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5E63"/>
    <w:rsid w:val="0039662F"/>
    <w:rsid w:val="00397632"/>
    <w:rsid w:val="003A198C"/>
    <w:rsid w:val="003A367C"/>
    <w:rsid w:val="003A3733"/>
    <w:rsid w:val="003A4888"/>
    <w:rsid w:val="003A50EF"/>
    <w:rsid w:val="003B0549"/>
    <w:rsid w:val="003B1859"/>
    <w:rsid w:val="003B25FA"/>
    <w:rsid w:val="003B2FBC"/>
    <w:rsid w:val="003B445D"/>
    <w:rsid w:val="003B4EA9"/>
    <w:rsid w:val="003B5885"/>
    <w:rsid w:val="003B66E5"/>
    <w:rsid w:val="003B6D5E"/>
    <w:rsid w:val="003C01F9"/>
    <w:rsid w:val="003C0F90"/>
    <w:rsid w:val="003C1DE6"/>
    <w:rsid w:val="003C3D6B"/>
    <w:rsid w:val="003C42AB"/>
    <w:rsid w:val="003C5040"/>
    <w:rsid w:val="003C50C1"/>
    <w:rsid w:val="003C50D3"/>
    <w:rsid w:val="003C7536"/>
    <w:rsid w:val="003C7DB4"/>
    <w:rsid w:val="003C7F26"/>
    <w:rsid w:val="003D06A4"/>
    <w:rsid w:val="003D19E2"/>
    <w:rsid w:val="003D2419"/>
    <w:rsid w:val="003D4189"/>
    <w:rsid w:val="003E162D"/>
    <w:rsid w:val="003E17DD"/>
    <w:rsid w:val="003E1D03"/>
    <w:rsid w:val="003E31B8"/>
    <w:rsid w:val="003E745A"/>
    <w:rsid w:val="003E7D05"/>
    <w:rsid w:val="003F0415"/>
    <w:rsid w:val="003F1464"/>
    <w:rsid w:val="00401A9C"/>
    <w:rsid w:val="004030DD"/>
    <w:rsid w:val="004045F8"/>
    <w:rsid w:val="004063B2"/>
    <w:rsid w:val="00406ECB"/>
    <w:rsid w:val="00407344"/>
    <w:rsid w:val="0040759F"/>
    <w:rsid w:val="00407B03"/>
    <w:rsid w:val="00410DB0"/>
    <w:rsid w:val="00411C7F"/>
    <w:rsid w:val="00412D3F"/>
    <w:rsid w:val="004130C6"/>
    <w:rsid w:val="004133C6"/>
    <w:rsid w:val="00413F8E"/>
    <w:rsid w:val="004151E2"/>
    <w:rsid w:val="00415545"/>
    <w:rsid w:val="00415661"/>
    <w:rsid w:val="00415AD4"/>
    <w:rsid w:val="00416EBB"/>
    <w:rsid w:val="00416FBD"/>
    <w:rsid w:val="0042177A"/>
    <w:rsid w:val="004217E8"/>
    <w:rsid w:val="00421B0E"/>
    <w:rsid w:val="00421C48"/>
    <w:rsid w:val="00422DF4"/>
    <w:rsid w:val="00423D68"/>
    <w:rsid w:val="00424F01"/>
    <w:rsid w:val="00424FD5"/>
    <w:rsid w:val="00430428"/>
    <w:rsid w:val="004304C4"/>
    <w:rsid w:val="00430768"/>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46E3"/>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3D78"/>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0DAB"/>
    <w:rsid w:val="004C13B7"/>
    <w:rsid w:val="004C1E14"/>
    <w:rsid w:val="004C276F"/>
    <w:rsid w:val="004C2A25"/>
    <w:rsid w:val="004C2B8B"/>
    <w:rsid w:val="004C2D57"/>
    <w:rsid w:val="004C36D6"/>
    <w:rsid w:val="004C417D"/>
    <w:rsid w:val="004C4A2C"/>
    <w:rsid w:val="004C6146"/>
    <w:rsid w:val="004D04A4"/>
    <w:rsid w:val="004D127F"/>
    <w:rsid w:val="004D19C5"/>
    <w:rsid w:val="004D3261"/>
    <w:rsid w:val="004D3566"/>
    <w:rsid w:val="004D4008"/>
    <w:rsid w:val="004D5283"/>
    <w:rsid w:val="004D5B78"/>
    <w:rsid w:val="004D5F45"/>
    <w:rsid w:val="004E08E4"/>
    <w:rsid w:val="004E1BF9"/>
    <w:rsid w:val="004E21AA"/>
    <w:rsid w:val="004E242D"/>
    <w:rsid w:val="004E33DD"/>
    <w:rsid w:val="004E4F80"/>
    <w:rsid w:val="004E6084"/>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3E58"/>
    <w:rsid w:val="0050430A"/>
    <w:rsid w:val="00504BEB"/>
    <w:rsid w:val="005062CA"/>
    <w:rsid w:val="005126A9"/>
    <w:rsid w:val="005130C0"/>
    <w:rsid w:val="005139BA"/>
    <w:rsid w:val="0051693F"/>
    <w:rsid w:val="0051752B"/>
    <w:rsid w:val="00517AC8"/>
    <w:rsid w:val="005200CC"/>
    <w:rsid w:val="005202FB"/>
    <w:rsid w:val="0052113C"/>
    <w:rsid w:val="005214A1"/>
    <w:rsid w:val="00523939"/>
    <w:rsid w:val="005268F9"/>
    <w:rsid w:val="0053055B"/>
    <w:rsid w:val="00530DA2"/>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40B8"/>
    <w:rsid w:val="00575317"/>
    <w:rsid w:val="0057574A"/>
    <w:rsid w:val="00575875"/>
    <w:rsid w:val="00575C59"/>
    <w:rsid w:val="005767A5"/>
    <w:rsid w:val="005774B9"/>
    <w:rsid w:val="00577584"/>
    <w:rsid w:val="00584FAA"/>
    <w:rsid w:val="0058508F"/>
    <w:rsid w:val="00586472"/>
    <w:rsid w:val="00590266"/>
    <w:rsid w:val="0059156F"/>
    <w:rsid w:val="005915CC"/>
    <w:rsid w:val="00591CEC"/>
    <w:rsid w:val="0059221F"/>
    <w:rsid w:val="00592286"/>
    <w:rsid w:val="0059347B"/>
    <w:rsid w:val="00594C24"/>
    <w:rsid w:val="005952A7"/>
    <w:rsid w:val="0059689C"/>
    <w:rsid w:val="0059696F"/>
    <w:rsid w:val="00597098"/>
    <w:rsid w:val="005A0B62"/>
    <w:rsid w:val="005A357F"/>
    <w:rsid w:val="005A3E17"/>
    <w:rsid w:val="005B06EB"/>
    <w:rsid w:val="005B0E48"/>
    <w:rsid w:val="005B1897"/>
    <w:rsid w:val="005B2CBB"/>
    <w:rsid w:val="005B344E"/>
    <w:rsid w:val="005B3C92"/>
    <w:rsid w:val="005B61E6"/>
    <w:rsid w:val="005B767B"/>
    <w:rsid w:val="005B7CAD"/>
    <w:rsid w:val="005C3BC5"/>
    <w:rsid w:val="005C5EFC"/>
    <w:rsid w:val="005C691D"/>
    <w:rsid w:val="005C7B68"/>
    <w:rsid w:val="005D1937"/>
    <w:rsid w:val="005D2427"/>
    <w:rsid w:val="005D5DC7"/>
    <w:rsid w:val="005D6699"/>
    <w:rsid w:val="005D70B0"/>
    <w:rsid w:val="005E00E0"/>
    <w:rsid w:val="005E1365"/>
    <w:rsid w:val="005E1473"/>
    <w:rsid w:val="005E147E"/>
    <w:rsid w:val="005E1D06"/>
    <w:rsid w:val="005E59BD"/>
    <w:rsid w:val="005E5C7E"/>
    <w:rsid w:val="005E6515"/>
    <w:rsid w:val="005E7C82"/>
    <w:rsid w:val="005F0F4D"/>
    <w:rsid w:val="005F1F3D"/>
    <w:rsid w:val="005F3F24"/>
    <w:rsid w:val="005F511E"/>
    <w:rsid w:val="005F6524"/>
    <w:rsid w:val="005F7816"/>
    <w:rsid w:val="0060018B"/>
    <w:rsid w:val="006005CE"/>
    <w:rsid w:val="00600F37"/>
    <w:rsid w:val="00602115"/>
    <w:rsid w:val="00602299"/>
    <w:rsid w:val="00603F42"/>
    <w:rsid w:val="00604B77"/>
    <w:rsid w:val="00604C38"/>
    <w:rsid w:val="00604C9D"/>
    <w:rsid w:val="00605894"/>
    <w:rsid w:val="0060666E"/>
    <w:rsid w:val="006108FC"/>
    <w:rsid w:val="00611308"/>
    <w:rsid w:val="00612E57"/>
    <w:rsid w:val="0061376F"/>
    <w:rsid w:val="006144F6"/>
    <w:rsid w:val="00616A1B"/>
    <w:rsid w:val="006233B7"/>
    <w:rsid w:val="00623727"/>
    <w:rsid w:val="006239E7"/>
    <w:rsid w:val="006252D5"/>
    <w:rsid w:val="00625D68"/>
    <w:rsid w:val="00626862"/>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1FCA"/>
    <w:rsid w:val="0064408E"/>
    <w:rsid w:val="00646AD4"/>
    <w:rsid w:val="006511A7"/>
    <w:rsid w:val="0065251D"/>
    <w:rsid w:val="00654F6F"/>
    <w:rsid w:val="00656121"/>
    <w:rsid w:val="0066105E"/>
    <w:rsid w:val="0066189D"/>
    <w:rsid w:val="00661A4F"/>
    <w:rsid w:val="00662773"/>
    <w:rsid w:val="00662D88"/>
    <w:rsid w:val="006656A3"/>
    <w:rsid w:val="00667110"/>
    <w:rsid w:val="0066753A"/>
    <w:rsid w:val="00667584"/>
    <w:rsid w:val="006718FD"/>
    <w:rsid w:val="00673918"/>
    <w:rsid w:val="00674D79"/>
    <w:rsid w:val="00675933"/>
    <w:rsid w:val="0067596F"/>
    <w:rsid w:val="00675D64"/>
    <w:rsid w:val="00677470"/>
    <w:rsid w:val="00677A84"/>
    <w:rsid w:val="00680D9A"/>
    <w:rsid w:val="00684AF8"/>
    <w:rsid w:val="00684DED"/>
    <w:rsid w:val="00685F75"/>
    <w:rsid w:val="00686FC7"/>
    <w:rsid w:val="00690EC1"/>
    <w:rsid w:val="006927F7"/>
    <w:rsid w:val="00697034"/>
    <w:rsid w:val="00697AE4"/>
    <w:rsid w:val="006A133A"/>
    <w:rsid w:val="006A2BB5"/>
    <w:rsid w:val="006A3954"/>
    <w:rsid w:val="006A6F13"/>
    <w:rsid w:val="006B085A"/>
    <w:rsid w:val="006B5B76"/>
    <w:rsid w:val="006B78F4"/>
    <w:rsid w:val="006B7E2A"/>
    <w:rsid w:val="006C1D7D"/>
    <w:rsid w:val="006C3066"/>
    <w:rsid w:val="006C4105"/>
    <w:rsid w:val="006C6011"/>
    <w:rsid w:val="006C623E"/>
    <w:rsid w:val="006C67E6"/>
    <w:rsid w:val="006D0A38"/>
    <w:rsid w:val="006D14E3"/>
    <w:rsid w:val="006D2484"/>
    <w:rsid w:val="006D2734"/>
    <w:rsid w:val="006D35EB"/>
    <w:rsid w:val="006D3FB4"/>
    <w:rsid w:val="006D46BD"/>
    <w:rsid w:val="006D5F7A"/>
    <w:rsid w:val="006E0785"/>
    <w:rsid w:val="006E2402"/>
    <w:rsid w:val="006E4685"/>
    <w:rsid w:val="006E534D"/>
    <w:rsid w:val="006E7690"/>
    <w:rsid w:val="006F0141"/>
    <w:rsid w:val="006F03B0"/>
    <w:rsid w:val="006F063F"/>
    <w:rsid w:val="006F06F0"/>
    <w:rsid w:val="006F3537"/>
    <w:rsid w:val="006F4619"/>
    <w:rsid w:val="006F6225"/>
    <w:rsid w:val="006F7D36"/>
    <w:rsid w:val="0070604E"/>
    <w:rsid w:val="00706E00"/>
    <w:rsid w:val="0071079A"/>
    <w:rsid w:val="007116C9"/>
    <w:rsid w:val="00712776"/>
    <w:rsid w:val="007141CE"/>
    <w:rsid w:val="007169BB"/>
    <w:rsid w:val="007175E4"/>
    <w:rsid w:val="0072062F"/>
    <w:rsid w:val="0072132B"/>
    <w:rsid w:val="007232AE"/>
    <w:rsid w:val="00723860"/>
    <w:rsid w:val="0072476C"/>
    <w:rsid w:val="00724F9B"/>
    <w:rsid w:val="007273C6"/>
    <w:rsid w:val="00727CA4"/>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6829"/>
    <w:rsid w:val="007576E0"/>
    <w:rsid w:val="007576FC"/>
    <w:rsid w:val="00757C96"/>
    <w:rsid w:val="00761B9D"/>
    <w:rsid w:val="00762D26"/>
    <w:rsid w:val="00763057"/>
    <w:rsid w:val="0076400B"/>
    <w:rsid w:val="00765874"/>
    <w:rsid w:val="00765F06"/>
    <w:rsid w:val="00767630"/>
    <w:rsid w:val="00767AE0"/>
    <w:rsid w:val="00774A35"/>
    <w:rsid w:val="00777955"/>
    <w:rsid w:val="00783BC2"/>
    <w:rsid w:val="0078420B"/>
    <w:rsid w:val="00787FAA"/>
    <w:rsid w:val="00790B40"/>
    <w:rsid w:val="0079233E"/>
    <w:rsid w:val="00792EFC"/>
    <w:rsid w:val="00795A85"/>
    <w:rsid w:val="00795D56"/>
    <w:rsid w:val="00797839"/>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6B0"/>
    <w:rsid w:val="007C4F12"/>
    <w:rsid w:val="007C59D5"/>
    <w:rsid w:val="007C7FCA"/>
    <w:rsid w:val="007D00EE"/>
    <w:rsid w:val="007D1366"/>
    <w:rsid w:val="007D3AA8"/>
    <w:rsid w:val="007D3CBB"/>
    <w:rsid w:val="007D426C"/>
    <w:rsid w:val="007D5CDD"/>
    <w:rsid w:val="007D5CE2"/>
    <w:rsid w:val="007D68DC"/>
    <w:rsid w:val="007D6A5E"/>
    <w:rsid w:val="007D74AF"/>
    <w:rsid w:val="007E0B8C"/>
    <w:rsid w:val="007E1E94"/>
    <w:rsid w:val="007E21F2"/>
    <w:rsid w:val="007E2C25"/>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0A3"/>
    <w:rsid w:val="00811539"/>
    <w:rsid w:val="008115D4"/>
    <w:rsid w:val="0081179E"/>
    <w:rsid w:val="00811F2D"/>
    <w:rsid w:val="008139FB"/>
    <w:rsid w:val="00814C2C"/>
    <w:rsid w:val="00820FE3"/>
    <w:rsid w:val="0082296A"/>
    <w:rsid w:val="00827301"/>
    <w:rsid w:val="00827677"/>
    <w:rsid w:val="008301BA"/>
    <w:rsid w:val="0083181A"/>
    <w:rsid w:val="00831B36"/>
    <w:rsid w:val="00837425"/>
    <w:rsid w:val="00837730"/>
    <w:rsid w:val="0084443F"/>
    <w:rsid w:val="008450F6"/>
    <w:rsid w:val="008458F2"/>
    <w:rsid w:val="008469DE"/>
    <w:rsid w:val="008519DC"/>
    <w:rsid w:val="00852335"/>
    <w:rsid w:val="0085377B"/>
    <w:rsid w:val="00857686"/>
    <w:rsid w:val="00857EAF"/>
    <w:rsid w:val="00857FAE"/>
    <w:rsid w:val="00861419"/>
    <w:rsid w:val="00861C65"/>
    <w:rsid w:val="00862632"/>
    <w:rsid w:val="008654D3"/>
    <w:rsid w:val="00867574"/>
    <w:rsid w:val="00870D68"/>
    <w:rsid w:val="00871519"/>
    <w:rsid w:val="0087438E"/>
    <w:rsid w:val="00874B72"/>
    <w:rsid w:val="00877C46"/>
    <w:rsid w:val="0088023E"/>
    <w:rsid w:val="00880C6D"/>
    <w:rsid w:val="00883352"/>
    <w:rsid w:val="0088389D"/>
    <w:rsid w:val="00886BE3"/>
    <w:rsid w:val="008873AA"/>
    <w:rsid w:val="00890EDF"/>
    <w:rsid w:val="0089160D"/>
    <w:rsid w:val="008921F1"/>
    <w:rsid w:val="00893467"/>
    <w:rsid w:val="0089471B"/>
    <w:rsid w:val="0089494C"/>
    <w:rsid w:val="008949BC"/>
    <w:rsid w:val="00895573"/>
    <w:rsid w:val="00896B6A"/>
    <w:rsid w:val="008A1537"/>
    <w:rsid w:val="008A1DF4"/>
    <w:rsid w:val="008A501B"/>
    <w:rsid w:val="008B15B7"/>
    <w:rsid w:val="008B1653"/>
    <w:rsid w:val="008B1B78"/>
    <w:rsid w:val="008B3670"/>
    <w:rsid w:val="008B4D54"/>
    <w:rsid w:val="008B7F3A"/>
    <w:rsid w:val="008C17AB"/>
    <w:rsid w:val="008C205E"/>
    <w:rsid w:val="008C2F25"/>
    <w:rsid w:val="008C4256"/>
    <w:rsid w:val="008C5DEE"/>
    <w:rsid w:val="008C6D0D"/>
    <w:rsid w:val="008C7531"/>
    <w:rsid w:val="008C7856"/>
    <w:rsid w:val="008D26E8"/>
    <w:rsid w:val="008D42F6"/>
    <w:rsid w:val="008D6C02"/>
    <w:rsid w:val="008D76E3"/>
    <w:rsid w:val="008E00BF"/>
    <w:rsid w:val="008E1819"/>
    <w:rsid w:val="008E1FF5"/>
    <w:rsid w:val="008E311C"/>
    <w:rsid w:val="008E3BB5"/>
    <w:rsid w:val="008E682C"/>
    <w:rsid w:val="008E6C77"/>
    <w:rsid w:val="008E6EFB"/>
    <w:rsid w:val="008E7FEC"/>
    <w:rsid w:val="008F0965"/>
    <w:rsid w:val="008F0C09"/>
    <w:rsid w:val="008F1CDC"/>
    <w:rsid w:val="008F359C"/>
    <w:rsid w:val="008F4BEE"/>
    <w:rsid w:val="008F506C"/>
    <w:rsid w:val="008F5240"/>
    <w:rsid w:val="008F5B28"/>
    <w:rsid w:val="008F60CD"/>
    <w:rsid w:val="008F680E"/>
    <w:rsid w:val="009007C7"/>
    <w:rsid w:val="009011D3"/>
    <w:rsid w:val="00901FAC"/>
    <w:rsid w:val="009036A0"/>
    <w:rsid w:val="0090404C"/>
    <w:rsid w:val="00906C4F"/>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0D61"/>
    <w:rsid w:val="00931F5F"/>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5B"/>
    <w:rsid w:val="009702FA"/>
    <w:rsid w:val="00971321"/>
    <w:rsid w:val="009753AF"/>
    <w:rsid w:val="00977280"/>
    <w:rsid w:val="0098246E"/>
    <w:rsid w:val="00982842"/>
    <w:rsid w:val="009843DD"/>
    <w:rsid w:val="00985052"/>
    <w:rsid w:val="0098506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3E9A"/>
    <w:rsid w:val="009A65B1"/>
    <w:rsid w:val="009A7C0D"/>
    <w:rsid w:val="009B3DCF"/>
    <w:rsid w:val="009B4C50"/>
    <w:rsid w:val="009B60A5"/>
    <w:rsid w:val="009B7B82"/>
    <w:rsid w:val="009C0D79"/>
    <w:rsid w:val="009C1BFC"/>
    <w:rsid w:val="009C2672"/>
    <w:rsid w:val="009C2981"/>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0C97"/>
    <w:rsid w:val="00A012E6"/>
    <w:rsid w:val="00A01F2D"/>
    <w:rsid w:val="00A02A1F"/>
    <w:rsid w:val="00A036EF"/>
    <w:rsid w:val="00A0497B"/>
    <w:rsid w:val="00A0759B"/>
    <w:rsid w:val="00A1112F"/>
    <w:rsid w:val="00A12E3D"/>
    <w:rsid w:val="00A13A31"/>
    <w:rsid w:val="00A14935"/>
    <w:rsid w:val="00A15423"/>
    <w:rsid w:val="00A17715"/>
    <w:rsid w:val="00A21BD5"/>
    <w:rsid w:val="00A224EA"/>
    <w:rsid w:val="00A23061"/>
    <w:rsid w:val="00A2593C"/>
    <w:rsid w:val="00A27FA4"/>
    <w:rsid w:val="00A30BA2"/>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4E68"/>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8786E"/>
    <w:rsid w:val="00A9030A"/>
    <w:rsid w:val="00A90903"/>
    <w:rsid w:val="00A90CED"/>
    <w:rsid w:val="00A933D8"/>
    <w:rsid w:val="00A9462B"/>
    <w:rsid w:val="00A95974"/>
    <w:rsid w:val="00A95DEF"/>
    <w:rsid w:val="00A96B24"/>
    <w:rsid w:val="00A96B45"/>
    <w:rsid w:val="00AA0865"/>
    <w:rsid w:val="00AA1770"/>
    <w:rsid w:val="00AA26D4"/>
    <w:rsid w:val="00AA2CAA"/>
    <w:rsid w:val="00AB0FC4"/>
    <w:rsid w:val="00AB1917"/>
    <w:rsid w:val="00AB2B89"/>
    <w:rsid w:val="00AB3347"/>
    <w:rsid w:val="00AB4019"/>
    <w:rsid w:val="00AB4076"/>
    <w:rsid w:val="00AB4F5F"/>
    <w:rsid w:val="00AB6D0D"/>
    <w:rsid w:val="00AB7854"/>
    <w:rsid w:val="00AB7F93"/>
    <w:rsid w:val="00AC0180"/>
    <w:rsid w:val="00AC0854"/>
    <w:rsid w:val="00AC20B6"/>
    <w:rsid w:val="00AC3EE1"/>
    <w:rsid w:val="00AD070A"/>
    <w:rsid w:val="00AD070D"/>
    <w:rsid w:val="00AD0F75"/>
    <w:rsid w:val="00AD3059"/>
    <w:rsid w:val="00AD480B"/>
    <w:rsid w:val="00AD65D5"/>
    <w:rsid w:val="00AD6DA9"/>
    <w:rsid w:val="00AE1596"/>
    <w:rsid w:val="00AE25D1"/>
    <w:rsid w:val="00AE2E3D"/>
    <w:rsid w:val="00AE3462"/>
    <w:rsid w:val="00AE5A46"/>
    <w:rsid w:val="00AE73F5"/>
    <w:rsid w:val="00AE7C6E"/>
    <w:rsid w:val="00AF1210"/>
    <w:rsid w:val="00AF2345"/>
    <w:rsid w:val="00AF360E"/>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1815"/>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023A"/>
    <w:rsid w:val="00B51773"/>
    <w:rsid w:val="00B569D3"/>
    <w:rsid w:val="00B56DF6"/>
    <w:rsid w:val="00B57C4D"/>
    <w:rsid w:val="00B65100"/>
    <w:rsid w:val="00B6795B"/>
    <w:rsid w:val="00B71F68"/>
    <w:rsid w:val="00B7427B"/>
    <w:rsid w:val="00B75462"/>
    <w:rsid w:val="00B7687D"/>
    <w:rsid w:val="00B77C2F"/>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4095"/>
    <w:rsid w:val="00BB5689"/>
    <w:rsid w:val="00BB56F0"/>
    <w:rsid w:val="00BB5934"/>
    <w:rsid w:val="00BB71DB"/>
    <w:rsid w:val="00BC0E73"/>
    <w:rsid w:val="00BC7683"/>
    <w:rsid w:val="00BC7AD9"/>
    <w:rsid w:val="00BC7ADF"/>
    <w:rsid w:val="00BC7C19"/>
    <w:rsid w:val="00BD0F23"/>
    <w:rsid w:val="00BD10D8"/>
    <w:rsid w:val="00BD42D7"/>
    <w:rsid w:val="00BD456E"/>
    <w:rsid w:val="00BD4AC3"/>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6146"/>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579C"/>
    <w:rsid w:val="00C27A4D"/>
    <w:rsid w:val="00C340CA"/>
    <w:rsid w:val="00C34F30"/>
    <w:rsid w:val="00C35016"/>
    <w:rsid w:val="00C36798"/>
    <w:rsid w:val="00C37035"/>
    <w:rsid w:val="00C37D93"/>
    <w:rsid w:val="00C40096"/>
    <w:rsid w:val="00C40A1E"/>
    <w:rsid w:val="00C40C9E"/>
    <w:rsid w:val="00C412A8"/>
    <w:rsid w:val="00C44476"/>
    <w:rsid w:val="00C45738"/>
    <w:rsid w:val="00C45B8B"/>
    <w:rsid w:val="00C470D3"/>
    <w:rsid w:val="00C50FCE"/>
    <w:rsid w:val="00C53C57"/>
    <w:rsid w:val="00C53CED"/>
    <w:rsid w:val="00C53E86"/>
    <w:rsid w:val="00C55117"/>
    <w:rsid w:val="00C56382"/>
    <w:rsid w:val="00C5669D"/>
    <w:rsid w:val="00C575FE"/>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96F92"/>
    <w:rsid w:val="00CA0689"/>
    <w:rsid w:val="00CA0BC4"/>
    <w:rsid w:val="00CA176E"/>
    <w:rsid w:val="00CA2259"/>
    <w:rsid w:val="00CA36DF"/>
    <w:rsid w:val="00CA3994"/>
    <w:rsid w:val="00CA3D7C"/>
    <w:rsid w:val="00CA55E7"/>
    <w:rsid w:val="00CA663C"/>
    <w:rsid w:val="00CA6E4F"/>
    <w:rsid w:val="00CA7513"/>
    <w:rsid w:val="00CA79AF"/>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D3889"/>
    <w:rsid w:val="00CE0847"/>
    <w:rsid w:val="00CE11F8"/>
    <w:rsid w:val="00CE24DE"/>
    <w:rsid w:val="00CE284C"/>
    <w:rsid w:val="00CE296B"/>
    <w:rsid w:val="00CE38DD"/>
    <w:rsid w:val="00CF2C98"/>
    <w:rsid w:val="00CF3A3A"/>
    <w:rsid w:val="00CF4796"/>
    <w:rsid w:val="00CF6E69"/>
    <w:rsid w:val="00D02EAB"/>
    <w:rsid w:val="00D03218"/>
    <w:rsid w:val="00D0414D"/>
    <w:rsid w:val="00D063BD"/>
    <w:rsid w:val="00D06C48"/>
    <w:rsid w:val="00D06C6E"/>
    <w:rsid w:val="00D077B2"/>
    <w:rsid w:val="00D07858"/>
    <w:rsid w:val="00D1223B"/>
    <w:rsid w:val="00D15D44"/>
    <w:rsid w:val="00D16F8B"/>
    <w:rsid w:val="00D215F0"/>
    <w:rsid w:val="00D24931"/>
    <w:rsid w:val="00D25384"/>
    <w:rsid w:val="00D263C0"/>
    <w:rsid w:val="00D2718A"/>
    <w:rsid w:val="00D2766A"/>
    <w:rsid w:val="00D33C9F"/>
    <w:rsid w:val="00D35170"/>
    <w:rsid w:val="00D3573E"/>
    <w:rsid w:val="00D373BC"/>
    <w:rsid w:val="00D37635"/>
    <w:rsid w:val="00D378DF"/>
    <w:rsid w:val="00D40F43"/>
    <w:rsid w:val="00D434A1"/>
    <w:rsid w:val="00D43D4B"/>
    <w:rsid w:val="00D445D5"/>
    <w:rsid w:val="00D44856"/>
    <w:rsid w:val="00D456A3"/>
    <w:rsid w:val="00D51963"/>
    <w:rsid w:val="00D53590"/>
    <w:rsid w:val="00D5370A"/>
    <w:rsid w:val="00D57A84"/>
    <w:rsid w:val="00D6092B"/>
    <w:rsid w:val="00D624E8"/>
    <w:rsid w:val="00D63C67"/>
    <w:rsid w:val="00D63C92"/>
    <w:rsid w:val="00D645E8"/>
    <w:rsid w:val="00D65550"/>
    <w:rsid w:val="00D66F6E"/>
    <w:rsid w:val="00D67650"/>
    <w:rsid w:val="00D71F4B"/>
    <w:rsid w:val="00D72F17"/>
    <w:rsid w:val="00D73257"/>
    <w:rsid w:val="00D74582"/>
    <w:rsid w:val="00D74B08"/>
    <w:rsid w:val="00D74B2D"/>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97C41"/>
    <w:rsid w:val="00DA07F0"/>
    <w:rsid w:val="00DA185C"/>
    <w:rsid w:val="00DA24A1"/>
    <w:rsid w:val="00DA3FC0"/>
    <w:rsid w:val="00DA40A7"/>
    <w:rsid w:val="00DA49A0"/>
    <w:rsid w:val="00DA6E47"/>
    <w:rsid w:val="00DB03DD"/>
    <w:rsid w:val="00DB0FEC"/>
    <w:rsid w:val="00DB29D1"/>
    <w:rsid w:val="00DB2D33"/>
    <w:rsid w:val="00DB3D92"/>
    <w:rsid w:val="00DB4126"/>
    <w:rsid w:val="00DB4B08"/>
    <w:rsid w:val="00DB5A1C"/>
    <w:rsid w:val="00DB5C4A"/>
    <w:rsid w:val="00DB76A9"/>
    <w:rsid w:val="00DB782C"/>
    <w:rsid w:val="00DB7BEE"/>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2866"/>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DF6090"/>
    <w:rsid w:val="00DF6AF1"/>
    <w:rsid w:val="00DF6F07"/>
    <w:rsid w:val="00E00FC5"/>
    <w:rsid w:val="00E01D63"/>
    <w:rsid w:val="00E06421"/>
    <w:rsid w:val="00E074EC"/>
    <w:rsid w:val="00E07CBA"/>
    <w:rsid w:val="00E108B8"/>
    <w:rsid w:val="00E11D2F"/>
    <w:rsid w:val="00E14541"/>
    <w:rsid w:val="00E15595"/>
    <w:rsid w:val="00E15DA8"/>
    <w:rsid w:val="00E16AE1"/>
    <w:rsid w:val="00E2129A"/>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294"/>
    <w:rsid w:val="00E50E99"/>
    <w:rsid w:val="00E51929"/>
    <w:rsid w:val="00E52E1F"/>
    <w:rsid w:val="00E535AC"/>
    <w:rsid w:val="00E53817"/>
    <w:rsid w:val="00E543F3"/>
    <w:rsid w:val="00E54AE3"/>
    <w:rsid w:val="00E559CE"/>
    <w:rsid w:val="00E55E63"/>
    <w:rsid w:val="00E5607C"/>
    <w:rsid w:val="00E56D73"/>
    <w:rsid w:val="00E570F1"/>
    <w:rsid w:val="00E602BD"/>
    <w:rsid w:val="00E60F7E"/>
    <w:rsid w:val="00E61EE7"/>
    <w:rsid w:val="00E62EBA"/>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994"/>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6888"/>
    <w:rsid w:val="00EB745B"/>
    <w:rsid w:val="00EC3A10"/>
    <w:rsid w:val="00EC61E7"/>
    <w:rsid w:val="00ED03D8"/>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2DC9"/>
    <w:rsid w:val="00F1427B"/>
    <w:rsid w:val="00F1568C"/>
    <w:rsid w:val="00F16104"/>
    <w:rsid w:val="00F17422"/>
    <w:rsid w:val="00F203CA"/>
    <w:rsid w:val="00F2088B"/>
    <w:rsid w:val="00F210FD"/>
    <w:rsid w:val="00F218C4"/>
    <w:rsid w:val="00F22783"/>
    <w:rsid w:val="00F22E17"/>
    <w:rsid w:val="00F24CEA"/>
    <w:rsid w:val="00F25027"/>
    <w:rsid w:val="00F25AB6"/>
    <w:rsid w:val="00F276DC"/>
    <w:rsid w:val="00F3027D"/>
    <w:rsid w:val="00F330FE"/>
    <w:rsid w:val="00F34534"/>
    <w:rsid w:val="00F354DD"/>
    <w:rsid w:val="00F36B33"/>
    <w:rsid w:val="00F41513"/>
    <w:rsid w:val="00F41D40"/>
    <w:rsid w:val="00F4639D"/>
    <w:rsid w:val="00F518AE"/>
    <w:rsid w:val="00F51A19"/>
    <w:rsid w:val="00F52FC9"/>
    <w:rsid w:val="00F53B71"/>
    <w:rsid w:val="00F53D0F"/>
    <w:rsid w:val="00F54A7C"/>
    <w:rsid w:val="00F56495"/>
    <w:rsid w:val="00F62D5C"/>
    <w:rsid w:val="00F63042"/>
    <w:rsid w:val="00F663F8"/>
    <w:rsid w:val="00F66437"/>
    <w:rsid w:val="00F67ACF"/>
    <w:rsid w:val="00F70CBD"/>
    <w:rsid w:val="00F72AC4"/>
    <w:rsid w:val="00F778A5"/>
    <w:rsid w:val="00F81046"/>
    <w:rsid w:val="00F810A4"/>
    <w:rsid w:val="00F829E1"/>
    <w:rsid w:val="00F82B69"/>
    <w:rsid w:val="00F8422B"/>
    <w:rsid w:val="00F84624"/>
    <w:rsid w:val="00F84FA7"/>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18B9"/>
    <w:rsid w:val="00FB205B"/>
    <w:rsid w:val="00FB22A7"/>
    <w:rsid w:val="00FB32D4"/>
    <w:rsid w:val="00FB34C7"/>
    <w:rsid w:val="00FB3FEF"/>
    <w:rsid w:val="00FB4AAE"/>
    <w:rsid w:val="00FC1EE3"/>
    <w:rsid w:val="00FC4F83"/>
    <w:rsid w:val="00FC4FE3"/>
    <w:rsid w:val="00FC5A8C"/>
    <w:rsid w:val="00FC75BC"/>
    <w:rsid w:val="00FC76B6"/>
    <w:rsid w:val="00FC7B8E"/>
    <w:rsid w:val="00FD0017"/>
    <w:rsid w:val="00FD25B6"/>
    <w:rsid w:val="00FD3026"/>
    <w:rsid w:val="00FD421F"/>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5DF5"/>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semiHidden/>
    <w:unhideWhenUsed/>
    <w:qFormat/>
    <w:rsid w:val="007107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semiHidden/>
    <w:rsid w:val="005E6515"/>
    <w:rPr>
      <w:rFonts w:asciiTheme="majorHAnsi" w:eastAsiaTheme="majorEastAsia" w:hAnsiTheme="majorHAnsi" w:cstheme="majorBidi"/>
      <w:color w:val="1F3763" w:themeColor="accent1" w:themeShade="7F"/>
      <w:sz w:val="24"/>
      <w:szCs w:val="24"/>
      <w:lang w:val="ro" w:eastAsia="en-US"/>
    </w:rPr>
  </w:style>
  <w:style w:type="character" w:customStyle="1" w:styleId="Heading4Char">
    <w:name w:val="Heading 4 Char"/>
    <w:basedOn w:val="DefaultParagraphFont"/>
    <w:link w:val="Heading4"/>
    <w:semiHidden/>
    <w:rsid w:val="0071079A"/>
    <w:rPr>
      <w:rFonts w:asciiTheme="majorHAnsi" w:eastAsiaTheme="majorEastAsia" w:hAnsiTheme="majorHAnsi" w:cstheme="majorBidi"/>
      <w:i/>
      <w:iCs/>
      <w:color w:val="2F5496" w:themeColor="accent1" w:themeShade="BF"/>
      <w:szCs w:val="24"/>
      <w:lang w:val="ro" w:eastAsia="en-US"/>
    </w:rPr>
  </w:style>
  <w:style w:type="paragraph" w:customStyle="1" w:styleId="xmsobodytext2">
    <w:name w:val="x_msobodytext2"/>
    <w:basedOn w:val="Normal"/>
    <w:rsid w:val="003D06A4"/>
    <w:pPr>
      <w:spacing w:line="360" w:lineRule="auto"/>
    </w:pPr>
    <w:rPr>
      <w:rFonts w:eastAsiaTheme="minorHAns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228">
      <w:bodyDiv w:val="1"/>
      <w:marLeft w:val="0"/>
      <w:marRight w:val="0"/>
      <w:marTop w:val="0"/>
      <w:marBottom w:val="0"/>
      <w:divBdr>
        <w:top w:val="none" w:sz="0" w:space="0" w:color="auto"/>
        <w:left w:val="none" w:sz="0" w:space="0" w:color="auto"/>
        <w:bottom w:val="none" w:sz="0" w:space="0" w:color="auto"/>
        <w:right w:val="none" w:sz="0" w:space="0" w:color="auto"/>
      </w:divBdr>
    </w:div>
    <w:div w:id="37633944">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85409399">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73565459">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2463361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7206151">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25550636">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28695077">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93810428">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6074975">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21538577">
      <w:bodyDiv w:val="1"/>
      <w:marLeft w:val="0"/>
      <w:marRight w:val="0"/>
      <w:marTop w:val="0"/>
      <w:marBottom w:val="0"/>
      <w:divBdr>
        <w:top w:val="none" w:sz="0" w:space="0" w:color="auto"/>
        <w:left w:val="none" w:sz="0" w:space="0" w:color="auto"/>
        <w:bottom w:val="none" w:sz="0" w:space="0" w:color="auto"/>
        <w:right w:val="none" w:sz="0" w:space="0" w:color="auto"/>
      </w:divBdr>
    </w:div>
    <w:div w:id="1428692957">
      <w:bodyDiv w:val="1"/>
      <w:marLeft w:val="0"/>
      <w:marRight w:val="0"/>
      <w:marTop w:val="0"/>
      <w:marBottom w:val="0"/>
      <w:divBdr>
        <w:top w:val="none" w:sz="0" w:space="0" w:color="auto"/>
        <w:left w:val="none" w:sz="0" w:space="0" w:color="auto"/>
        <w:bottom w:val="none" w:sz="0" w:space="0" w:color="auto"/>
        <w:right w:val="none" w:sz="0" w:space="0" w:color="auto"/>
      </w:divBdr>
    </w:div>
    <w:div w:id="1460562700">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04510361">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3904762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591694539">
      <w:bodyDiv w:val="1"/>
      <w:marLeft w:val="0"/>
      <w:marRight w:val="0"/>
      <w:marTop w:val="0"/>
      <w:marBottom w:val="0"/>
      <w:divBdr>
        <w:top w:val="none" w:sz="0" w:space="0" w:color="auto"/>
        <w:left w:val="none" w:sz="0" w:space="0" w:color="auto"/>
        <w:bottom w:val="none" w:sz="0" w:space="0" w:color="auto"/>
        <w:right w:val="none" w:sz="0" w:space="0" w:color="auto"/>
      </w:divBdr>
    </w:div>
    <w:div w:id="1609506073">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35982935">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00397126">
      <w:bodyDiv w:val="1"/>
      <w:marLeft w:val="0"/>
      <w:marRight w:val="0"/>
      <w:marTop w:val="0"/>
      <w:marBottom w:val="0"/>
      <w:divBdr>
        <w:top w:val="none" w:sz="0" w:space="0" w:color="auto"/>
        <w:left w:val="none" w:sz="0" w:space="0" w:color="auto"/>
        <w:bottom w:val="none" w:sz="0" w:space="0" w:color="auto"/>
        <w:right w:val="none" w:sz="0" w:space="0" w:color="auto"/>
      </w:divBdr>
    </w:div>
    <w:div w:id="1740249404">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785266739">
      <w:bodyDiv w:val="1"/>
      <w:marLeft w:val="0"/>
      <w:marRight w:val="0"/>
      <w:marTop w:val="0"/>
      <w:marBottom w:val="0"/>
      <w:divBdr>
        <w:top w:val="none" w:sz="0" w:space="0" w:color="auto"/>
        <w:left w:val="none" w:sz="0" w:space="0" w:color="auto"/>
        <w:bottom w:val="none" w:sz="0" w:space="0" w:color="auto"/>
        <w:right w:val="none" w:sz="0" w:space="0" w:color="auto"/>
      </w:divBdr>
    </w:div>
    <w:div w:id="1796288381">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57696556">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05014918">
      <w:bodyDiv w:val="1"/>
      <w:marLeft w:val="0"/>
      <w:marRight w:val="0"/>
      <w:marTop w:val="0"/>
      <w:marBottom w:val="0"/>
      <w:divBdr>
        <w:top w:val="none" w:sz="0" w:space="0" w:color="auto"/>
        <w:left w:val="none" w:sz="0" w:space="0" w:color="auto"/>
        <w:bottom w:val="none" w:sz="0" w:space="0" w:color="auto"/>
        <w:right w:val="none" w:sz="0" w:space="0" w:color="auto"/>
      </w:divBdr>
    </w:div>
    <w:div w:id="2006931156">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71885044">
      <w:bodyDiv w:val="1"/>
      <w:marLeft w:val="0"/>
      <w:marRight w:val="0"/>
      <w:marTop w:val="0"/>
      <w:marBottom w:val="0"/>
      <w:divBdr>
        <w:top w:val="none" w:sz="0" w:space="0" w:color="auto"/>
        <w:left w:val="none" w:sz="0" w:space="0" w:color="auto"/>
        <w:bottom w:val="none" w:sz="0" w:space="0" w:color="auto"/>
        <w:right w:val="none" w:sz="0" w:space="0" w:color="auto"/>
      </w:divBdr>
    </w:div>
    <w:div w:id="2074545559">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P6NlnzmAro"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2" ma:contentTypeDescription="Create a new document." ma:contentTypeScope="" ma:versionID="f7a6627aea5459c82f3f4a8e4c6961e9">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c8ec4bb2e50ac80353928ca2eab5c1a2"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47945E1C-29D8-4B56-98A1-E846241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650d593f-436e-4ca2-a9c7-c6601e9c9d1a"/>
    <ds:schemaRef ds:uri="740165e4-129c-43ea-ad75-ea51e233800d"/>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6793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2025-02-04T14:27:00Z</dcterms:created>
  <dcterms:modified xsi:type="dcterms:W3CDTF">2025-02-13T08:21:00Z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