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9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9"/>
        <w:gridCol w:w="7470"/>
      </w:tblGrid>
      <w:tr w:rsidR="003C0861" w:rsidTr="00425623">
        <w:trPr>
          <w:trHeight w:hRule="exact" w:val="369"/>
        </w:trPr>
        <w:tc>
          <w:tcPr>
            <w:tcW w:w="1769" w:type="dxa"/>
          </w:tcPr>
          <w:p w:rsidR="003C0861" w:rsidRPr="003C0861" w:rsidRDefault="003C0861" w:rsidP="003C0861">
            <w:pPr>
              <w:pStyle w:val="Datum"/>
              <w:rPr>
                <w:b/>
              </w:rPr>
            </w:pPr>
            <w:r w:rsidRPr="003C0861">
              <w:rPr>
                <w:b/>
              </w:rPr>
              <w:t>Pressmeddelande</w:t>
            </w:r>
          </w:p>
        </w:tc>
        <w:sdt>
          <w:sdtPr>
            <w:id w:val="1677003032"/>
            <w:placeholder>
              <w:docPart w:val="9D442F403DEA4257BCF792F223ADBC62"/>
            </w:placeholder>
            <w:date w:fullDate="2016-02-15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7470" w:type="dxa"/>
              </w:tcPr>
              <w:p w:rsidR="003C0861" w:rsidRDefault="00FC1BCB" w:rsidP="00041EFD">
                <w:pPr>
                  <w:pStyle w:val="Datum"/>
                </w:pPr>
                <w:r>
                  <w:t>2016-02-15</w:t>
                </w:r>
              </w:p>
            </w:tc>
          </w:sdtContent>
        </w:sdt>
      </w:tr>
    </w:tbl>
    <w:p w:rsidR="00041EFD" w:rsidRDefault="00041EFD" w:rsidP="00425623">
      <w:pPr>
        <w:pStyle w:val="Rubrik1rd"/>
      </w:pPr>
    </w:p>
    <w:p w:rsidR="003C0861" w:rsidRPr="00041EFD" w:rsidRDefault="00FC1BCB" w:rsidP="00425623">
      <w:pPr>
        <w:pStyle w:val="Rubrik1rd"/>
        <w:rPr>
          <w:rFonts w:ascii="Arial" w:hAnsi="Arial" w:cs="Arial"/>
        </w:rPr>
      </w:pPr>
      <w:r>
        <w:t>Sveriges största blodcentral öppnar</w:t>
      </w:r>
      <w:r w:rsidR="00C3081B">
        <w:t xml:space="preserve"> </w:t>
      </w:r>
      <w:r w:rsidR="00934C02">
        <w:t>vid</w:t>
      </w:r>
      <w:r>
        <w:t xml:space="preserve"> Odenplan</w:t>
      </w:r>
    </w:p>
    <w:p w:rsidR="00041EFD" w:rsidRDefault="00041EFD" w:rsidP="00041EFD">
      <w:pPr>
        <w:pStyle w:val="Ingress"/>
        <w:rPr>
          <w:rFonts w:ascii="Memphis LT Std Medium" w:hAnsi="Memphis LT Std Medium"/>
          <w:sz w:val="22"/>
          <w:szCs w:val="22"/>
          <w:lang w:val="sv-SE"/>
        </w:rPr>
      </w:pPr>
    </w:p>
    <w:p w:rsidR="00041EFD" w:rsidRPr="00336F75" w:rsidRDefault="00A41D73" w:rsidP="00041EFD">
      <w:pPr>
        <w:pStyle w:val="Ingress"/>
        <w:rPr>
          <w:rFonts w:ascii="Memphis LT Std Medium" w:hAnsi="Memphis LT Std Medium"/>
          <w:sz w:val="24"/>
          <w:lang w:val="sv-SE"/>
        </w:rPr>
      </w:pPr>
      <w:r w:rsidRPr="00336F75">
        <w:rPr>
          <w:rFonts w:ascii="Memphis LT Std Medium" w:hAnsi="Memphis LT Std Medium"/>
          <w:sz w:val="24"/>
          <w:lang w:val="sv-SE"/>
        </w:rPr>
        <w:t xml:space="preserve">På </w:t>
      </w:r>
      <w:r w:rsidR="00DE19ED" w:rsidRPr="00336F75">
        <w:rPr>
          <w:rFonts w:ascii="Memphis LT Std Medium" w:hAnsi="Memphis LT Std Medium"/>
          <w:sz w:val="24"/>
          <w:lang w:val="sv-SE"/>
        </w:rPr>
        <w:t xml:space="preserve">tisdag 16 </w:t>
      </w:r>
      <w:r w:rsidRPr="00336F75">
        <w:rPr>
          <w:rFonts w:ascii="Memphis LT Std Medium" w:hAnsi="Memphis LT Std Medium"/>
          <w:sz w:val="24"/>
          <w:lang w:val="sv-SE"/>
        </w:rPr>
        <w:t xml:space="preserve">februari </w:t>
      </w:r>
      <w:r w:rsidR="00DE19ED" w:rsidRPr="00336F75">
        <w:rPr>
          <w:rFonts w:ascii="Memphis LT Std Medium" w:hAnsi="Memphis LT Std Medium"/>
          <w:sz w:val="24"/>
          <w:lang w:val="sv-SE"/>
        </w:rPr>
        <w:t>invigs</w:t>
      </w:r>
      <w:r w:rsidRPr="00336F75">
        <w:rPr>
          <w:rFonts w:ascii="Memphis LT Std Medium" w:hAnsi="Memphis LT Std Medium"/>
          <w:sz w:val="24"/>
          <w:lang w:val="sv-SE"/>
        </w:rPr>
        <w:t xml:space="preserve"> Blodcentralen Odenplan på Norrtullsgatan 6. Det blir den största blodgivningscentralen i Sverige</w:t>
      </w:r>
      <w:r w:rsidR="00DE19ED" w:rsidRPr="00336F75">
        <w:rPr>
          <w:rFonts w:ascii="Memphis LT Std Medium" w:hAnsi="Memphis LT Std Medium"/>
          <w:sz w:val="24"/>
          <w:lang w:val="sv-SE"/>
        </w:rPr>
        <w:t xml:space="preserve"> med en yta på 935 kvadratm</w:t>
      </w:r>
      <w:r w:rsidR="00DE19ED" w:rsidRPr="00336F75">
        <w:rPr>
          <w:rFonts w:ascii="Memphis LT Std Medium" w:hAnsi="Memphis LT Std Medium"/>
          <w:sz w:val="24"/>
          <w:lang w:val="sv-SE"/>
        </w:rPr>
        <w:t>e</w:t>
      </w:r>
      <w:r w:rsidR="00DE19ED" w:rsidRPr="00336F75">
        <w:rPr>
          <w:rFonts w:ascii="Memphis LT Std Medium" w:hAnsi="Memphis LT Std Medium"/>
          <w:sz w:val="24"/>
          <w:lang w:val="sv-SE"/>
        </w:rPr>
        <w:t>ter och</w:t>
      </w:r>
      <w:r w:rsidRPr="00336F75">
        <w:rPr>
          <w:rFonts w:ascii="Memphis LT Std Medium" w:hAnsi="Memphis LT Std Medium"/>
          <w:sz w:val="24"/>
          <w:lang w:val="sv-SE"/>
        </w:rPr>
        <w:t xml:space="preserve"> tio</w:t>
      </w:r>
      <w:r w:rsidR="00C232F1" w:rsidRPr="00336F75">
        <w:rPr>
          <w:rFonts w:ascii="Memphis LT Std Medium" w:hAnsi="Memphis LT Std Medium"/>
          <w:sz w:val="24"/>
          <w:lang w:val="sv-SE"/>
        </w:rPr>
        <w:t xml:space="preserve"> platser för blodgiv</w:t>
      </w:r>
      <w:r w:rsidR="00DE19ED" w:rsidRPr="00336F75">
        <w:rPr>
          <w:rFonts w:ascii="Memphis LT Std Medium" w:hAnsi="Memphis LT Std Medium"/>
          <w:sz w:val="24"/>
          <w:lang w:val="sv-SE"/>
        </w:rPr>
        <w:t>ning samt</w:t>
      </w:r>
      <w:r w:rsidR="00C232F1" w:rsidRPr="00336F75">
        <w:rPr>
          <w:rFonts w:ascii="Memphis LT Std Medium" w:hAnsi="Memphis LT Std Medium"/>
          <w:sz w:val="24"/>
          <w:lang w:val="sv-SE"/>
        </w:rPr>
        <w:t xml:space="preserve"> fyra</w:t>
      </w:r>
      <w:r w:rsidRPr="00336F75">
        <w:rPr>
          <w:rFonts w:ascii="Memphis LT Std Medium" w:hAnsi="Memphis LT Std Medium"/>
          <w:sz w:val="24"/>
          <w:lang w:val="sv-SE"/>
        </w:rPr>
        <w:t xml:space="preserve"> för trombocytgivning.</w:t>
      </w:r>
    </w:p>
    <w:p w:rsidR="00041EFD" w:rsidRPr="00336F75" w:rsidRDefault="00041EFD" w:rsidP="00041EFD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– </w:t>
      </w:r>
      <w:r w:rsidR="00C14860" w:rsidRPr="00336F75">
        <w:rPr>
          <w:sz w:val="24"/>
          <w:szCs w:val="24"/>
        </w:rPr>
        <w:t xml:space="preserve">Utan blodgivarna stannar sjukvården. </w:t>
      </w:r>
      <w:r w:rsidR="00C232F1" w:rsidRPr="00336F75">
        <w:rPr>
          <w:sz w:val="24"/>
          <w:szCs w:val="24"/>
        </w:rPr>
        <w:t>Stockholm behöver fler blodgivare och med nya Blodcentralen Odenplan ökar vi kapacitet</w:t>
      </w:r>
      <w:r w:rsidR="006452A4" w:rsidRPr="00336F75">
        <w:rPr>
          <w:sz w:val="24"/>
          <w:szCs w:val="24"/>
        </w:rPr>
        <w:t>en</w:t>
      </w:r>
      <w:r w:rsidR="00C232F1" w:rsidRPr="00336F75">
        <w:rPr>
          <w:sz w:val="24"/>
          <w:szCs w:val="24"/>
        </w:rPr>
        <w:t xml:space="preserve"> och får ett strategiskt läge </w:t>
      </w:r>
      <w:r w:rsidR="00C14860" w:rsidRPr="00336F75">
        <w:rPr>
          <w:sz w:val="24"/>
          <w:szCs w:val="24"/>
        </w:rPr>
        <w:t>vid</w:t>
      </w:r>
      <w:r w:rsidR="00C232F1" w:rsidRPr="00336F75">
        <w:rPr>
          <w:sz w:val="24"/>
          <w:szCs w:val="24"/>
        </w:rPr>
        <w:t xml:space="preserve"> en viktig knutpunkt i staden, säger </w:t>
      </w:r>
      <w:r w:rsidR="003524E9">
        <w:rPr>
          <w:sz w:val="24"/>
          <w:szCs w:val="24"/>
        </w:rPr>
        <w:t xml:space="preserve">Anna </w:t>
      </w:r>
      <w:proofErr w:type="spellStart"/>
      <w:r w:rsidR="003524E9">
        <w:rPr>
          <w:sz w:val="24"/>
          <w:szCs w:val="24"/>
        </w:rPr>
        <w:t>Nergårdh</w:t>
      </w:r>
      <w:proofErr w:type="spellEnd"/>
      <w:r w:rsidR="003524E9">
        <w:rPr>
          <w:sz w:val="24"/>
          <w:szCs w:val="24"/>
        </w:rPr>
        <w:t>, chefläkare för</w:t>
      </w:r>
      <w:r w:rsidR="006452A4" w:rsidRPr="00336F75">
        <w:rPr>
          <w:sz w:val="24"/>
          <w:szCs w:val="24"/>
        </w:rPr>
        <w:t xml:space="preserve"> Stockholms läns landsting.</w:t>
      </w:r>
    </w:p>
    <w:p w:rsidR="00DE19ED" w:rsidRPr="00336F75" w:rsidRDefault="00DE19ED" w:rsidP="00C232F1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Invigningen sker på tisdag 16 februari och från och med onsdag 17 </w:t>
      </w:r>
      <w:r w:rsidR="003524E9">
        <w:rPr>
          <w:sz w:val="24"/>
          <w:szCs w:val="24"/>
        </w:rPr>
        <w:t xml:space="preserve">februari är verksamheten i </w:t>
      </w:r>
      <w:r w:rsidRPr="00336F75">
        <w:rPr>
          <w:sz w:val="24"/>
          <w:szCs w:val="24"/>
        </w:rPr>
        <w:t>drift.</w:t>
      </w:r>
    </w:p>
    <w:p w:rsidR="00C232F1" w:rsidRPr="00336F75" w:rsidRDefault="00C232F1" w:rsidP="00C232F1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Det är Blodcentralen Fridhemsplan som funnits på S:t Eriksgatan </w:t>
      </w:r>
      <w:r w:rsidR="00BE0F3B" w:rsidRPr="00336F75">
        <w:rPr>
          <w:sz w:val="24"/>
          <w:szCs w:val="24"/>
        </w:rPr>
        <w:t>40 sedan april 2000</w:t>
      </w:r>
      <w:r w:rsidRPr="00336F75">
        <w:rPr>
          <w:sz w:val="24"/>
          <w:szCs w:val="24"/>
        </w:rPr>
        <w:t xml:space="preserve"> </w:t>
      </w:r>
      <w:r w:rsidR="00E17AD7" w:rsidRPr="00336F75">
        <w:rPr>
          <w:sz w:val="24"/>
          <w:szCs w:val="24"/>
        </w:rPr>
        <w:t xml:space="preserve">som </w:t>
      </w:r>
      <w:r w:rsidR="00414182" w:rsidRPr="00336F75">
        <w:rPr>
          <w:sz w:val="24"/>
          <w:szCs w:val="24"/>
        </w:rPr>
        <w:t>flyttar till</w:t>
      </w:r>
      <w:r w:rsidRPr="00336F75">
        <w:rPr>
          <w:sz w:val="24"/>
          <w:szCs w:val="24"/>
        </w:rPr>
        <w:t xml:space="preserve"> Odenplan. </w:t>
      </w:r>
      <w:r w:rsidR="00934C02">
        <w:rPr>
          <w:sz w:val="24"/>
          <w:szCs w:val="24"/>
        </w:rPr>
        <w:t xml:space="preserve">Ett utökat uppdrag med bland </w:t>
      </w:r>
      <w:proofErr w:type="gramStart"/>
      <w:r w:rsidR="00934C02">
        <w:rPr>
          <w:sz w:val="24"/>
          <w:szCs w:val="24"/>
        </w:rPr>
        <w:t>annat</w:t>
      </w:r>
      <w:proofErr w:type="gramEnd"/>
      <w:r w:rsidR="00934C02">
        <w:rPr>
          <w:sz w:val="24"/>
          <w:szCs w:val="24"/>
        </w:rPr>
        <w:t xml:space="preserve"> t</w:t>
      </w:r>
      <w:r w:rsidRPr="00336F75">
        <w:rPr>
          <w:sz w:val="24"/>
          <w:szCs w:val="24"/>
        </w:rPr>
        <w:t>rombocy</w:t>
      </w:r>
      <w:r w:rsidRPr="00336F75">
        <w:rPr>
          <w:sz w:val="24"/>
          <w:szCs w:val="24"/>
        </w:rPr>
        <w:t>t</w:t>
      </w:r>
      <w:r w:rsidRPr="00336F75">
        <w:rPr>
          <w:sz w:val="24"/>
          <w:szCs w:val="24"/>
        </w:rPr>
        <w:t>givning (givning av b</w:t>
      </w:r>
      <w:r w:rsidR="00BE0F3B" w:rsidRPr="00336F75">
        <w:rPr>
          <w:sz w:val="24"/>
          <w:szCs w:val="24"/>
        </w:rPr>
        <w:t xml:space="preserve">lodplättar) </w:t>
      </w:r>
      <w:r w:rsidR="00934C02">
        <w:rPr>
          <w:sz w:val="24"/>
          <w:szCs w:val="24"/>
        </w:rPr>
        <w:t>har medfört att verksamheten vuxit ur lokale</w:t>
      </w:r>
      <w:r w:rsidR="00934C02">
        <w:rPr>
          <w:sz w:val="24"/>
          <w:szCs w:val="24"/>
        </w:rPr>
        <w:t>r</w:t>
      </w:r>
      <w:r w:rsidR="00934C02">
        <w:rPr>
          <w:sz w:val="24"/>
          <w:szCs w:val="24"/>
        </w:rPr>
        <w:t xml:space="preserve">na </w:t>
      </w:r>
    </w:p>
    <w:p w:rsidR="00414182" w:rsidRPr="00336F75" w:rsidRDefault="00414182" w:rsidP="00414182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En vanlig vecka är det </w:t>
      </w:r>
      <w:r w:rsidR="00934C02">
        <w:rPr>
          <w:sz w:val="24"/>
          <w:szCs w:val="24"/>
        </w:rPr>
        <w:t>runt 300</w:t>
      </w:r>
      <w:r w:rsidRPr="00336F75">
        <w:rPr>
          <w:sz w:val="24"/>
          <w:szCs w:val="24"/>
        </w:rPr>
        <w:t xml:space="preserve"> personer som ger blod </w:t>
      </w:r>
      <w:r w:rsidR="00934C02">
        <w:rPr>
          <w:sz w:val="24"/>
          <w:szCs w:val="24"/>
        </w:rPr>
        <w:t xml:space="preserve">eller trombocyter </w:t>
      </w:r>
      <w:r w:rsidR="00FA0A2E">
        <w:rPr>
          <w:sz w:val="24"/>
          <w:szCs w:val="24"/>
        </w:rPr>
        <w:t>på Blodcentralen Fridhemsplan</w:t>
      </w:r>
      <w:r w:rsidRPr="00336F75">
        <w:rPr>
          <w:sz w:val="24"/>
          <w:szCs w:val="24"/>
        </w:rPr>
        <w:t xml:space="preserve">. </w:t>
      </w:r>
      <w:r w:rsidR="00934C02">
        <w:rPr>
          <w:sz w:val="24"/>
          <w:szCs w:val="24"/>
        </w:rPr>
        <w:t>Med öppningen av den nya centralen ökar antalet britsar för både blod och trombocytgivning.</w:t>
      </w:r>
    </w:p>
    <w:p w:rsidR="00041EFD" w:rsidRPr="00336F75" w:rsidRDefault="00041EFD" w:rsidP="00041EFD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– I dag är bara tre av hundra stockholmare blodgivare, men nästan alla räknar med att få blod om det behövs. </w:t>
      </w:r>
      <w:r w:rsidR="00062935" w:rsidRPr="00336F75">
        <w:rPr>
          <w:sz w:val="24"/>
          <w:szCs w:val="24"/>
        </w:rPr>
        <w:t>Vi behöver fler blodgivare i vår bas för vi ska vara förberedda om behoven inom en viss blodgrupp förändras sna</w:t>
      </w:r>
      <w:r w:rsidR="00062935">
        <w:rPr>
          <w:sz w:val="24"/>
          <w:szCs w:val="24"/>
        </w:rPr>
        <w:t xml:space="preserve">bbt, </w:t>
      </w:r>
      <w:r w:rsidR="00336F75">
        <w:rPr>
          <w:sz w:val="24"/>
          <w:szCs w:val="24"/>
        </w:rPr>
        <w:t>säger Karolina Blom Wiberg, kommunikationsansvarig Blodcent</w:t>
      </w:r>
      <w:r w:rsidR="00A24999">
        <w:rPr>
          <w:sz w:val="24"/>
          <w:szCs w:val="24"/>
        </w:rPr>
        <w:t>ralen</w:t>
      </w:r>
      <w:r w:rsidR="00336F75">
        <w:rPr>
          <w:sz w:val="24"/>
          <w:szCs w:val="24"/>
        </w:rPr>
        <w:t>.</w:t>
      </w:r>
    </w:p>
    <w:p w:rsidR="0075585E" w:rsidRPr="00336F75" w:rsidRDefault="00041EFD" w:rsidP="003C0861">
      <w:pPr>
        <w:rPr>
          <w:sz w:val="24"/>
          <w:szCs w:val="24"/>
        </w:rPr>
      </w:pPr>
      <w:r w:rsidRPr="00336F75">
        <w:rPr>
          <w:sz w:val="24"/>
          <w:szCs w:val="24"/>
        </w:rPr>
        <w:t xml:space="preserve">Varje dag används cirka hundra liter blod inom sjukvården i länet. </w:t>
      </w:r>
      <w:r w:rsidR="003C0861" w:rsidRPr="00336F75">
        <w:rPr>
          <w:sz w:val="24"/>
          <w:szCs w:val="24"/>
        </w:rPr>
        <w:t>För att ku</w:t>
      </w:r>
      <w:r w:rsidR="003C0861" w:rsidRPr="00336F75">
        <w:rPr>
          <w:sz w:val="24"/>
          <w:szCs w:val="24"/>
        </w:rPr>
        <w:t>n</w:t>
      </w:r>
      <w:r w:rsidR="003C0861" w:rsidRPr="00336F75">
        <w:rPr>
          <w:sz w:val="24"/>
          <w:szCs w:val="24"/>
        </w:rPr>
        <w:t>na bli blodgivare måste man ha fyllt 18 år och väga mer än 50 kilo. Blod är en färskvara och håller bara i sex veckor. Det kan inte tillverkas på konstgjord väg.</w:t>
      </w:r>
    </w:p>
    <w:p w:rsidR="003C0861" w:rsidRDefault="003C0861" w:rsidP="00425623">
      <w:pPr>
        <w:pStyle w:val="Rubrik2"/>
        <w:spacing w:before="280"/>
      </w:pPr>
      <w:r>
        <w:t xml:space="preserve">För mer information, kontakta: </w:t>
      </w:r>
    </w:p>
    <w:p w:rsidR="00041EFD" w:rsidRDefault="003C0861" w:rsidP="00041EFD">
      <w:r>
        <w:t>Karolina Blom Wiberg, kommunikationsansvarig Blodcentralen Stockholm</w:t>
      </w:r>
      <w:r w:rsidR="00425623">
        <w:br/>
      </w:r>
      <w:r>
        <w:t>070–484 01 40</w:t>
      </w:r>
      <w:r w:rsidR="00425623">
        <w:br/>
      </w:r>
      <w:hyperlink r:id="rId8" w:history="1">
        <w:r w:rsidR="00041EFD" w:rsidRPr="00EF5003">
          <w:rPr>
            <w:rStyle w:val="Hyperlnk"/>
          </w:rPr>
          <w:t>karolina.blom-wiberg@karolinska.se</w:t>
        </w:r>
      </w:hyperlink>
    </w:p>
    <w:p w:rsidR="006E0D5A" w:rsidRPr="0022131D" w:rsidRDefault="003C0861" w:rsidP="00041EFD">
      <w:r>
        <w:t>Pressbilder finns på: http://www.mynewsdesk.com/se/blodcentralen</w:t>
      </w:r>
    </w:p>
    <w:sectPr w:rsidR="006E0D5A" w:rsidRPr="0022131D" w:rsidSect="00755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46" w:right="1407" w:bottom="1843" w:left="1400" w:header="708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FD" w:rsidRDefault="00527CFD" w:rsidP="00040F37">
      <w:pPr>
        <w:spacing w:after="0" w:line="240" w:lineRule="auto"/>
      </w:pPr>
      <w:r>
        <w:separator/>
      </w:r>
    </w:p>
  </w:endnote>
  <w:endnote w:type="continuationSeparator" w:id="0">
    <w:p w:rsidR="00527CFD" w:rsidRDefault="00527CFD" w:rsidP="000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eta Bold BC">
    <w:panose1 w:val="00000000000000000000"/>
    <w:charset w:val="00"/>
    <w:family w:val="swiss"/>
    <w:notTrueType/>
    <w:pitch w:val="variable"/>
    <w:sig w:usb0="A000002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phis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Default="00DE19E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Pr="00333BAF" w:rsidRDefault="00DE19ED" w:rsidP="00425623">
    <w:pPr>
      <w:pStyle w:val="Finstilt"/>
      <w:ind w:left="-644" w:right="-658"/>
      <w:rPr>
        <w:i w:val="0"/>
        <w:sz w:val="20"/>
        <w:szCs w:val="20"/>
      </w:rPr>
    </w:pPr>
    <w:r w:rsidRPr="00333BAF">
      <w:rPr>
        <w:i w:val="0"/>
        <w:sz w:val="20"/>
        <w:szCs w:val="20"/>
      </w:rPr>
      <w:t>Blodcentralen finns nära dig. Det finns fyra fasta blodcentraler i Stockholms län samt fem blodbussar som besöker drygt180 platser. Blodcentralen är en del av Stockholms läns landsting. Socialstyrelsen bestämmer reglerna för blodgivning och hur blodet ska hanteras.</w:t>
    </w:r>
  </w:p>
  <w:p w:rsidR="00DE19ED" w:rsidRPr="0022131D" w:rsidRDefault="00FF6741" w:rsidP="006E0D5A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-39.85pt;margin-top:.95pt;width:163.4pt;height:2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eq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1udodcpOD304Gb2cAxddkx1fy/LrxoJuWyo2LBbpeTQMFpBdqG96Z9d&#10;HXG0BVkPH2QFYejWSAe0r1VnSwfFQIAOXXo6dcamUsJhFMynYQymEmyTCYFauR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" filled="f" stroked="f">
          <v:textbox>
            <w:txbxContent>
              <w:p w:rsidR="00DE19ED" w:rsidRPr="00425623" w:rsidRDefault="00DE19ED">
                <w:pPr>
                  <w:rPr>
                    <w:sz w:val="22"/>
                  </w:rPr>
                </w:pPr>
                <w:r w:rsidRPr="00425623">
                  <w:rPr>
                    <w:sz w:val="22"/>
                  </w:rPr>
                  <w:t xml:space="preserve">Läs mer på </w:t>
                </w:r>
                <w:proofErr w:type="spellStart"/>
                <w:r w:rsidRPr="00425623">
                  <w:rPr>
                    <w:b/>
                    <w:color w:val="A71427" w:themeColor="accent1"/>
                    <w:sz w:val="22"/>
                  </w:rPr>
                  <w:t>geblod.nu</w:t>
                </w:r>
                <w:proofErr w:type="spellEnd"/>
              </w:p>
            </w:txbxContent>
          </v:textbox>
        </v:shape>
      </w:pict>
    </w:r>
    <w:r w:rsidR="00DE19ED">
      <w:rPr>
        <w:noProof/>
        <w:lang w:eastAsia="sv-SE"/>
      </w:rPr>
      <w:t xml:space="preserve"> </w:t>
    </w:r>
    <w:r w:rsidR="00DE19ED">
      <w:rPr>
        <w:noProof/>
        <w:lang w:eastAsia="sv-S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6007735</wp:posOffset>
          </wp:positionH>
          <wp:positionV relativeFrom="page">
            <wp:posOffset>9962515</wp:posOffset>
          </wp:positionV>
          <wp:extent cx="1054735" cy="318770"/>
          <wp:effectExtent l="0" t="0" r="0" b="0"/>
          <wp:wrapNone/>
          <wp:docPr id="1" name="Bildobjekt 0" descr="SLL logg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L logga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73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Default="00DE19E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FD" w:rsidRDefault="00527CFD" w:rsidP="00040F37">
      <w:pPr>
        <w:spacing w:after="0" w:line="240" w:lineRule="auto"/>
      </w:pPr>
      <w:r>
        <w:separator/>
      </w:r>
    </w:p>
  </w:footnote>
  <w:footnote w:type="continuationSeparator" w:id="0">
    <w:p w:rsidR="00527CFD" w:rsidRDefault="00527CFD" w:rsidP="000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Default="00DE19E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Default="00DE19ED">
    <w:pPr>
      <w:pStyle w:val="Sidhuvud"/>
    </w:pPr>
    <w:r w:rsidRPr="00040F37">
      <w:rPr>
        <w:noProof/>
        <w:lang w:eastAsia="sv-SE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492125</wp:posOffset>
          </wp:positionH>
          <wp:positionV relativeFrom="page">
            <wp:posOffset>468630</wp:posOffset>
          </wp:positionV>
          <wp:extent cx="2668905" cy="829310"/>
          <wp:effectExtent l="19050" t="0" r="0" b="0"/>
          <wp:wrapNone/>
          <wp:docPr id="4" name="Bildobjekt 0" descr="Logga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1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890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ED" w:rsidRDefault="00DE19E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40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6C4E"/>
    <w:rsid w:val="0000646F"/>
    <w:rsid w:val="00040F37"/>
    <w:rsid w:val="00041EFD"/>
    <w:rsid w:val="00062698"/>
    <w:rsid w:val="00062935"/>
    <w:rsid w:val="000C017B"/>
    <w:rsid w:val="000C2E1C"/>
    <w:rsid w:val="00144E9C"/>
    <w:rsid w:val="0018011C"/>
    <w:rsid w:val="001A5706"/>
    <w:rsid w:val="0022131D"/>
    <w:rsid w:val="00327D65"/>
    <w:rsid w:val="00333BAF"/>
    <w:rsid w:val="00336F75"/>
    <w:rsid w:val="003524E9"/>
    <w:rsid w:val="00354B52"/>
    <w:rsid w:val="003C0861"/>
    <w:rsid w:val="003C5DAB"/>
    <w:rsid w:val="00414182"/>
    <w:rsid w:val="00425623"/>
    <w:rsid w:val="00435978"/>
    <w:rsid w:val="004401BE"/>
    <w:rsid w:val="00527CFD"/>
    <w:rsid w:val="00551899"/>
    <w:rsid w:val="00551C31"/>
    <w:rsid w:val="005E651A"/>
    <w:rsid w:val="006452A4"/>
    <w:rsid w:val="006E0D5A"/>
    <w:rsid w:val="0075585E"/>
    <w:rsid w:val="007913F5"/>
    <w:rsid w:val="007B2D78"/>
    <w:rsid w:val="007D444D"/>
    <w:rsid w:val="00812814"/>
    <w:rsid w:val="008C0BF9"/>
    <w:rsid w:val="00934C02"/>
    <w:rsid w:val="0094315E"/>
    <w:rsid w:val="009510AD"/>
    <w:rsid w:val="00A00C22"/>
    <w:rsid w:val="00A24999"/>
    <w:rsid w:val="00A41D73"/>
    <w:rsid w:val="00AA7C8A"/>
    <w:rsid w:val="00B56740"/>
    <w:rsid w:val="00B96C4E"/>
    <w:rsid w:val="00BA132A"/>
    <w:rsid w:val="00BA3B8A"/>
    <w:rsid w:val="00BC4EAC"/>
    <w:rsid w:val="00BE0F3B"/>
    <w:rsid w:val="00C025C3"/>
    <w:rsid w:val="00C14860"/>
    <w:rsid w:val="00C232F1"/>
    <w:rsid w:val="00C3081B"/>
    <w:rsid w:val="00C742D8"/>
    <w:rsid w:val="00C75EFE"/>
    <w:rsid w:val="00D2304F"/>
    <w:rsid w:val="00D474BD"/>
    <w:rsid w:val="00D72314"/>
    <w:rsid w:val="00DE19ED"/>
    <w:rsid w:val="00E17AD7"/>
    <w:rsid w:val="00E439AD"/>
    <w:rsid w:val="00E6098D"/>
    <w:rsid w:val="00EF162A"/>
    <w:rsid w:val="00F0535E"/>
    <w:rsid w:val="00FA0A2E"/>
    <w:rsid w:val="00FB2323"/>
    <w:rsid w:val="00FC0ABA"/>
    <w:rsid w:val="00FC1BCB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3"/>
    <w:pPr>
      <w:spacing w:after="120" w:line="280" w:lineRule="exact"/>
    </w:pPr>
    <w:rPr>
      <w:rFonts w:ascii="Memphis LT Std Medium" w:hAnsi="Memphis LT Std Medium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C0861"/>
    <w:pPr>
      <w:keepNext/>
      <w:keepLines/>
      <w:spacing w:after="260" w:line="460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2"/>
      <w:sz w:val="38"/>
      <w:szCs w:val="28"/>
    </w:rPr>
  </w:style>
  <w:style w:type="paragraph" w:styleId="Rubrik2">
    <w:name w:val="heading 2"/>
    <w:basedOn w:val="Ingress"/>
    <w:next w:val="Normal"/>
    <w:link w:val="Rubrik2Char"/>
    <w:uiPriority w:val="9"/>
    <w:qFormat/>
    <w:rsid w:val="00425623"/>
    <w:pPr>
      <w:spacing w:before="200" w:after="0"/>
      <w:outlineLvl w:val="1"/>
    </w:pPr>
    <w:rPr>
      <w:rFonts w:ascii="Memphis LT Std Medium" w:hAnsi="Memphis LT Std Medium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04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F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0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0F37"/>
  </w:style>
  <w:style w:type="paragraph" w:styleId="Sidfot">
    <w:name w:val="footer"/>
    <w:basedOn w:val="Normal"/>
    <w:link w:val="SidfotChar"/>
    <w:uiPriority w:val="99"/>
    <w:rsid w:val="006E0D5A"/>
    <w:pPr>
      <w:tabs>
        <w:tab w:val="center" w:pos="4536"/>
        <w:tab w:val="right" w:pos="9072"/>
      </w:tabs>
      <w:spacing w:after="0" w:line="240" w:lineRule="auto"/>
      <w:ind w:left="-420"/>
    </w:pPr>
    <w:rPr>
      <w:color w:val="000000" w:themeColor="text1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6E0D5A"/>
    <w:rPr>
      <w:rFonts w:ascii="Memphis LT Std Medium" w:hAnsi="Memphis LT Std Medium"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3C0861"/>
    <w:rPr>
      <w:rFonts w:eastAsiaTheme="majorEastAsia" w:cstheme="majorBidi"/>
      <w:b/>
      <w:bCs/>
      <w:color w:val="000000" w:themeColor="text2"/>
      <w:sz w:val="38"/>
      <w:szCs w:val="28"/>
    </w:rPr>
  </w:style>
  <w:style w:type="paragraph" w:customStyle="1" w:styleId="Rubrik1rd">
    <w:name w:val="Rubrik 1 röd"/>
    <w:basedOn w:val="Rubrik1"/>
    <w:qFormat/>
    <w:rsid w:val="00425623"/>
    <w:pPr>
      <w:spacing w:after="80"/>
    </w:pPr>
    <w:rPr>
      <w:color w:val="A71427" w:themeColor="accent1"/>
    </w:rPr>
  </w:style>
  <w:style w:type="table" w:styleId="Tabellrutnt">
    <w:name w:val="Table Grid"/>
    <w:basedOn w:val="Normaltabell"/>
    <w:uiPriority w:val="59"/>
    <w:rsid w:val="00BA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Normal"/>
    <w:next w:val="Normal"/>
    <w:link w:val="DatumChar"/>
    <w:uiPriority w:val="99"/>
    <w:rsid w:val="003C0861"/>
    <w:pPr>
      <w:spacing w:after="0" w:line="260" w:lineRule="exact"/>
      <w:ind w:left="28"/>
    </w:pPr>
    <w:rPr>
      <w:szCs w:val="18"/>
    </w:rPr>
  </w:style>
  <w:style w:type="character" w:customStyle="1" w:styleId="DatumChar">
    <w:name w:val="Datum Char"/>
    <w:basedOn w:val="Standardstycketeckensnitt"/>
    <w:link w:val="Datum"/>
    <w:uiPriority w:val="99"/>
    <w:rsid w:val="003C0861"/>
    <w:rPr>
      <w:rFonts w:asciiTheme="majorHAnsi" w:hAnsiTheme="majorHAnsi"/>
      <w:sz w:val="20"/>
      <w:szCs w:val="18"/>
    </w:rPr>
  </w:style>
  <w:style w:type="paragraph" w:customStyle="1" w:styleId="Ingress">
    <w:name w:val="Ingress"/>
    <w:basedOn w:val="Normal"/>
    <w:qFormat/>
    <w:rsid w:val="00425623"/>
    <w:rPr>
      <w:rFonts w:ascii="Memphis LT Std Light" w:hAnsi="Memphis LT Std Light"/>
      <w:b/>
      <w:szCs w:val="24"/>
      <w:lang w:val="en-US"/>
    </w:rPr>
  </w:style>
  <w:style w:type="paragraph" w:customStyle="1" w:styleId="Informationsrubrik">
    <w:name w:val="Informationsrubrik"/>
    <w:basedOn w:val="Datum"/>
    <w:qFormat/>
    <w:rsid w:val="007D444D"/>
    <w:pPr>
      <w:spacing w:after="80" w:line="280" w:lineRule="exact"/>
      <w:ind w:left="0"/>
    </w:pPr>
    <w:rPr>
      <w:rFonts w:asciiTheme="minorHAnsi" w:hAnsiTheme="minorHAnsi"/>
      <w:sz w:val="24"/>
      <w:szCs w:val="24"/>
    </w:rPr>
  </w:style>
  <w:style w:type="paragraph" w:customStyle="1" w:styleId="Informationstext">
    <w:name w:val="Informationstext"/>
    <w:basedOn w:val="Datum"/>
    <w:qFormat/>
    <w:rsid w:val="007D444D"/>
    <w:pPr>
      <w:spacing w:line="280" w:lineRule="exact"/>
      <w:ind w:left="0"/>
    </w:pPr>
  </w:style>
  <w:style w:type="paragraph" w:customStyle="1" w:styleId="Finstilt">
    <w:name w:val="Finstilt"/>
    <w:basedOn w:val="Normal"/>
    <w:qFormat/>
    <w:rsid w:val="007D444D"/>
    <w:pPr>
      <w:spacing w:line="180" w:lineRule="exact"/>
    </w:pPr>
    <w:rPr>
      <w:i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sid w:val="007D444D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425623"/>
    <w:rPr>
      <w:rFonts w:ascii="Memphis LT Std Medium" w:hAnsi="Memphis LT Std Medium"/>
      <w:b/>
      <w:sz w:val="20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41EFD"/>
    <w:pPr>
      <w:spacing w:before="720" w:after="180" w:line="240" w:lineRule="auto"/>
      <w:contextualSpacing/>
    </w:pPr>
    <w:rPr>
      <w:rFonts w:ascii="Arial" w:eastAsia="Times New Roman" w:hAnsi="Arial" w:cs="Arial"/>
      <w:b/>
      <w:spacing w:val="5"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41EFD"/>
    <w:rPr>
      <w:rFonts w:ascii="Arial" w:eastAsia="Times New Roman" w:hAnsi="Arial" w:cs="Arial"/>
      <w:b/>
      <w:spacing w:val="5"/>
      <w:kern w:val="28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semiHidden/>
    <w:rsid w:val="00041EFD"/>
    <w:rPr>
      <w:color w:val="A71427" w:themeColor="hyperlink"/>
      <w:u w:val="single"/>
    </w:rPr>
  </w:style>
  <w:style w:type="paragraph" w:styleId="Normalwebb">
    <w:name w:val="Normal (Web)"/>
    <w:aliases w:val=" webb,webb"/>
    <w:basedOn w:val="Normal"/>
    <w:uiPriority w:val="99"/>
    <w:unhideWhenUsed/>
    <w:rsid w:val="00C2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lom-wiberg@karolins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sns\AppData\Local\Temp\7zO7F33.tmp\Pressmeddelande%20A4_1509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42F403DEA4257BCF792F223ADB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6F4F8-1F8B-4EAF-8CDF-2056BD052526}"/>
      </w:docPartPr>
      <w:docPartBody>
        <w:p w:rsidR="00077E84" w:rsidRDefault="00077E84">
          <w:pPr>
            <w:pStyle w:val="9D442F403DEA4257BCF792F223ADBC62"/>
          </w:pPr>
          <w:r w:rsidRPr="0080378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laneta Bold BC">
    <w:panose1 w:val="00000000000000000000"/>
    <w:charset w:val="00"/>
    <w:family w:val="swiss"/>
    <w:notTrueType/>
    <w:pitch w:val="variable"/>
    <w:sig w:usb0="A000002F" w:usb1="1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mphis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77E84"/>
    <w:rsid w:val="00077E84"/>
    <w:rsid w:val="007C637D"/>
    <w:rsid w:val="00937653"/>
    <w:rsid w:val="00A54D4C"/>
    <w:rsid w:val="00B874B7"/>
    <w:rsid w:val="00C70BF9"/>
    <w:rsid w:val="00D42A83"/>
    <w:rsid w:val="00DC17F9"/>
    <w:rsid w:val="00F25934"/>
    <w:rsid w:val="00F9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7E84"/>
    <w:rPr>
      <w:color w:val="808080"/>
    </w:rPr>
  </w:style>
  <w:style w:type="paragraph" w:customStyle="1" w:styleId="9D442F403DEA4257BCF792F223ADBC62">
    <w:name w:val="9D442F403DEA4257BCF792F223ADBC62"/>
    <w:rsid w:val="00077E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Blodcentral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71427"/>
      </a:accent1>
      <a:accent2>
        <a:srgbClr val="8DC3E7"/>
      </a:accent2>
      <a:accent3>
        <a:srgbClr val="757678"/>
      </a:accent3>
      <a:accent4>
        <a:srgbClr val="E6CA75"/>
      </a:accent4>
      <a:accent5>
        <a:srgbClr val="EEBCB4"/>
      </a:accent5>
      <a:accent6>
        <a:srgbClr val="C6E6F2"/>
      </a:accent6>
      <a:hlink>
        <a:srgbClr val="A71427"/>
      </a:hlink>
      <a:folHlink>
        <a:srgbClr val="8DC3E7"/>
      </a:folHlink>
    </a:clrScheme>
    <a:fontScheme name="Anpassat 16">
      <a:majorFont>
        <a:latin typeface="Memphis LT Std Medium"/>
        <a:ea typeface=""/>
        <a:cs typeface=""/>
      </a:majorFont>
      <a:minorFont>
        <a:latin typeface="Planeta Bold B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5560-02EF-4E73-A7A6-9976652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A4_150924</Template>
  <TotalTime>0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8sns</dc:creator>
  <cp:lastModifiedBy>1d95</cp:lastModifiedBy>
  <cp:revision>4</cp:revision>
  <dcterms:created xsi:type="dcterms:W3CDTF">2016-02-12T11:57:00Z</dcterms:created>
  <dcterms:modified xsi:type="dcterms:W3CDTF">2016-02-15T09:18:00Z</dcterms:modified>
</cp:coreProperties>
</file>