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FA" w:rsidRDefault="00DC187F" w:rsidP="00231F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Vagtskifte </w:t>
      </w:r>
      <w:r w:rsidR="0056354F">
        <w:rPr>
          <w:b/>
          <w:bCs/>
          <w:sz w:val="28"/>
          <w:szCs w:val="28"/>
        </w:rPr>
        <w:t xml:space="preserve">hos LINK arkitektur </w:t>
      </w:r>
    </w:p>
    <w:p w:rsidR="00C660A6" w:rsidRDefault="00C660A6" w:rsidP="00C660A6"/>
    <w:p w:rsidR="00C660A6" w:rsidRPr="00C660A6" w:rsidRDefault="00C660A6" w:rsidP="00C660A6">
      <w:pPr>
        <w:rPr>
          <w:b/>
        </w:rPr>
      </w:pPr>
      <w:r w:rsidRPr="00C660A6">
        <w:rPr>
          <w:b/>
        </w:rPr>
        <w:t>Den 4. september er en milepæl for LINK arkitektur. Det er nemlig dagen for vagtskiftet i den danske afdeling, hvor direktør Tommy Falch overdrager posten til Kirsten Anker Sørensen.</w:t>
      </w:r>
    </w:p>
    <w:p w:rsidR="00AF567B" w:rsidRDefault="00AF567B" w:rsidP="00231FFA"/>
    <w:p w:rsidR="00231FFA" w:rsidRDefault="00231FFA" w:rsidP="00231FFA">
      <w:r>
        <w:t xml:space="preserve">Direktørskiftet er en markant manifestation af den skandinaviske supertegnestues tilstedeværelse i Danmark. Med knap 500 medarbejdere fordelt på 15 kontorer i Sverige, Norge og Danmark er LINK arkitektur klar til at erobre kunder og markedsandele. </w:t>
      </w:r>
    </w:p>
    <w:p w:rsidR="00231FFA" w:rsidRDefault="00231FFA" w:rsidP="00231FFA"/>
    <w:p w:rsidR="00231FFA" w:rsidRDefault="00692C83" w:rsidP="00231FFA">
      <w:pPr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>Noget af det,</w:t>
      </w:r>
      <w:r w:rsidR="00231FFA">
        <w:rPr>
          <w:rFonts w:eastAsia="Times New Roman"/>
        </w:rPr>
        <w:t xml:space="preserve"> vi slår på</w:t>
      </w:r>
      <w:r>
        <w:rPr>
          <w:rFonts w:eastAsia="Times New Roman"/>
        </w:rPr>
        <w:t>,</w:t>
      </w:r>
      <w:r w:rsidR="00231FFA">
        <w:rPr>
          <w:rFonts w:eastAsia="Times New Roman"/>
        </w:rPr>
        <w:t xml:space="preserve"> er vores </w:t>
      </w:r>
      <w:r w:rsidR="00124FD7">
        <w:rPr>
          <w:rFonts w:eastAsia="Times New Roman"/>
        </w:rPr>
        <w:t>arkitektfaglige</w:t>
      </w:r>
      <w:r w:rsidR="00DC187F">
        <w:rPr>
          <w:rFonts w:eastAsia="Times New Roman"/>
        </w:rPr>
        <w:t xml:space="preserve"> </w:t>
      </w:r>
      <w:r w:rsidR="00231FFA">
        <w:rPr>
          <w:rFonts w:eastAsia="Times New Roman"/>
        </w:rPr>
        <w:t>kapacitet og specialistkompetencer. Når man ringer til LINK arkitektur Danmark, får man adgang til alle vores eksperter i hele Norden, forklarer den nye direktør</w:t>
      </w:r>
      <w:r w:rsidR="00615DE3">
        <w:rPr>
          <w:rFonts w:eastAsia="Times New Roman"/>
        </w:rPr>
        <w:t>.</w:t>
      </w:r>
    </w:p>
    <w:p w:rsidR="00615DE3" w:rsidRDefault="00615DE3" w:rsidP="00C660A6">
      <w:pPr>
        <w:rPr>
          <w:b/>
          <w:bCs/>
        </w:rPr>
      </w:pPr>
    </w:p>
    <w:p w:rsidR="00C660A6" w:rsidRDefault="00615DE3" w:rsidP="00C660A6">
      <w:pPr>
        <w:rPr>
          <w:b/>
          <w:bCs/>
        </w:rPr>
      </w:pPr>
      <w:r>
        <w:t>Kirsten Anker Sørensen har allerede betydelig erfaring i at l</w:t>
      </w:r>
      <w:r w:rsidR="001F1747">
        <w:t xml:space="preserve">ede kreative virksomheder og er </w:t>
      </w:r>
      <w:r>
        <w:t xml:space="preserve">oprindelig uddannet cand.merc. </w:t>
      </w:r>
    </w:p>
    <w:p w:rsidR="00615DE3" w:rsidRDefault="00615DE3" w:rsidP="00C660A6">
      <w:pPr>
        <w:rPr>
          <w:bCs/>
        </w:rPr>
      </w:pPr>
    </w:p>
    <w:p w:rsidR="00615DE3" w:rsidRPr="00615DE3" w:rsidRDefault="00615DE3" w:rsidP="00C660A6">
      <w:pPr>
        <w:rPr>
          <w:b/>
          <w:bCs/>
        </w:rPr>
      </w:pPr>
      <w:r>
        <w:rPr>
          <w:b/>
          <w:bCs/>
        </w:rPr>
        <w:t>Veldrevet og velkonsolideret</w:t>
      </w:r>
    </w:p>
    <w:p w:rsidR="00C660A6" w:rsidRPr="00044CF8" w:rsidRDefault="00044CF8" w:rsidP="00C660A6">
      <w:pPr>
        <w:rPr>
          <w:bCs/>
        </w:rPr>
      </w:pPr>
      <w:r>
        <w:rPr>
          <w:bCs/>
        </w:rPr>
        <w:t>I</w:t>
      </w:r>
      <w:r w:rsidRPr="00044CF8">
        <w:rPr>
          <w:bCs/>
        </w:rPr>
        <w:t xml:space="preserve"> december 2016 solgte Tommy Falch og hans tre partnere </w:t>
      </w:r>
      <w:r w:rsidR="002B2CCD">
        <w:rPr>
          <w:bCs/>
        </w:rPr>
        <w:t xml:space="preserve">Mogens Kristensen, Mette Dan-Weibel og Søren Byriel </w:t>
      </w:r>
      <w:r w:rsidRPr="00044CF8">
        <w:rPr>
          <w:bCs/>
        </w:rPr>
        <w:t>tegnestuen aarhus arkitek</w:t>
      </w:r>
      <w:r>
        <w:rPr>
          <w:bCs/>
        </w:rPr>
        <w:t>terne</w:t>
      </w:r>
      <w:r w:rsidRPr="00044CF8">
        <w:rPr>
          <w:bCs/>
        </w:rPr>
        <w:t xml:space="preserve"> til norske LINK arkitektur. </w:t>
      </w:r>
      <w:r w:rsidR="00C660A6" w:rsidRPr="00044CF8">
        <w:rPr>
          <w:bCs/>
        </w:rPr>
        <w:t xml:space="preserve">Et internationalt samarbejde var det naturlige næste skridt i tegnestuens vækststrategi, </w:t>
      </w:r>
      <w:r w:rsidRPr="00044CF8">
        <w:rPr>
          <w:bCs/>
        </w:rPr>
        <w:t xml:space="preserve">der i løbet af </w:t>
      </w:r>
      <w:r w:rsidR="002B2CCD">
        <w:rPr>
          <w:bCs/>
        </w:rPr>
        <w:t xml:space="preserve">blot </w:t>
      </w:r>
      <w:r w:rsidRPr="00044CF8">
        <w:rPr>
          <w:bCs/>
        </w:rPr>
        <w:t>30 år var voks</w:t>
      </w:r>
      <w:r>
        <w:rPr>
          <w:bCs/>
        </w:rPr>
        <w:t xml:space="preserve">et til en af Danmarks </w:t>
      </w:r>
      <w:r w:rsidR="002B2CCD">
        <w:rPr>
          <w:bCs/>
        </w:rPr>
        <w:t xml:space="preserve">største </w:t>
      </w:r>
      <w:r>
        <w:rPr>
          <w:bCs/>
        </w:rPr>
        <w:t>arkitektvirksom</w:t>
      </w:r>
      <w:r w:rsidRPr="00044CF8">
        <w:rPr>
          <w:bCs/>
        </w:rPr>
        <w:t>h</w:t>
      </w:r>
      <w:r>
        <w:rPr>
          <w:bCs/>
        </w:rPr>
        <w:t>e</w:t>
      </w:r>
      <w:r w:rsidRPr="00044CF8">
        <w:rPr>
          <w:bCs/>
        </w:rPr>
        <w:t>der.</w:t>
      </w:r>
    </w:p>
    <w:p w:rsidR="00231FFA" w:rsidRPr="00FD2787" w:rsidRDefault="00231FFA" w:rsidP="00231FFA">
      <w:pPr>
        <w:rPr>
          <w:b/>
          <w:bCs/>
          <w:color w:val="FF0000"/>
        </w:rPr>
      </w:pPr>
    </w:p>
    <w:p w:rsidR="00044CF8" w:rsidRDefault="00044CF8" w:rsidP="00044CF8">
      <w:r>
        <w:t>Det er således en veldrevet og velkonsolideret virksomhed med en professionel og beslutningsdygtig organisation, som Tommy Falch videregiver ansvaret for. Og de øvrige tre partnere arbejder fortsat i virksomheden i ledende stillinger, så historien og den akkumulerede indsigt går på ingen måde tabt. Tommy Falch selv fortsætter i en central udviklerrolle som Head of Global Development</w:t>
      </w:r>
      <w:r w:rsidR="002B2CCD">
        <w:t xml:space="preserve"> for hele LINK koncernen</w:t>
      </w:r>
      <w:r>
        <w:t xml:space="preserve">. </w:t>
      </w:r>
    </w:p>
    <w:p w:rsidR="00044CF8" w:rsidRDefault="00044CF8" w:rsidP="00044CF8">
      <w:pPr>
        <w:contextualSpacing/>
        <w:rPr>
          <w:rFonts w:eastAsia="Times New Roman"/>
        </w:rPr>
      </w:pPr>
    </w:p>
    <w:p w:rsidR="00044CF8" w:rsidRDefault="00044CF8" w:rsidP="00044CF8">
      <w:pPr>
        <w:contextualSpacing/>
        <w:rPr>
          <w:rFonts w:eastAsia="Times New Roman"/>
        </w:rPr>
      </w:pPr>
      <w:r w:rsidRPr="002C222E">
        <w:rPr>
          <w:rFonts w:eastAsia="Times New Roman"/>
        </w:rPr>
        <w:t>Respekten for medarbejderne</w:t>
      </w:r>
      <w:r>
        <w:rPr>
          <w:rFonts w:eastAsia="Times New Roman"/>
        </w:rPr>
        <w:t xml:space="preserve"> betyder meget for Tommy F</w:t>
      </w:r>
      <w:r w:rsidRPr="002C222E">
        <w:rPr>
          <w:rFonts w:eastAsia="Times New Roman"/>
        </w:rPr>
        <w:t>alch, der er kendt som en opmærksom</w:t>
      </w:r>
      <w:r>
        <w:rPr>
          <w:rFonts w:eastAsia="Times New Roman"/>
        </w:rPr>
        <w:t>, fordomsfri</w:t>
      </w:r>
      <w:r w:rsidRPr="002C222E">
        <w:rPr>
          <w:rFonts w:eastAsia="Times New Roman"/>
        </w:rPr>
        <w:t xml:space="preserve"> og betænksom </w:t>
      </w:r>
      <w:r>
        <w:rPr>
          <w:rFonts w:eastAsia="Times New Roman"/>
        </w:rPr>
        <w:t>direktør.</w:t>
      </w:r>
    </w:p>
    <w:p w:rsidR="00044CF8" w:rsidRPr="002C222E" w:rsidRDefault="00044CF8" w:rsidP="00044CF8">
      <w:pPr>
        <w:contextualSpacing/>
        <w:rPr>
          <w:rFonts w:eastAsia="Times New Roman"/>
        </w:rPr>
      </w:pPr>
    </w:p>
    <w:p w:rsidR="00044CF8" w:rsidRPr="00692C83" w:rsidRDefault="00044CF8" w:rsidP="00044CF8">
      <w:pPr>
        <w:numPr>
          <w:ilvl w:val="0"/>
          <w:numId w:val="2"/>
        </w:numPr>
        <w:contextualSpacing/>
        <w:rPr>
          <w:rFonts w:eastAsia="Times New Roman"/>
        </w:rPr>
      </w:pPr>
      <w:r>
        <w:rPr>
          <w:rFonts w:eastAsia="Times New Roman"/>
        </w:rPr>
        <w:t>Der er et familielignende bånd medarbejderne imellem. Og det eksisterer fortsat. Nu er vi bare lidt flere, lyder det fra Tommy Falch.</w:t>
      </w:r>
    </w:p>
    <w:p w:rsidR="00044CF8" w:rsidRDefault="00044CF8" w:rsidP="00231FFA">
      <w:pPr>
        <w:rPr>
          <w:b/>
          <w:bCs/>
        </w:rPr>
      </w:pPr>
    </w:p>
    <w:p w:rsidR="00231FFA" w:rsidRDefault="00692C83" w:rsidP="00231FFA">
      <w:pPr>
        <w:rPr>
          <w:b/>
          <w:bCs/>
        </w:rPr>
      </w:pPr>
      <w:r>
        <w:rPr>
          <w:b/>
          <w:bCs/>
        </w:rPr>
        <w:t>Arkitektur med stort A</w:t>
      </w:r>
    </w:p>
    <w:p w:rsidR="00231FFA" w:rsidRDefault="00692C83" w:rsidP="00231FFA">
      <w:r>
        <w:t>Også fremover er det</w:t>
      </w:r>
      <w:r w:rsidR="00231FFA">
        <w:t xml:space="preserve"> arkitektur med stort A, der satses på. </w:t>
      </w:r>
    </w:p>
    <w:p w:rsidR="00231FFA" w:rsidRDefault="00231FFA" w:rsidP="00231FFA"/>
    <w:p w:rsidR="00231FFA" w:rsidRDefault="00231FFA" w:rsidP="00231FFA">
      <w:pPr>
        <w:numPr>
          <w:ilvl w:val="0"/>
          <w:numId w:val="2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Vi vil ikke være som alle de andre. Selvom vi er en stor skandinavisk tegnestue, har vi fortsat kun én kernekompetence: Arkitektur. Vi skal ikke være multidisciplinære og blande ingeniør- eller entreprenørydelser ind i billedet. </w:t>
      </w:r>
      <w:r w:rsidR="00AF567B">
        <w:rPr>
          <w:rFonts w:eastAsia="Times New Roman"/>
        </w:rPr>
        <w:t>Vi er et</w:t>
      </w:r>
      <w:r w:rsidR="00124FD7">
        <w:rPr>
          <w:rFonts w:eastAsia="Times New Roman"/>
        </w:rPr>
        <w:t xml:space="preserve"> selvstændigt </w:t>
      </w:r>
      <w:r w:rsidR="00AF567B">
        <w:rPr>
          <w:rFonts w:eastAsia="Times New Roman"/>
        </w:rPr>
        <w:t>arkitektselskab</w:t>
      </w:r>
      <w:r w:rsidR="00475F23">
        <w:rPr>
          <w:rFonts w:eastAsia="Times New Roman"/>
        </w:rPr>
        <w:t xml:space="preserve"> med eget brand, der arbejder selvstændigt på markedet,</w:t>
      </w:r>
      <w:r w:rsidR="00DC187F">
        <w:rPr>
          <w:rFonts w:eastAsia="Times New Roman"/>
        </w:rPr>
        <w:t xml:space="preserve"> </w:t>
      </w:r>
      <w:r>
        <w:rPr>
          <w:rFonts w:eastAsia="Times New Roman"/>
        </w:rPr>
        <w:t>siger Kirsten Anker Sørensen.</w:t>
      </w:r>
    </w:p>
    <w:p w:rsidR="00692C83" w:rsidRDefault="00692C83" w:rsidP="00231FFA"/>
    <w:p w:rsidR="00231FFA" w:rsidRDefault="00231FFA" w:rsidP="00231FFA">
      <w:r>
        <w:t>Tommy Falch supplerer:</w:t>
      </w:r>
    </w:p>
    <w:p w:rsidR="00231FFA" w:rsidRPr="00044CF8" w:rsidRDefault="00B45908" w:rsidP="00231FFA">
      <w:pPr>
        <w:numPr>
          <w:ilvl w:val="0"/>
          <w:numId w:val="2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For mine partnere og jeg har det været vigtigt at fremtidssikre tegnestuen som en god arbejdsplads, </w:t>
      </w:r>
      <w:r w:rsidR="008F7B4B">
        <w:rPr>
          <w:rFonts w:eastAsia="Times New Roman"/>
        </w:rPr>
        <w:t>hvor faglige am</w:t>
      </w:r>
      <w:r>
        <w:rPr>
          <w:rFonts w:eastAsia="Times New Roman"/>
        </w:rPr>
        <w:t>bit</w:t>
      </w:r>
      <w:r w:rsidR="00692C83">
        <w:rPr>
          <w:rFonts w:eastAsia="Times New Roman"/>
        </w:rPr>
        <w:t>i</w:t>
      </w:r>
      <w:r>
        <w:rPr>
          <w:rFonts w:eastAsia="Times New Roman"/>
        </w:rPr>
        <w:t>oner kan få luft</w:t>
      </w:r>
      <w:r w:rsidR="002C222E">
        <w:rPr>
          <w:rFonts w:eastAsia="Times New Roman"/>
        </w:rPr>
        <w:t xml:space="preserve"> </w:t>
      </w:r>
      <w:r>
        <w:rPr>
          <w:rFonts w:eastAsia="Times New Roman"/>
        </w:rPr>
        <w:t xml:space="preserve">under vingerne. </w:t>
      </w:r>
    </w:p>
    <w:p w:rsidR="00B45908" w:rsidRDefault="00B45908" w:rsidP="00DC187F"/>
    <w:p w:rsidR="00D046CB" w:rsidRPr="00CA59E0" w:rsidRDefault="00CA59E0" w:rsidP="00DC187F">
      <w:pPr>
        <w:rPr>
          <w:b/>
        </w:rPr>
      </w:pPr>
      <w:r>
        <w:rPr>
          <w:b/>
        </w:rPr>
        <w:t>LI</w:t>
      </w:r>
      <w:r w:rsidRPr="00CA59E0">
        <w:rPr>
          <w:b/>
        </w:rPr>
        <w:t xml:space="preserve">NK tegner fremtidens boliger, skoler og </w:t>
      </w:r>
      <w:r>
        <w:rPr>
          <w:b/>
        </w:rPr>
        <w:t>hoteller</w:t>
      </w:r>
    </w:p>
    <w:p w:rsidR="00DC187F" w:rsidRDefault="00977AFA" w:rsidP="00474DD3">
      <w:r>
        <w:t>LINK arkitektur</w:t>
      </w:r>
      <w:r w:rsidR="00DC187F" w:rsidRPr="00474DD3">
        <w:t xml:space="preserve"> er før</w:t>
      </w:r>
      <w:r w:rsidR="00D74AEE" w:rsidRPr="00474DD3">
        <w:t xml:space="preserve">st og fremmest kendt som en af </w:t>
      </w:r>
      <w:r w:rsidR="00DC187F" w:rsidRPr="00474DD3">
        <w:t>l</w:t>
      </w:r>
      <w:r w:rsidR="00D74AEE" w:rsidRPr="00474DD3">
        <w:t>a</w:t>
      </w:r>
      <w:r w:rsidR="00474DD3" w:rsidRPr="00474DD3">
        <w:t>ndets førende sundhedsteg</w:t>
      </w:r>
      <w:r w:rsidR="00DC187F" w:rsidRPr="00474DD3">
        <w:t>n</w:t>
      </w:r>
      <w:r w:rsidR="00474DD3" w:rsidRPr="00474DD3">
        <w:t>e</w:t>
      </w:r>
      <w:r w:rsidR="00DC187F" w:rsidRPr="00474DD3">
        <w:t>stue</w:t>
      </w:r>
      <w:r w:rsidR="00D74AEE" w:rsidRPr="00474DD3">
        <w:t xml:space="preserve">r. </w:t>
      </w:r>
      <w:r w:rsidR="00474DD3" w:rsidRPr="00474DD3">
        <w:t>En posit</w:t>
      </w:r>
      <w:r w:rsidR="00D74AEE" w:rsidRPr="00474DD3">
        <w:t>ion, som den nye direktør har tænkt sig at fastholde, men samtidig satser virksom</w:t>
      </w:r>
      <w:r w:rsidR="00474DD3" w:rsidRPr="00474DD3">
        <w:t>heden</w:t>
      </w:r>
      <w:r w:rsidR="00D74AEE" w:rsidRPr="00474DD3">
        <w:t xml:space="preserve"> også på</w:t>
      </w:r>
      <w:r w:rsidR="00474DD3" w:rsidRPr="00474DD3">
        <w:t xml:space="preserve"> andre kompetencer og forretnin</w:t>
      </w:r>
      <w:r w:rsidR="00D74AEE" w:rsidRPr="00474DD3">
        <w:t>g</w:t>
      </w:r>
      <w:r w:rsidR="00474DD3" w:rsidRPr="00474DD3">
        <w:t>s</w:t>
      </w:r>
      <w:r w:rsidR="00D74AEE" w:rsidRPr="00474DD3">
        <w:t>områder.</w:t>
      </w:r>
    </w:p>
    <w:p w:rsidR="0003202D" w:rsidRDefault="0003202D" w:rsidP="00474DD3"/>
    <w:p w:rsidR="0003202D" w:rsidRPr="00474DD3" w:rsidRDefault="0003202D" w:rsidP="0003202D">
      <w:pPr>
        <w:pStyle w:val="Listeafsnit"/>
        <w:numPr>
          <w:ilvl w:val="0"/>
          <w:numId w:val="2"/>
        </w:numPr>
      </w:pPr>
      <w:r>
        <w:lastRenderedPageBreak/>
        <w:t>Vi går i markedet med en unik bredde og unikke specialkompetencer på grund af vores transnationale opbygning med 15 afdelinger i tre lande, udtaler Kirsten Anker Sørensen</w:t>
      </w:r>
    </w:p>
    <w:p w:rsidR="0003202D" w:rsidRPr="00474DD3" w:rsidRDefault="0003202D" w:rsidP="00474DD3"/>
    <w:p w:rsidR="00D74AEE" w:rsidRPr="00474DD3" w:rsidRDefault="00D74AEE" w:rsidP="00474DD3"/>
    <w:p w:rsidR="00D046CB" w:rsidRDefault="00D74AEE" w:rsidP="00474DD3">
      <w:r w:rsidRPr="00474DD3">
        <w:t xml:space="preserve">Allerede nu </w:t>
      </w:r>
      <w:r w:rsidR="00692C83">
        <w:t>bærer</w:t>
      </w:r>
      <w:r w:rsidRPr="00474DD3">
        <w:t xml:space="preserve"> LINK arkitekturs </w:t>
      </w:r>
      <w:r w:rsidR="00474DD3">
        <w:t>fokus på</w:t>
      </w:r>
      <w:r w:rsidRPr="00474DD3">
        <w:t xml:space="preserve"> </w:t>
      </w:r>
      <w:r w:rsidR="00474DD3">
        <w:t>boligark</w:t>
      </w:r>
      <w:r w:rsidRPr="00474DD3">
        <w:t>i</w:t>
      </w:r>
      <w:r w:rsidR="00474DD3">
        <w:t>t</w:t>
      </w:r>
      <w:r w:rsidRPr="00474DD3">
        <w:t xml:space="preserve">ektur frugt </w:t>
      </w:r>
      <w:r w:rsidR="001A0B88" w:rsidRPr="00474DD3">
        <w:t>i form af</w:t>
      </w:r>
      <w:r w:rsidRPr="00474DD3">
        <w:t xml:space="preserve"> </w:t>
      </w:r>
      <w:r w:rsidR="00474DD3">
        <w:t>ram</w:t>
      </w:r>
      <w:r w:rsidRPr="00474DD3">
        <w:t>m</w:t>
      </w:r>
      <w:r w:rsidR="00474DD3">
        <w:t>e</w:t>
      </w:r>
      <w:r w:rsidRPr="00474DD3">
        <w:t>aftaler og større tryghedsrenoveringer af alment boligbyggeri.</w:t>
      </w:r>
      <w:r w:rsidR="00D046CB">
        <w:t xml:space="preserve"> </w:t>
      </w:r>
      <w:r w:rsidR="00474DD3">
        <w:t>Urbanisme, undervisning og erhvervsbyggeri er andre indsatsområder.</w:t>
      </w:r>
      <w:r w:rsidR="00D046CB">
        <w:t xml:space="preserve"> Stærke referencer og kompetencer er der nok af inden for alle områder i både i Danmark, Norge og Sverige. </w:t>
      </w:r>
    </w:p>
    <w:p w:rsidR="00D74AEE" w:rsidRPr="00474DD3" w:rsidRDefault="00D74AEE" w:rsidP="00474DD3"/>
    <w:p w:rsidR="001A0B88" w:rsidRPr="00474DD3" w:rsidRDefault="001A0B88" w:rsidP="00474DD3">
      <w:pPr>
        <w:pStyle w:val="Listeafsnit"/>
        <w:numPr>
          <w:ilvl w:val="0"/>
          <w:numId w:val="2"/>
        </w:numPr>
      </w:pPr>
      <w:r w:rsidRPr="00474DD3">
        <w:t xml:space="preserve">Datadreven </w:t>
      </w:r>
      <w:r w:rsidR="00474DD3">
        <w:t>arkitek</w:t>
      </w:r>
      <w:r w:rsidRPr="00474DD3">
        <w:t>tur er et nøgle</w:t>
      </w:r>
      <w:r w:rsidR="00474DD3">
        <w:t>ord</w:t>
      </w:r>
      <w:r w:rsidRPr="00474DD3">
        <w:t xml:space="preserve"> for os i vores tilgang til projekterne. Vi tager arkitektonisk </w:t>
      </w:r>
      <w:r w:rsidR="00474DD3" w:rsidRPr="00474DD3">
        <w:t>og kreat</w:t>
      </w:r>
      <w:r w:rsidR="00474DD3">
        <w:t xml:space="preserve">ivt </w:t>
      </w:r>
      <w:r w:rsidRPr="00474DD3">
        <w:t xml:space="preserve">afsæt i </w:t>
      </w:r>
      <w:r w:rsidR="00474DD3" w:rsidRPr="00474DD3">
        <w:t>grundig research og faktuelle forhold.</w:t>
      </w:r>
      <w:r w:rsidR="00474DD3">
        <w:t xml:space="preserve"> </w:t>
      </w:r>
      <w:r w:rsidR="00474DD3" w:rsidRPr="00474DD3">
        <w:t>Vores d</w:t>
      </w:r>
      <w:r w:rsidRPr="00474DD3">
        <w:t xml:space="preserve">igitale kompetencer inden for bl.a. BIM </w:t>
      </w:r>
      <w:r w:rsidR="00474DD3" w:rsidRPr="00474DD3">
        <w:t xml:space="preserve">understøtter denne proces og hjælper os med at sikre fremdrift og kvalitet, </w:t>
      </w:r>
      <w:r w:rsidR="00474DD3">
        <w:t>forklarer Kir</w:t>
      </w:r>
      <w:r w:rsidRPr="00474DD3">
        <w:t>s</w:t>
      </w:r>
      <w:r w:rsidR="00474DD3">
        <w:t>t</w:t>
      </w:r>
      <w:r w:rsidRPr="00474DD3">
        <w:t>en Anker Sørensen.</w:t>
      </w:r>
    </w:p>
    <w:p w:rsidR="00D74AEE" w:rsidRDefault="00D74AEE" w:rsidP="00474DD3"/>
    <w:p w:rsidR="00DC5612" w:rsidRPr="00474DD3" w:rsidRDefault="00DC5612" w:rsidP="00474DD3"/>
    <w:p w:rsidR="00231FFA" w:rsidRDefault="00354349" w:rsidP="00231FFA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Direktørskiftet markeres med</w:t>
      </w:r>
      <w:r w:rsidRPr="00354349">
        <w:rPr>
          <w:rFonts w:ascii="Arial" w:hAnsi="Arial" w:cs="Arial"/>
          <w:i/>
          <w:color w:val="000000"/>
          <w:sz w:val="20"/>
          <w:szCs w:val="20"/>
        </w:rPr>
        <w:t xml:space="preserve"> reception for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kunder </w:t>
      </w:r>
      <w:r w:rsidRPr="00354349">
        <w:rPr>
          <w:rFonts w:ascii="Arial" w:hAnsi="Arial" w:cs="Arial"/>
          <w:i/>
          <w:color w:val="000000"/>
          <w:sz w:val="20"/>
          <w:szCs w:val="20"/>
        </w:rPr>
        <w:t>og samarbejdspar</w:t>
      </w:r>
      <w:r>
        <w:rPr>
          <w:rFonts w:ascii="Arial" w:hAnsi="Arial" w:cs="Arial"/>
          <w:i/>
          <w:color w:val="000000"/>
          <w:sz w:val="20"/>
          <w:szCs w:val="20"/>
        </w:rPr>
        <w:t>t</w:t>
      </w:r>
      <w:r w:rsidRPr="00354349">
        <w:rPr>
          <w:rFonts w:ascii="Arial" w:hAnsi="Arial" w:cs="Arial"/>
          <w:i/>
          <w:color w:val="000000"/>
          <w:sz w:val="20"/>
          <w:szCs w:val="20"/>
        </w:rPr>
        <w:t xml:space="preserve">nere i oktober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måned </w:t>
      </w:r>
      <w:r w:rsidRPr="00354349">
        <w:rPr>
          <w:rFonts w:ascii="Arial" w:hAnsi="Arial" w:cs="Arial"/>
          <w:i/>
          <w:color w:val="000000"/>
          <w:sz w:val="20"/>
          <w:szCs w:val="20"/>
        </w:rPr>
        <w:t>i både København og Aarhus.</w:t>
      </w:r>
    </w:p>
    <w:p w:rsidR="008D2ECB" w:rsidRDefault="008D2ECB" w:rsidP="00231FFA">
      <w:pPr>
        <w:rPr>
          <w:rFonts w:ascii="Arial" w:hAnsi="Arial" w:cs="Arial"/>
          <w:color w:val="000000"/>
          <w:sz w:val="20"/>
          <w:szCs w:val="20"/>
        </w:rPr>
      </w:pPr>
    </w:p>
    <w:p w:rsidR="0079277F" w:rsidRDefault="0079277F" w:rsidP="00231FFA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Billedtekst</w:t>
      </w:r>
    </w:p>
    <w:p w:rsidR="0079277F" w:rsidRPr="0079277F" w:rsidRDefault="0079277F" w:rsidP="00231FFA">
      <w:r w:rsidRPr="0079277F">
        <w:t>Kirsten Anker Sørensen</w:t>
      </w:r>
      <w:r>
        <w:t xml:space="preserve"> er nyudnævnt</w:t>
      </w:r>
      <w:r w:rsidRPr="0079277F">
        <w:t xml:space="preserve"> adm. direktør for LINK arkitektur Danmark.</w:t>
      </w:r>
      <w:r>
        <w:t xml:space="preserve"> Hun overtager posten efter Tommy Falch. </w:t>
      </w:r>
    </w:p>
    <w:p w:rsidR="0079277F" w:rsidRDefault="0079277F" w:rsidP="00231FF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Foto: Thomas Priskorn</w:t>
      </w:r>
    </w:p>
    <w:p w:rsidR="0079277F" w:rsidRDefault="0079277F" w:rsidP="00231FFA">
      <w:pPr>
        <w:rPr>
          <w:rFonts w:ascii="Arial" w:hAnsi="Arial" w:cs="Arial"/>
          <w:color w:val="000000"/>
          <w:sz w:val="20"/>
          <w:szCs w:val="20"/>
        </w:rPr>
      </w:pPr>
    </w:p>
    <w:p w:rsidR="0079277F" w:rsidRPr="008D2ECB" w:rsidRDefault="0079277F" w:rsidP="00231FFA">
      <w:pPr>
        <w:rPr>
          <w:rFonts w:ascii="Arial" w:hAnsi="Arial" w:cs="Arial"/>
          <w:color w:val="000000"/>
          <w:sz w:val="20"/>
          <w:szCs w:val="20"/>
        </w:rPr>
      </w:pPr>
    </w:p>
    <w:p w:rsidR="008D2ECB" w:rsidRDefault="008D2ECB" w:rsidP="00231FFA">
      <w:pPr>
        <w:rPr>
          <w:rFonts w:ascii="Arial" w:hAnsi="Arial" w:cs="Arial"/>
          <w:color w:val="000000"/>
          <w:sz w:val="20"/>
          <w:szCs w:val="20"/>
        </w:rPr>
      </w:pPr>
    </w:p>
    <w:p w:rsidR="008D2ECB" w:rsidRPr="008D2ECB" w:rsidRDefault="008D2ECB" w:rsidP="00231FFA">
      <w:pPr>
        <w:rPr>
          <w:rFonts w:ascii="Arial" w:hAnsi="Arial" w:cs="Arial"/>
          <w:color w:val="000000"/>
          <w:sz w:val="20"/>
          <w:szCs w:val="20"/>
        </w:rPr>
      </w:pPr>
      <w:r w:rsidRPr="008D2ECB">
        <w:rPr>
          <w:rFonts w:ascii="Arial" w:hAnsi="Arial" w:cs="Arial"/>
          <w:color w:val="000000"/>
          <w:sz w:val="20"/>
          <w:szCs w:val="20"/>
        </w:rPr>
        <w:t>Kontaktperson</w:t>
      </w:r>
    </w:p>
    <w:p w:rsidR="008D2ECB" w:rsidRDefault="008D2ECB" w:rsidP="00231FF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Kir</w:t>
      </w:r>
      <w:r w:rsidRPr="008D2ECB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8D2ECB">
        <w:rPr>
          <w:rFonts w:ascii="Arial" w:hAnsi="Arial" w:cs="Arial"/>
          <w:color w:val="000000"/>
          <w:sz w:val="20"/>
          <w:szCs w:val="20"/>
        </w:rPr>
        <w:t>en Anker Sørensen</w:t>
      </w:r>
    </w:p>
    <w:p w:rsidR="00DC5612" w:rsidRDefault="001F1747" w:rsidP="00231FFA">
      <w:pPr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DC5612" w:rsidRPr="00963F69">
          <w:rPr>
            <w:rStyle w:val="Hyperlink"/>
            <w:rFonts w:ascii="Arial" w:hAnsi="Arial" w:cs="Arial"/>
            <w:sz w:val="20"/>
            <w:szCs w:val="20"/>
          </w:rPr>
          <w:t>kas@linkarkitektur.dk</w:t>
        </w:r>
      </w:hyperlink>
    </w:p>
    <w:p w:rsidR="00DC5612" w:rsidRPr="00DC5612" w:rsidRDefault="00DC5612" w:rsidP="00DC5612">
      <w:r w:rsidRPr="00DC5612">
        <w:t>Tel.: +45 27 73 02 08</w:t>
      </w:r>
    </w:p>
    <w:sectPr w:rsidR="00DC5612" w:rsidRPr="00DC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EBC"/>
    <w:multiLevelType w:val="hybridMultilevel"/>
    <w:tmpl w:val="9BC8DF08"/>
    <w:lvl w:ilvl="0" w:tplc="F0EE5C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2326A"/>
    <w:multiLevelType w:val="hybridMultilevel"/>
    <w:tmpl w:val="68E2373C"/>
    <w:lvl w:ilvl="0" w:tplc="C31EF0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FA"/>
    <w:rsid w:val="0003202D"/>
    <w:rsid w:val="00044CF8"/>
    <w:rsid w:val="000645C1"/>
    <w:rsid w:val="00124FD7"/>
    <w:rsid w:val="001A0B88"/>
    <w:rsid w:val="001F1747"/>
    <w:rsid w:val="00231FFA"/>
    <w:rsid w:val="0026089A"/>
    <w:rsid w:val="002B2CCD"/>
    <w:rsid w:val="002C222E"/>
    <w:rsid w:val="00354349"/>
    <w:rsid w:val="003A254E"/>
    <w:rsid w:val="00474DD3"/>
    <w:rsid w:val="00475F23"/>
    <w:rsid w:val="0056354F"/>
    <w:rsid w:val="00587280"/>
    <w:rsid w:val="005D6B68"/>
    <w:rsid w:val="00615DE3"/>
    <w:rsid w:val="00692C83"/>
    <w:rsid w:val="0079277F"/>
    <w:rsid w:val="008D2ECB"/>
    <w:rsid w:val="008F671A"/>
    <w:rsid w:val="008F7B4B"/>
    <w:rsid w:val="00977AFA"/>
    <w:rsid w:val="00A824E6"/>
    <w:rsid w:val="00AD3D3C"/>
    <w:rsid w:val="00AF567B"/>
    <w:rsid w:val="00B45908"/>
    <w:rsid w:val="00C660A6"/>
    <w:rsid w:val="00CA59E0"/>
    <w:rsid w:val="00D046CB"/>
    <w:rsid w:val="00D74AEE"/>
    <w:rsid w:val="00DC187F"/>
    <w:rsid w:val="00DC5612"/>
    <w:rsid w:val="00FC5D45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EFB9"/>
  <w15:chartTrackingRefBased/>
  <w15:docId w15:val="{E8E214AA-5718-4BC4-9279-D2CEB27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FFA"/>
    <w:pPr>
      <w:spacing w:after="0" w:line="240" w:lineRule="auto"/>
    </w:pPr>
    <w:rPr>
      <w:rFonts w:ascii="Calibri" w:hAnsi="Calibri" w:cs="Times New Roman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31FFA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231FFA"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1FF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1FFA"/>
    <w:rPr>
      <w:rFonts w:ascii="Segoe UI" w:hAnsi="Segoe UI" w:cs="Segoe UI"/>
      <w:sz w:val="18"/>
      <w:szCs w:val="18"/>
      <w:lang w:val="da-DK"/>
    </w:rPr>
  </w:style>
  <w:style w:type="character" w:styleId="Nvn">
    <w:name w:val="Mention"/>
    <w:basedOn w:val="Standardskrifttypeiafsnit"/>
    <w:uiPriority w:val="99"/>
    <w:semiHidden/>
    <w:unhideWhenUsed/>
    <w:rsid w:val="00DC561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@linkarkitektu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Anker Sørensen</dc:creator>
  <cp:keywords/>
  <dc:description/>
  <cp:lastModifiedBy>christina hauberg | aarhus arkitekterne</cp:lastModifiedBy>
  <cp:revision>8</cp:revision>
  <cp:lastPrinted>2017-09-01T10:26:00Z</cp:lastPrinted>
  <dcterms:created xsi:type="dcterms:W3CDTF">2017-09-01T09:01:00Z</dcterms:created>
  <dcterms:modified xsi:type="dcterms:W3CDTF">2017-09-04T07:42:00Z</dcterms:modified>
</cp:coreProperties>
</file>