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2190E" w14:textId="47B4E8C1" w:rsidR="00600D3D" w:rsidRPr="00E43488" w:rsidRDefault="00BA3914" w:rsidP="00600D3D">
      <w:pPr>
        <w:spacing w:before="160" w:line="276" w:lineRule="auto"/>
        <w:rPr>
          <w:rFonts w:ascii="Arial" w:hAnsi="Arial" w:cs="Arial"/>
          <w:b/>
          <w:bCs/>
          <w:sz w:val="32"/>
          <w:szCs w:val="32"/>
          <w:lang w:val="ro-RO"/>
        </w:rPr>
      </w:pPr>
      <w:r w:rsidRPr="00E43488">
        <w:rPr>
          <w:rFonts w:ascii="Arial" w:hAnsi="Arial" w:cs="Arial"/>
          <w:b/>
          <w:bCs/>
          <w:sz w:val="32"/>
          <w:szCs w:val="32"/>
          <w:lang w:val="ro-RO"/>
        </w:rPr>
        <w:t>Ford trece la ofensivă în Europa: șapte modele noi și tehnologie inteligentă pentru a menține vehiculele comerciale în mișcare și afacerile profitabile</w:t>
      </w:r>
      <w:r w:rsidR="00600D3D" w:rsidRPr="00E43488" w:rsidDel="004841ED">
        <w:rPr>
          <w:rFonts w:ascii="Arial" w:hAnsi="Arial" w:cs="Arial"/>
          <w:b/>
          <w:bCs/>
          <w:sz w:val="32"/>
          <w:szCs w:val="32"/>
          <w:lang w:val="ro-RO"/>
        </w:rPr>
        <w:t xml:space="preserve"> </w:t>
      </w:r>
    </w:p>
    <w:p w14:paraId="7FCCBCA4" w14:textId="77777777" w:rsidR="00E766F4" w:rsidRPr="00E43488" w:rsidRDefault="00E766F4" w:rsidP="00600D3D">
      <w:pPr>
        <w:spacing w:before="160" w:line="276" w:lineRule="auto"/>
        <w:rPr>
          <w:rFonts w:ascii="Arial" w:hAnsi="Arial" w:cs="Arial"/>
          <w:bCs/>
          <w:sz w:val="32"/>
          <w:szCs w:val="32"/>
          <w:lang w:val="ro-RO"/>
        </w:rPr>
      </w:pPr>
    </w:p>
    <w:p w14:paraId="596DBF21" w14:textId="71E571D7" w:rsidR="00787B6B" w:rsidRPr="00E43488" w:rsidRDefault="00787B6B" w:rsidP="00787B6B">
      <w:pPr>
        <w:pStyle w:val="ListParagraph"/>
        <w:numPr>
          <w:ilvl w:val="0"/>
          <w:numId w:val="31"/>
        </w:numPr>
        <w:rPr>
          <w:rFonts w:ascii="Arial" w:hAnsi="Arial" w:cs="Arial"/>
          <w:sz w:val="22"/>
          <w:szCs w:val="22"/>
          <w:lang w:val="ro-RO"/>
        </w:rPr>
      </w:pPr>
      <w:r w:rsidRPr="00E43488">
        <w:rPr>
          <w:rFonts w:ascii="Arial" w:hAnsi="Arial" w:cs="Arial"/>
          <w:sz w:val="22"/>
          <w:szCs w:val="22"/>
          <w:lang w:val="ro-RO"/>
        </w:rPr>
        <w:t xml:space="preserve">Ford anunță o ofensivă majoră de produse și servicii menite să câștige cotă de piață în Europa, adaptate perfect cerințelor specifice ale clienților de pe continent. </w:t>
      </w:r>
      <w:r w:rsidRPr="00E43488">
        <w:rPr>
          <w:rFonts w:ascii="Arial" w:hAnsi="Arial" w:cs="Arial"/>
          <w:sz w:val="22"/>
          <w:szCs w:val="22"/>
          <w:lang w:val="ro-RO"/>
        </w:rPr>
        <w:br/>
      </w:r>
    </w:p>
    <w:p w14:paraId="624A3E09" w14:textId="0D1BDF8D" w:rsidR="00787B6B" w:rsidRPr="00E43488" w:rsidRDefault="00787B6B" w:rsidP="00787B6B">
      <w:pPr>
        <w:pStyle w:val="ListParagraph"/>
        <w:numPr>
          <w:ilvl w:val="0"/>
          <w:numId w:val="31"/>
        </w:numPr>
        <w:rPr>
          <w:rFonts w:ascii="Arial" w:hAnsi="Arial" w:cs="Arial"/>
          <w:sz w:val="22"/>
          <w:szCs w:val="22"/>
          <w:lang w:val="ro-RO"/>
        </w:rPr>
      </w:pPr>
      <w:r w:rsidRPr="00E43488">
        <w:rPr>
          <w:rFonts w:ascii="Arial" w:hAnsi="Arial" w:cs="Arial"/>
          <w:sz w:val="22"/>
          <w:szCs w:val="22"/>
          <w:lang w:val="ro-RO"/>
        </w:rPr>
        <w:t>Strategia debutează sub umbrela „</w:t>
      </w:r>
      <w:proofErr w:type="spellStart"/>
      <w:r w:rsidRPr="00E43488">
        <w:rPr>
          <w:rFonts w:ascii="Arial" w:hAnsi="Arial" w:cs="Arial"/>
          <w:sz w:val="22"/>
          <w:szCs w:val="22"/>
          <w:lang w:val="ro-RO"/>
        </w:rPr>
        <w:t>Ready</w:t>
      </w:r>
      <w:proofErr w:type="spellEnd"/>
      <w:r w:rsidRPr="00E43488">
        <w:rPr>
          <w:rFonts w:ascii="Arial" w:hAnsi="Arial" w:cs="Arial"/>
          <w:sz w:val="22"/>
          <w:szCs w:val="22"/>
          <w:lang w:val="ro-RO"/>
        </w:rPr>
        <w:t>-Set-Ford”, o nouă platformă globală de brand, fundamentată pe poziția de lider a companiei în segmentul vehiculelor de muncă, pe performanța dinamică și pe spiritul de aventură</w:t>
      </w:r>
      <w:r w:rsidR="008A562A">
        <w:rPr>
          <w:rFonts w:ascii="Arial" w:hAnsi="Arial" w:cs="Arial"/>
          <w:sz w:val="22"/>
          <w:szCs w:val="22"/>
          <w:lang w:val="ro-RO"/>
        </w:rPr>
        <w:t xml:space="preserve"> în</w:t>
      </w:r>
      <w:r w:rsidRPr="00E43488">
        <w:rPr>
          <w:rFonts w:ascii="Arial" w:hAnsi="Arial" w:cs="Arial"/>
          <w:sz w:val="22"/>
          <w:szCs w:val="22"/>
          <w:lang w:val="ro-RO"/>
        </w:rPr>
        <w:t xml:space="preserve"> off-</w:t>
      </w:r>
      <w:proofErr w:type="spellStart"/>
      <w:r w:rsidRPr="00E43488">
        <w:rPr>
          <w:rFonts w:ascii="Arial" w:hAnsi="Arial" w:cs="Arial"/>
          <w:sz w:val="22"/>
          <w:szCs w:val="22"/>
          <w:lang w:val="ro-RO"/>
        </w:rPr>
        <w:t>road</w:t>
      </w:r>
      <w:proofErr w:type="spellEnd"/>
      <w:r w:rsidRPr="00E43488">
        <w:rPr>
          <w:rFonts w:ascii="Arial" w:hAnsi="Arial" w:cs="Arial"/>
          <w:sz w:val="22"/>
          <w:szCs w:val="22"/>
          <w:lang w:val="ro-RO"/>
        </w:rPr>
        <w:t>.</w:t>
      </w:r>
      <w:r w:rsidRPr="00E43488">
        <w:rPr>
          <w:rFonts w:ascii="Arial" w:hAnsi="Arial" w:cs="Arial"/>
          <w:sz w:val="22"/>
          <w:szCs w:val="22"/>
          <w:lang w:val="ro-RO"/>
        </w:rPr>
        <w:br/>
      </w:r>
    </w:p>
    <w:p w14:paraId="553AD26F" w14:textId="4E665C1B" w:rsidR="00787B6B" w:rsidRPr="00E43488" w:rsidRDefault="00787B6B" w:rsidP="00787B6B">
      <w:pPr>
        <w:pStyle w:val="ListParagraph"/>
        <w:numPr>
          <w:ilvl w:val="0"/>
          <w:numId w:val="31"/>
        </w:numPr>
        <w:rPr>
          <w:rFonts w:ascii="Arial" w:hAnsi="Arial" w:cs="Arial"/>
          <w:sz w:val="22"/>
          <w:szCs w:val="22"/>
          <w:lang w:val="ro-RO"/>
        </w:rPr>
      </w:pPr>
      <w:r w:rsidRPr="00E43488">
        <w:rPr>
          <w:rFonts w:ascii="Arial" w:hAnsi="Arial" w:cs="Arial"/>
          <w:sz w:val="22"/>
          <w:szCs w:val="22"/>
          <w:lang w:val="ro-RO"/>
        </w:rPr>
        <w:t xml:space="preserve">Ford își va apăra și consolida poziția de lider pe piața vehiculelor comerciale prin extinderea gamei și a serviciilor conectate, transformând datele generate de vehicule în productivitate măsurabilă. </w:t>
      </w:r>
      <w:r w:rsidRPr="00E43488">
        <w:rPr>
          <w:rFonts w:ascii="Arial" w:hAnsi="Arial" w:cs="Arial"/>
          <w:sz w:val="22"/>
          <w:szCs w:val="22"/>
          <w:lang w:val="ro-RO"/>
        </w:rPr>
        <w:br/>
      </w:r>
    </w:p>
    <w:p w14:paraId="4CA7CD22" w14:textId="6AA87390" w:rsidR="00787B6B" w:rsidRPr="00E43488" w:rsidRDefault="00787B6B" w:rsidP="00787B6B">
      <w:pPr>
        <w:pStyle w:val="ListParagraph"/>
        <w:numPr>
          <w:ilvl w:val="0"/>
          <w:numId w:val="31"/>
        </w:numPr>
        <w:rPr>
          <w:rFonts w:ascii="Arial" w:hAnsi="Arial" w:cs="Arial"/>
          <w:sz w:val="22"/>
          <w:szCs w:val="22"/>
          <w:lang w:val="ro-RO"/>
        </w:rPr>
      </w:pPr>
      <w:r w:rsidRPr="00E43488">
        <w:rPr>
          <w:rFonts w:ascii="Arial" w:hAnsi="Arial" w:cs="Arial"/>
          <w:sz w:val="22"/>
          <w:szCs w:val="22"/>
          <w:lang w:val="ro-RO"/>
        </w:rPr>
        <w:t>Divizia de autoturisme este revitalizată cu cinci modele complet noi, „</w:t>
      </w:r>
      <w:proofErr w:type="spellStart"/>
      <w:r w:rsidRPr="00E43488">
        <w:rPr>
          <w:rFonts w:ascii="Arial" w:hAnsi="Arial" w:cs="Arial"/>
          <w:sz w:val="22"/>
          <w:szCs w:val="22"/>
          <w:lang w:val="ro-RO"/>
        </w:rPr>
        <w:t>multi</w:t>
      </w:r>
      <w:proofErr w:type="spellEnd"/>
      <w:r w:rsidRPr="00E43488">
        <w:rPr>
          <w:rFonts w:ascii="Arial" w:hAnsi="Arial" w:cs="Arial"/>
          <w:sz w:val="22"/>
          <w:szCs w:val="22"/>
          <w:lang w:val="ro-RO"/>
        </w:rPr>
        <w:t>-energie”, care îmbină ADN-ul off-</w:t>
      </w:r>
      <w:proofErr w:type="spellStart"/>
      <w:r w:rsidRPr="00E43488">
        <w:rPr>
          <w:rFonts w:ascii="Arial" w:hAnsi="Arial" w:cs="Arial"/>
          <w:sz w:val="22"/>
          <w:szCs w:val="22"/>
          <w:lang w:val="ro-RO"/>
        </w:rPr>
        <w:t>road</w:t>
      </w:r>
      <w:proofErr w:type="spellEnd"/>
      <w:r w:rsidRPr="00E43488">
        <w:rPr>
          <w:rFonts w:ascii="Arial" w:hAnsi="Arial" w:cs="Arial"/>
          <w:sz w:val="22"/>
          <w:szCs w:val="22"/>
          <w:lang w:val="ro-RO"/>
        </w:rPr>
        <w:t xml:space="preserve"> cu un secol de tradiție și succes în raliuri. </w:t>
      </w:r>
    </w:p>
    <w:p w14:paraId="4B82AC2F" w14:textId="40A81F71" w:rsidR="00E766F4" w:rsidRPr="00E43488" w:rsidRDefault="00787B6B" w:rsidP="00655A7F">
      <w:pPr>
        <w:pStyle w:val="ListParagraph"/>
        <w:numPr>
          <w:ilvl w:val="0"/>
          <w:numId w:val="31"/>
        </w:numPr>
        <w:spacing w:before="160" w:line="276" w:lineRule="auto"/>
        <w:rPr>
          <w:rFonts w:ascii="Arial" w:hAnsi="Arial" w:cs="Arial"/>
          <w:sz w:val="22"/>
          <w:szCs w:val="22"/>
          <w:lang w:val="ro-RO"/>
        </w:rPr>
      </w:pPr>
      <w:r w:rsidRPr="00E43488">
        <w:rPr>
          <w:rFonts w:ascii="Arial" w:hAnsi="Arial" w:cs="Arial"/>
          <w:sz w:val="22"/>
          <w:szCs w:val="22"/>
          <w:lang w:val="ro-RO"/>
        </w:rPr>
        <w:t xml:space="preserve">Ford lansează un apel la acțiune către autorități: </w:t>
      </w:r>
      <w:r w:rsidR="00A0791F">
        <w:rPr>
          <w:rFonts w:ascii="Arial" w:hAnsi="Arial" w:cs="Arial"/>
          <w:sz w:val="22"/>
          <w:szCs w:val="22"/>
          <w:lang w:val="ro-RO"/>
        </w:rPr>
        <w:t>c</w:t>
      </w:r>
      <w:r w:rsidRPr="00E43488">
        <w:rPr>
          <w:rFonts w:ascii="Arial" w:hAnsi="Arial" w:cs="Arial"/>
          <w:sz w:val="22"/>
          <w:szCs w:val="22"/>
          <w:lang w:val="ro-RO"/>
        </w:rPr>
        <w:t>adrul legislativ trebuie să se alinieze cu realitatea pieței și să ofere o tranziție flexibilă către un viitor complet electric.</w:t>
      </w:r>
      <w:r w:rsidR="00655A7F" w:rsidRPr="00E43488">
        <w:rPr>
          <w:rFonts w:ascii="Arial" w:hAnsi="Arial" w:cs="Arial"/>
          <w:sz w:val="22"/>
          <w:szCs w:val="22"/>
          <w:lang w:val="ro-RO"/>
        </w:rPr>
        <w:br/>
      </w:r>
    </w:p>
    <w:p w14:paraId="62973D90" w14:textId="77777777" w:rsidR="004B4CE8" w:rsidRPr="00E43488" w:rsidRDefault="004B4CE8" w:rsidP="004B4CE8">
      <w:pPr>
        <w:pStyle w:val="NormalWeb"/>
        <w:rPr>
          <w:rFonts w:ascii="Arial" w:hAnsi="Arial" w:cs="Arial"/>
          <w:sz w:val="22"/>
          <w:szCs w:val="22"/>
          <w:lang w:val="ro-RO"/>
        </w:rPr>
      </w:pPr>
      <w:r w:rsidRPr="00BF700D">
        <w:rPr>
          <w:rStyle w:val="Strong"/>
          <w:rFonts w:ascii="Arial" w:hAnsi="Arial" w:cs="Arial"/>
          <w:sz w:val="22"/>
          <w:szCs w:val="22"/>
          <w:lang w:val="ro-RO"/>
        </w:rPr>
        <w:t>SALZBURG, Austria, 18 mai 2026</w:t>
      </w:r>
      <w:r w:rsidRPr="00BF700D">
        <w:rPr>
          <w:rFonts w:ascii="Arial" w:hAnsi="Arial" w:cs="Arial"/>
          <w:sz w:val="22"/>
          <w:szCs w:val="22"/>
          <w:lang w:val="ro-RO"/>
        </w:rPr>
        <w:t xml:space="preserve"> – Ford a prezentat astăzi o nouă viziune ambițioasă pentru viitorul său în Europa, în cadrul unei reuniuni a dealerilor și partenerilor săi europeni.</w:t>
      </w:r>
      <w:r w:rsidRPr="00E43488">
        <w:rPr>
          <w:rFonts w:ascii="Arial" w:hAnsi="Arial" w:cs="Arial"/>
          <w:sz w:val="22"/>
          <w:szCs w:val="22"/>
          <w:lang w:val="ro-RO"/>
        </w:rPr>
        <w:t xml:space="preserve"> Printr-o lansare amplă de produse și tehnologii destinate atât clienților comerciali, cât și celor de retail, planificată pentru următorii trei ani, Ford își reafirmă angajamentul față de șoferii și companiile din Europa.</w:t>
      </w:r>
    </w:p>
    <w:p w14:paraId="65C45551" w14:textId="7DC89CAF" w:rsidR="004B4CE8" w:rsidRPr="00E43488" w:rsidRDefault="004B4CE8" w:rsidP="004B4CE8">
      <w:pPr>
        <w:pStyle w:val="NormalWeb"/>
        <w:rPr>
          <w:rFonts w:ascii="Arial" w:hAnsi="Arial" w:cs="Arial"/>
          <w:sz w:val="22"/>
          <w:szCs w:val="22"/>
          <w:lang w:val="ro-RO"/>
        </w:rPr>
      </w:pPr>
      <w:r w:rsidRPr="00E43488">
        <w:rPr>
          <w:rFonts w:ascii="Arial" w:hAnsi="Arial" w:cs="Arial"/>
          <w:sz w:val="22"/>
          <w:szCs w:val="22"/>
          <w:lang w:val="ro-RO"/>
        </w:rPr>
        <w:t xml:space="preserve">Strategia europeană a companiei este susținută de noua platformă globală de brand </w:t>
      </w:r>
      <w:proofErr w:type="spellStart"/>
      <w:r w:rsidRPr="00E43488">
        <w:rPr>
          <w:rStyle w:val="Strong"/>
          <w:rFonts w:ascii="Arial" w:hAnsi="Arial" w:cs="Arial"/>
          <w:b w:val="0"/>
          <w:bCs w:val="0"/>
          <w:sz w:val="22"/>
          <w:szCs w:val="22"/>
          <w:lang w:val="ro-RO"/>
        </w:rPr>
        <w:t>Ready</w:t>
      </w:r>
      <w:proofErr w:type="spellEnd"/>
      <w:r w:rsidRPr="00E43488">
        <w:rPr>
          <w:rStyle w:val="Strong"/>
          <w:rFonts w:ascii="Arial" w:hAnsi="Arial" w:cs="Arial"/>
          <w:b w:val="0"/>
          <w:bCs w:val="0"/>
          <w:sz w:val="22"/>
          <w:szCs w:val="22"/>
          <w:lang w:val="ro-RO"/>
        </w:rPr>
        <w:t>-Set-Ford</w:t>
      </w:r>
      <w:r w:rsidRPr="00E43488">
        <w:rPr>
          <w:rFonts w:ascii="Arial" w:hAnsi="Arial" w:cs="Arial"/>
          <w:sz w:val="22"/>
          <w:szCs w:val="22"/>
          <w:lang w:val="ro-RO"/>
        </w:rPr>
        <w:t xml:space="preserve">, care se concentrează pe teritoriile în care Ford excelează și se diferențiază în mod autentic: </w:t>
      </w:r>
      <w:r w:rsidR="00C62158">
        <w:rPr>
          <w:rFonts w:ascii="Arial" w:hAnsi="Arial" w:cs="Arial"/>
          <w:sz w:val="22"/>
          <w:szCs w:val="22"/>
          <w:lang w:val="ro-RO"/>
        </w:rPr>
        <w:t>m</w:t>
      </w:r>
      <w:r w:rsidRPr="00E43488">
        <w:rPr>
          <w:rFonts w:ascii="Arial" w:hAnsi="Arial" w:cs="Arial"/>
          <w:sz w:val="22"/>
          <w:szCs w:val="22"/>
          <w:lang w:val="ro-RO"/>
        </w:rPr>
        <w:t xml:space="preserve">uncă, </w:t>
      </w:r>
      <w:r w:rsidR="00C62158">
        <w:rPr>
          <w:rFonts w:ascii="Arial" w:hAnsi="Arial" w:cs="Arial"/>
          <w:sz w:val="22"/>
          <w:szCs w:val="22"/>
          <w:lang w:val="ro-RO"/>
        </w:rPr>
        <w:t>a</w:t>
      </w:r>
      <w:r w:rsidRPr="00E43488">
        <w:rPr>
          <w:rFonts w:ascii="Arial" w:hAnsi="Arial" w:cs="Arial"/>
          <w:sz w:val="22"/>
          <w:szCs w:val="22"/>
          <w:lang w:val="ro-RO"/>
        </w:rPr>
        <w:t xml:space="preserve">drenalină și </w:t>
      </w:r>
      <w:r w:rsidR="00C62158">
        <w:rPr>
          <w:rFonts w:ascii="Arial" w:hAnsi="Arial" w:cs="Arial"/>
          <w:sz w:val="22"/>
          <w:szCs w:val="22"/>
          <w:lang w:val="ro-RO"/>
        </w:rPr>
        <w:t>a</w:t>
      </w:r>
      <w:r w:rsidRPr="00E43488">
        <w:rPr>
          <w:rFonts w:ascii="Arial" w:hAnsi="Arial" w:cs="Arial"/>
          <w:sz w:val="22"/>
          <w:szCs w:val="22"/>
          <w:lang w:val="ro-RO"/>
        </w:rPr>
        <w:t xml:space="preserve">ventură. Primele campanii europene sub egida </w:t>
      </w:r>
      <w:proofErr w:type="spellStart"/>
      <w:r w:rsidRPr="00E43488">
        <w:rPr>
          <w:rStyle w:val="Emphasis"/>
          <w:rFonts w:ascii="Arial" w:hAnsi="Arial" w:cs="Arial"/>
          <w:sz w:val="22"/>
          <w:szCs w:val="22"/>
          <w:lang w:val="ro-RO"/>
        </w:rPr>
        <w:t>Ready</w:t>
      </w:r>
      <w:proofErr w:type="spellEnd"/>
      <w:r w:rsidRPr="00E43488">
        <w:rPr>
          <w:rStyle w:val="Emphasis"/>
          <w:rFonts w:ascii="Arial" w:hAnsi="Arial" w:cs="Arial"/>
          <w:sz w:val="22"/>
          <w:szCs w:val="22"/>
          <w:lang w:val="ro-RO"/>
        </w:rPr>
        <w:t>-Set-Ford</w:t>
      </w:r>
      <w:r w:rsidRPr="00E43488">
        <w:rPr>
          <w:rFonts w:ascii="Arial" w:hAnsi="Arial" w:cs="Arial"/>
          <w:sz w:val="22"/>
          <w:szCs w:val="22"/>
          <w:lang w:val="ro-RO"/>
        </w:rPr>
        <w:t xml:space="preserve"> vor fi lansate în cursul acestei luni.</w:t>
      </w:r>
    </w:p>
    <w:p w14:paraId="7C785BE8" w14:textId="77777777" w:rsidR="00600D3D" w:rsidRPr="00E43488" w:rsidRDefault="00600D3D" w:rsidP="00600D3D">
      <w:pPr>
        <w:spacing w:before="160" w:line="276" w:lineRule="auto"/>
        <w:rPr>
          <w:rFonts w:ascii="Arial" w:hAnsi="Arial" w:cs="Arial"/>
          <w:b/>
          <w:bCs/>
          <w:sz w:val="22"/>
          <w:szCs w:val="22"/>
          <w:lang w:val="ro-RO"/>
        </w:rPr>
      </w:pPr>
      <w:r w:rsidRPr="00E43488">
        <w:rPr>
          <w:rFonts w:ascii="Arial" w:hAnsi="Arial" w:cs="Arial"/>
          <w:b/>
          <w:bCs/>
          <w:sz w:val="22"/>
          <w:szCs w:val="22"/>
          <w:lang w:val="ro-RO"/>
        </w:rPr>
        <w:t>Ford Pro evoluează de la producător de vehicule la partener de productivitate pentru afacerile europene</w:t>
      </w:r>
    </w:p>
    <w:p w14:paraId="42203953" w14:textId="034C0614" w:rsidR="00B81BCE" w:rsidRPr="00E43488" w:rsidRDefault="000B4A1B" w:rsidP="000B4A1B">
      <w:pPr>
        <w:pStyle w:val="NormalWeb"/>
        <w:rPr>
          <w:rFonts w:ascii="Arial" w:hAnsi="Arial" w:cs="Arial"/>
          <w:sz w:val="22"/>
          <w:szCs w:val="22"/>
          <w:lang w:val="ro-RO"/>
        </w:rPr>
      </w:pPr>
      <w:r w:rsidRPr="00E43488">
        <w:rPr>
          <w:rFonts w:ascii="Arial" w:hAnsi="Arial" w:cs="Arial"/>
          <w:sz w:val="22"/>
          <w:szCs w:val="22"/>
          <w:lang w:val="ro-RO"/>
        </w:rPr>
        <w:t>F</w:t>
      </w:r>
      <w:r w:rsidR="00B81BCE" w:rsidRPr="00E43488">
        <w:rPr>
          <w:rFonts w:ascii="Arial" w:hAnsi="Arial" w:cs="Arial"/>
          <w:sz w:val="22"/>
          <w:szCs w:val="22"/>
          <w:lang w:val="ro-RO"/>
        </w:rPr>
        <w:t>ord Pro, liderul pieței de vehicule comerciale din Europa pentru al 11-lea an consecutiv, evoluează dintr-un producător de vehicule într-un partener de productivitate esențial pentru companiile de toate dimensiunile. Divizia utilizează software avansat și servicii integrate pentru a maximiza randamentul fiecărui vehicul din flotă.</w:t>
      </w:r>
    </w:p>
    <w:p w14:paraId="6943F104" w14:textId="77777777" w:rsidR="00B81BCE" w:rsidRPr="00E43488" w:rsidRDefault="00B81BCE" w:rsidP="000B4A1B">
      <w:pPr>
        <w:pStyle w:val="NormalWeb"/>
        <w:rPr>
          <w:rFonts w:ascii="Arial" w:hAnsi="Arial" w:cs="Arial"/>
          <w:sz w:val="22"/>
          <w:szCs w:val="22"/>
          <w:lang w:val="ro-RO"/>
        </w:rPr>
      </w:pPr>
      <w:r w:rsidRPr="00E43488">
        <w:rPr>
          <w:rFonts w:ascii="Arial" w:hAnsi="Arial" w:cs="Arial"/>
          <w:sz w:val="22"/>
          <w:szCs w:val="22"/>
          <w:lang w:val="ro-RO"/>
        </w:rPr>
        <w:lastRenderedPageBreak/>
        <w:t>Această strategie susține obiectivul global al companiei: generarea a 25% din profitul operațional (EBIT) al Ford Pro din software și servicii. În primul trimestru al anului 2026, numărul abonamentelor software plătite la nivel global a crescut cu 30%, ajungând la 879.000, cu marje brute de peste 50%.</w:t>
      </w:r>
    </w:p>
    <w:p w14:paraId="6E821019" w14:textId="4E70B827" w:rsidR="00B81BCE" w:rsidRPr="00E43488" w:rsidRDefault="00B81BCE" w:rsidP="000B4A1B">
      <w:pPr>
        <w:pStyle w:val="NormalWeb"/>
        <w:rPr>
          <w:rFonts w:ascii="Arial" w:hAnsi="Arial" w:cs="Arial"/>
          <w:sz w:val="22"/>
          <w:szCs w:val="22"/>
          <w:lang w:val="ro-RO"/>
        </w:rPr>
      </w:pPr>
      <w:r w:rsidRPr="00E43488">
        <w:rPr>
          <w:rFonts w:ascii="Arial" w:hAnsi="Arial" w:cs="Arial"/>
          <w:sz w:val="22"/>
          <w:szCs w:val="22"/>
          <w:lang w:val="ro-RO"/>
        </w:rPr>
        <w:t xml:space="preserve">„Ford Pro este pilonul central al operațiunilor noastre din Europa”, a declarat Jim </w:t>
      </w:r>
      <w:proofErr w:type="spellStart"/>
      <w:r w:rsidRPr="00E43488">
        <w:rPr>
          <w:rFonts w:ascii="Arial" w:hAnsi="Arial" w:cs="Arial"/>
          <w:sz w:val="22"/>
          <w:szCs w:val="22"/>
          <w:lang w:val="ro-RO"/>
        </w:rPr>
        <w:t>Baumbick</w:t>
      </w:r>
      <w:proofErr w:type="spellEnd"/>
      <w:r w:rsidRPr="00E43488">
        <w:rPr>
          <w:rFonts w:ascii="Arial" w:hAnsi="Arial" w:cs="Arial"/>
          <w:sz w:val="22"/>
          <w:szCs w:val="22"/>
          <w:lang w:val="ro-RO"/>
        </w:rPr>
        <w:t xml:space="preserve">, Președinte Ford </w:t>
      </w:r>
      <w:r w:rsidR="009204CF">
        <w:rPr>
          <w:rFonts w:ascii="Arial" w:hAnsi="Arial" w:cs="Arial"/>
          <w:sz w:val="22"/>
          <w:szCs w:val="22"/>
          <w:lang w:val="ro-RO"/>
        </w:rPr>
        <w:t xml:space="preserve">în </w:t>
      </w:r>
      <w:r w:rsidRPr="00E43488">
        <w:rPr>
          <w:rFonts w:ascii="Arial" w:hAnsi="Arial" w:cs="Arial"/>
          <w:sz w:val="22"/>
          <w:szCs w:val="22"/>
          <w:lang w:val="ro-RO"/>
        </w:rPr>
        <w:t>Europa. „Nu vindem doar autoutilitare și pick-up-uri, ci oferim un ecosistem integrat de vehicule, software și servicii. Vehiculele noastre sunt lideri de piață, iar în jurul lor am construit un accelerator de productivitate pe care concurența nu îl poate egala. Pentru clienții noștri, nu este vorba doar despre transport, ci despre un randament mai bun al investiției.”</w:t>
      </w:r>
    </w:p>
    <w:p w14:paraId="0EB093A2" w14:textId="77777777" w:rsidR="00B81BCE" w:rsidRPr="00E43488" w:rsidRDefault="00B81BCE" w:rsidP="000B4A1B">
      <w:pPr>
        <w:pStyle w:val="NormalWeb"/>
        <w:rPr>
          <w:rFonts w:ascii="Arial" w:hAnsi="Arial" w:cs="Arial"/>
          <w:sz w:val="22"/>
          <w:szCs w:val="22"/>
          <w:lang w:val="ro-RO"/>
        </w:rPr>
      </w:pPr>
      <w:r w:rsidRPr="00E43488">
        <w:rPr>
          <w:rFonts w:ascii="Arial" w:hAnsi="Arial" w:cs="Arial"/>
          <w:sz w:val="22"/>
          <w:szCs w:val="22"/>
          <w:lang w:val="ro-RO"/>
        </w:rPr>
        <w:t>Serviciile de maximizare a timpului de funcționare (</w:t>
      </w:r>
      <w:proofErr w:type="spellStart"/>
      <w:r w:rsidRPr="00E43488">
        <w:rPr>
          <w:rStyle w:val="Emphasis"/>
          <w:rFonts w:ascii="Arial" w:hAnsi="Arial" w:cs="Arial"/>
          <w:sz w:val="22"/>
          <w:szCs w:val="22"/>
          <w:lang w:val="ro-RO"/>
        </w:rPr>
        <w:t>Uptime</w:t>
      </w:r>
      <w:proofErr w:type="spellEnd"/>
      <w:r w:rsidRPr="00E43488">
        <w:rPr>
          <w:rStyle w:val="Emphasis"/>
          <w:rFonts w:ascii="Arial" w:hAnsi="Arial" w:cs="Arial"/>
          <w:sz w:val="22"/>
          <w:szCs w:val="22"/>
          <w:lang w:val="ro-RO"/>
        </w:rPr>
        <w:t xml:space="preserve"> Services</w:t>
      </w:r>
      <w:r w:rsidRPr="00E43488">
        <w:rPr>
          <w:rFonts w:ascii="Arial" w:hAnsi="Arial" w:cs="Arial"/>
          <w:sz w:val="22"/>
          <w:szCs w:val="22"/>
          <w:lang w:val="ro-RO"/>
        </w:rPr>
        <w:t>) oferite de Ford Pro utilizează datele vehiculelor conectate și inteligența predictivă pentru a identifica eventualele defecțiuni înainte ca acestea să devină o problemă reală. Din 2019, fiecare vehicul Ford Pro este echipat din fabrică cu un modem încorporat. Astăzi, peste 1,2 milioane de clienți europeni sunt conectați, generând zilnic aproape șase milioane de alerte de stare. Doar anul trecut, serviciile conectate Ford au salvat aproape un milion de zile de imobilizare a vehiculelor pentru clienții noștri.</w:t>
      </w:r>
    </w:p>
    <w:p w14:paraId="271C6DC4" w14:textId="77777777" w:rsidR="00B81BCE" w:rsidRPr="00E43488" w:rsidRDefault="00B81BCE" w:rsidP="000B4A1B">
      <w:pPr>
        <w:pStyle w:val="NormalWeb"/>
        <w:rPr>
          <w:rFonts w:ascii="Arial" w:hAnsi="Arial" w:cs="Arial"/>
          <w:sz w:val="22"/>
          <w:szCs w:val="22"/>
          <w:lang w:val="ro-RO"/>
        </w:rPr>
      </w:pPr>
      <w:r w:rsidRPr="00E43488">
        <w:rPr>
          <w:rFonts w:ascii="Arial" w:hAnsi="Arial" w:cs="Arial"/>
          <w:sz w:val="22"/>
          <w:szCs w:val="22"/>
          <w:lang w:val="ro-RO"/>
        </w:rPr>
        <w:t xml:space="preserve">Pentru prima dată, Ford Pro extinde aceste capabilități și către întreprinderile mici. Prin noile servicii </w:t>
      </w:r>
      <w:r w:rsidRPr="00E43488">
        <w:rPr>
          <w:rStyle w:val="Emphasis"/>
          <w:rFonts w:ascii="Arial" w:hAnsi="Arial" w:cs="Arial"/>
          <w:i w:val="0"/>
          <w:iCs w:val="0"/>
          <w:sz w:val="22"/>
          <w:szCs w:val="22"/>
          <w:lang w:val="ro-RO"/>
        </w:rPr>
        <w:t xml:space="preserve">Dealer </w:t>
      </w:r>
      <w:proofErr w:type="spellStart"/>
      <w:r w:rsidRPr="00E43488">
        <w:rPr>
          <w:rStyle w:val="Emphasis"/>
          <w:rFonts w:ascii="Arial" w:hAnsi="Arial" w:cs="Arial"/>
          <w:i w:val="0"/>
          <w:iCs w:val="0"/>
          <w:sz w:val="22"/>
          <w:szCs w:val="22"/>
          <w:lang w:val="ro-RO"/>
        </w:rPr>
        <w:t>Uptime</w:t>
      </w:r>
      <w:proofErr w:type="spellEnd"/>
      <w:r w:rsidRPr="00E43488">
        <w:rPr>
          <w:rFonts w:ascii="Arial" w:hAnsi="Arial" w:cs="Arial"/>
          <w:sz w:val="22"/>
          <w:szCs w:val="22"/>
          <w:lang w:val="ro-RO"/>
        </w:rPr>
        <w:t xml:space="preserve">, fiecare dealer Ford poate deveni un manager dedicat al flotei – monitorizând starea vehiculului, contactând </w:t>
      </w:r>
      <w:proofErr w:type="spellStart"/>
      <w:r w:rsidRPr="00E43488">
        <w:rPr>
          <w:rFonts w:ascii="Arial" w:hAnsi="Arial" w:cs="Arial"/>
          <w:sz w:val="22"/>
          <w:szCs w:val="22"/>
          <w:lang w:val="ro-RO"/>
        </w:rPr>
        <w:t>proactiv</w:t>
      </w:r>
      <w:proofErr w:type="spellEnd"/>
      <w:r w:rsidRPr="00E43488">
        <w:rPr>
          <w:rFonts w:ascii="Arial" w:hAnsi="Arial" w:cs="Arial"/>
          <w:sz w:val="22"/>
          <w:szCs w:val="22"/>
          <w:lang w:val="ro-RO"/>
        </w:rPr>
        <w:t xml:space="preserve"> clientul și pregătind piesele și atelierele înainte ca mașina să ajungă în service. Primele proiecte-pilot arată că timpii de reparație sunt reduși cu până la 50%, iar 80% dintre intervenții sunt identificate </w:t>
      </w:r>
      <w:proofErr w:type="spellStart"/>
      <w:r w:rsidRPr="00E43488">
        <w:rPr>
          <w:rFonts w:ascii="Arial" w:hAnsi="Arial" w:cs="Arial"/>
          <w:sz w:val="22"/>
          <w:szCs w:val="22"/>
          <w:lang w:val="ro-RO"/>
        </w:rPr>
        <w:t>proactiv</w:t>
      </w:r>
      <w:proofErr w:type="spellEnd"/>
      <w:r w:rsidRPr="00E43488">
        <w:rPr>
          <w:rFonts w:ascii="Arial" w:hAnsi="Arial" w:cs="Arial"/>
          <w:sz w:val="22"/>
          <w:szCs w:val="22"/>
          <w:lang w:val="ro-RO"/>
        </w:rPr>
        <w:t>.</w:t>
      </w:r>
    </w:p>
    <w:p w14:paraId="08ABCFB9" w14:textId="77777777" w:rsidR="00B81BCE" w:rsidRPr="00E43488" w:rsidRDefault="00B81BCE" w:rsidP="000B4A1B">
      <w:pPr>
        <w:pStyle w:val="NormalWeb"/>
        <w:rPr>
          <w:rFonts w:ascii="Arial" w:hAnsi="Arial" w:cs="Arial"/>
          <w:sz w:val="22"/>
          <w:szCs w:val="22"/>
          <w:lang w:val="ro-RO"/>
        </w:rPr>
      </w:pPr>
      <w:r w:rsidRPr="00E43488">
        <w:rPr>
          <w:rFonts w:ascii="Arial" w:hAnsi="Arial" w:cs="Arial"/>
          <w:sz w:val="22"/>
          <w:szCs w:val="22"/>
          <w:lang w:val="ro-RO"/>
        </w:rPr>
        <w:t xml:space="preserve">Pentru clienți, acest lucru se traduce prin mai mult </w:t>
      </w:r>
      <w:proofErr w:type="spellStart"/>
      <w:r w:rsidRPr="00E43488">
        <w:rPr>
          <w:rStyle w:val="Emphasis"/>
          <w:rFonts w:ascii="Arial" w:hAnsi="Arial" w:cs="Arial"/>
          <w:i w:val="0"/>
          <w:iCs w:val="0"/>
          <w:sz w:val="22"/>
          <w:szCs w:val="22"/>
          <w:lang w:val="ro-RO"/>
        </w:rPr>
        <w:t>uptime</w:t>
      </w:r>
      <w:proofErr w:type="spellEnd"/>
      <w:r w:rsidRPr="00E43488">
        <w:rPr>
          <w:rFonts w:ascii="Arial" w:hAnsi="Arial" w:cs="Arial"/>
          <w:sz w:val="22"/>
          <w:szCs w:val="22"/>
          <w:lang w:val="ro-RO"/>
        </w:rPr>
        <w:t>, zile mai productive și venituri crescute pentru fiecare vehicul deținut. Pentru dealeri, înseamnă un flux constant în service, o loialitate sporită a clienților și o creștere semnificativă a veniturilor.</w:t>
      </w:r>
    </w:p>
    <w:p w14:paraId="424CA5AD" w14:textId="77777777" w:rsidR="00B81BCE" w:rsidRPr="00E43488" w:rsidRDefault="00B81BCE" w:rsidP="000B4A1B">
      <w:pPr>
        <w:pStyle w:val="NormalWeb"/>
        <w:rPr>
          <w:rFonts w:ascii="Arial" w:hAnsi="Arial" w:cs="Arial"/>
          <w:sz w:val="22"/>
          <w:szCs w:val="22"/>
          <w:lang w:val="ro-RO"/>
        </w:rPr>
      </w:pPr>
      <w:r w:rsidRPr="00E43488">
        <w:rPr>
          <w:rFonts w:ascii="Arial" w:hAnsi="Arial" w:cs="Arial"/>
          <w:sz w:val="22"/>
          <w:szCs w:val="22"/>
          <w:lang w:val="ro-RO"/>
        </w:rPr>
        <w:t>De asemenea, Ford Pro își extinde gama cu două vehicule noi, concepute pentru sarcini diferite, dar la fel de solicitante:</w:t>
      </w:r>
    </w:p>
    <w:p w14:paraId="430E3BB3" w14:textId="77777777" w:rsidR="00086394" w:rsidRPr="00E43488" w:rsidRDefault="000F38D6" w:rsidP="000F38D6">
      <w:pPr>
        <w:pStyle w:val="NormalWeb"/>
        <w:numPr>
          <w:ilvl w:val="0"/>
          <w:numId w:val="32"/>
        </w:numPr>
        <w:rPr>
          <w:rFonts w:ascii="Arial" w:hAnsi="Arial" w:cs="Arial"/>
          <w:sz w:val="22"/>
          <w:szCs w:val="22"/>
          <w:lang w:val="ro-RO"/>
        </w:rPr>
      </w:pPr>
      <w:proofErr w:type="spellStart"/>
      <w:r w:rsidRPr="00E43488">
        <w:rPr>
          <w:rStyle w:val="Strong"/>
          <w:rFonts w:ascii="Arial" w:hAnsi="Arial" w:cs="Arial"/>
          <w:sz w:val="22"/>
          <w:szCs w:val="22"/>
          <w:lang w:val="ro-RO"/>
        </w:rPr>
        <w:t>Ranger</w:t>
      </w:r>
      <w:proofErr w:type="spellEnd"/>
      <w:r w:rsidRPr="00E43488">
        <w:rPr>
          <w:rStyle w:val="Strong"/>
          <w:rFonts w:ascii="Arial" w:hAnsi="Arial" w:cs="Arial"/>
          <w:sz w:val="22"/>
          <w:szCs w:val="22"/>
          <w:lang w:val="ro-RO"/>
        </w:rPr>
        <w:t xml:space="preserve"> Super </w:t>
      </w:r>
      <w:proofErr w:type="spellStart"/>
      <w:r w:rsidRPr="00E43488">
        <w:rPr>
          <w:rStyle w:val="Strong"/>
          <w:rFonts w:ascii="Arial" w:hAnsi="Arial" w:cs="Arial"/>
          <w:sz w:val="22"/>
          <w:szCs w:val="22"/>
          <w:lang w:val="ro-RO"/>
        </w:rPr>
        <w:t>Duty</w:t>
      </w:r>
      <w:proofErr w:type="spellEnd"/>
      <w:r w:rsidRPr="00E43488">
        <w:rPr>
          <w:rStyle w:val="Strong"/>
          <w:rFonts w:ascii="Arial" w:hAnsi="Arial" w:cs="Arial"/>
          <w:sz w:val="22"/>
          <w:szCs w:val="22"/>
          <w:lang w:val="ro-RO"/>
        </w:rPr>
        <w:t xml:space="preserve">: </w:t>
      </w:r>
      <w:r w:rsidR="000A2EF4" w:rsidRPr="00E43488">
        <w:rPr>
          <w:rStyle w:val="Strong"/>
          <w:rFonts w:ascii="Arial" w:hAnsi="Arial" w:cs="Arial"/>
          <w:sz w:val="22"/>
          <w:szCs w:val="22"/>
          <w:lang w:val="ro-RO"/>
        </w:rPr>
        <w:t>c</w:t>
      </w:r>
      <w:r w:rsidRPr="00E43488">
        <w:rPr>
          <w:rStyle w:val="Strong"/>
          <w:rFonts w:ascii="Arial" w:hAnsi="Arial" w:cs="Arial"/>
          <w:sz w:val="22"/>
          <w:szCs w:val="22"/>
          <w:lang w:val="ro-RO"/>
        </w:rPr>
        <w:t>apacitate extremă pentru cele mai dure misiuni din Europa</w:t>
      </w:r>
      <w:r w:rsidRPr="00E43488">
        <w:rPr>
          <w:rFonts w:ascii="Arial" w:hAnsi="Arial" w:cs="Arial"/>
          <w:b/>
          <w:bCs/>
          <w:sz w:val="22"/>
          <w:szCs w:val="22"/>
          <w:lang w:val="ro-RO"/>
        </w:rPr>
        <w:t xml:space="preserve"> </w:t>
      </w:r>
      <w:proofErr w:type="spellStart"/>
      <w:r w:rsidRPr="00E43488">
        <w:rPr>
          <w:rFonts w:ascii="Arial" w:hAnsi="Arial" w:cs="Arial"/>
          <w:sz w:val="22"/>
          <w:szCs w:val="22"/>
          <w:lang w:val="ro-RO"/>
        </w:rPr>
        <w:t>Ranger</w:t>
      </w:r>
      <w:proofErr w:type="spellEnd"/>
      <w:r w:rsidRPr="00E43488">
        <w:rPr>
          <w:rFonts w:ascii="Arial" w:hAnsi="Arial" w:cs="Arial"/>
          <w:sz w:val="22"/>
          <w:szCs w:val="22"/>
          <w:lang w:val="ro-RO"/>
        </w:rPr>
        <w:t xml:space="preserve"> este cel mai bine vândut pick-up din Europa de 11 ani consecutiv. Noul </w:t>
      </w:r>
      <w:proofErr w:type="spellStart"/>
      <w:r w:rsidRPr="00E43488">
        <w:rPr>
          <w:rFonts w:ascii="Arial" w:hAnsi="Arial" w:cs="Arial"/>
          <w:sz w:val="22"/>
          <w:szCs w:val="22"/>
          <w:lang w:val="ro-RO"/>
        </w:rPr>
        <w:t>Ranger</w:t>
      </w:r>
      <w:proofErr w:type="spellEnd"/>
      <w:r w:rsidRPr="00E43488">
        <w:rPr>
          <w:rFonts w:ascii="Arial" w:hAnsi="Arial" w:cs="Arial"/>
          <w:sz w:val="22"/>
          <w:szCs w:val="22"/>
          <w:lang w:val="ro-RO"/>
        </w:rPr>
        <w:t xml:space="preserve"> Super </w:t>
      </w:r>
      <w:proofErr w:type="spellStart"/>
      <w:r w:rsidRPr="00E43488">
        <w:rPr>
          <w:rFonts w:ascii="Arial" w:hAnsi="Arial" w:cs="Arial"/>
          <w:sz w:val="22"/>
          <w:szCs w:val="22"/>
          <w:lang w:val="ro-RO"/>
        </w:rPr>
        <w:t>Duty</w:t>
      </w:r>
      <w:proofErr w:type="spellEnd"/>
      <w:r w:rsidRPr="00E43488">
        <w:rPr>
          <w:rFonts w:ascii="Arial" w:hAnsi="Arial" w:cs="Arial"/>
          <w:sz w:val="22"/>
          <w:szCs w:val="22"/>
          <w:lang w:val="ro-RO"/>
        </w:rPr>
        <w:t xml:space="preserve"> extinde familia și vizează cele mai solicitante domenii de activitate – servicii de urgență, silvicultură, minerit și apărare. Acesta oferă o masă maximă autorizată a ansamblului (sarcină utilă + remorcare) de 8 tone și o capacitate de remorcare de până la 4,5 tone, având o sarcină utilă de aproape 2 tone. Echipat din fabrică cu suspensie </w:t>
      </w:r>
      <w:proofErr w:type="spellStart"/>
      <w:r w:rsidRPr="00E43488">
        <w:rPr>
          <w:rFonts w:ascii="Arial" w:hAnsi="Arial" w:cs="Arial"/>
          <w:sz w:val="22"/>
          <w:szCs w:val="22"/>
          <w:lang w:val="ro-RO"/>
        </w:rPr>
        <w:t>heavy-duty</w:t>
      </w:r>
      <w:proofErr w:type="spellEnd"/>
      <w:r w:rsidRPr="00E43488">
        <w:rPr>
          <w:rFonts w:ascii="Arial" w:hAnsi="Arial" w:cs="Arial"/>
          <w:sz w:val="22"/>
          <w:szCs w:val="22"/>
          <w:lang w:val="ro-RO"/>
        </w:rPr>
        <w:t xml:space="preserve">, protecție suplimentară a șasiului și o gardă la sol înălțată, modelul combină filosofia „munca pe primul loc” cu confortul, conectivitatea și tehnologiile de asistență regăsite pe gama </w:t>
      </w:r>
      <w:proofErr w:type="spellStart"/>
      <w:r w:rsidRPr="00E43488">
        <w:rPr>
          <w:rFonts w:ascii="Arial" w:hAnsi="Arial" w:cs="Arial"/>
          <w:sz w:val="22"/>
          <w:szCs w:val="22"/>
          <w:lang w:val="ro-RO"/>
        </w:rPr>
        <w:t>Ranger</w:t>
      </w:r>
      <w:proofErr w:type="spellEnd"/>
      <w:r w:rsidRPr="00E43488">
        <w:rPr>
          <w:rFonts w:ascii="Arial" w:hAnsi="Arial" w:cs="Arial"/>
          <w:sz w:val="22"/>
          <w:szCs w:val="22"/>
          <w:lang w:val="ro-RO"/>
        </w:rPr>
        <w:t xml:space="preserve">. </w:t>
      </w:r>
    </w:p>
    <w:p w14:paraId="0C0FD0BE" w14:textId="609EB18C" w:rsidR="000F38D6" w:rsidRPr="00E43488" w:rsidRDefault="000F38D6" w:rsidP="00086394">
      <w:pPr>
        <w:pStyle w:val="NormalWeb"/>
        <w:ind w:left="720"/>
        <w:rPr>
          <w:rFonts w:ascii="Arial" w:hAnsi="Arial" w:cs="Arial"/>
          <w:sz w:val="22"/>
          <w:szCs w:val="22"/>
          <w:lang w:val="ro-RO"/>
        </w:rPr>
      </w:pPr>
      <w:r w:rsidRPr="00E43488">
        <w:rPr>
          <w:rFonts w:ascii="Arial" w:hAnsi="Arial" w:cs="Arial"/>
          <w:sz w:val="22"/>
          <w:szCs w:val="22"/>
          <w:lang w:val="ro-RO"/>
        </w:rPr>
        <w:t xml:space="preserve">„Guvernele europene și carosierii care deservesc industria de apărare caută tot mai mult vehicule de serie care să ofere capacitățile extreme necesare sectorului militar”, a adăugat </w:t>
      </w:r>
      <w:proofErr w:type="spellStart"/>
      <w:r w:rsidRPr="00E43488">
        <w:rPr>
          <w:rFonts w:ascii="Arial" w:hAnsi="Arial" w:cs="Arial"/>
          <w:sz w:val="22"/>
          <w:szCs w:val="22"/>
          <w:lang w:val="ro-RO"/>
        </w:rPr>
        <w:t>Baumbick</w:t>
      </w:r>
      <w:proofErr w:type="spellEnd"/>
      <w:r w:rsidRPr="00E43488">
        <w:rPr>
          <w:rFonts w:ascii="Arial" w:hAnsi="Arial" w:cs="Arial"/>
          <w:sz w:val="22"/>
          <w:szCs w:val="22"/>
          <w:lang w:val="ro-RO"/>
        </w:rPr>
        <w:t>. „</w:t>
      </w:r>
      <w:proofErr w:type="spellStart"/>
      <w:r w:rsidRPr="00E43488">
        <w:rPr>
          <w:rFonts w:ascii="Arial" w:hAnsi="Arial" w:cs="Arial"/>
          <w:sz w:val="22"/>
          <w:szCs w:val="22"/>
          <w:lang w:val="ro-RO"/>
        </w:rPr>
        <w:t>Ranger</w:t>
      </w:r>
      <w:proofErr w:type="spellEnd"/>
      <w:r w:rsidRPr="00E43488">
        <w:rPr>
          <w:rFonts w:ascii="Arial" w:hAnsi="Arial" w:cs="Arial"/>
          <w:sz w:val="22"/>
          <w:szCs w:val="22"/>
          <w:lang w:val="ro-RO"/>
        </w:rPr>
        <w:t xml:space="preserve"> Super </w:t>
      </w:r>
      <w:proofErr w:type="spellStart"/>
      <w:r w:rsidRPr="00E43488">
        <w:rPr>
          <w:rFonts w:ascii="Arial" w:hAnsi="Arial" w:cs="Arial"/>
          <w:sz w:val="22"/>
          <w:szCs w:val="22"/>
          <w:lang w:val="ro-RO"/>
        </w:rPr>
        <w:t>Duty</w:t>
      </w:r>
      <w:proofErr w:type="spellEnd"/>
      <w:r w:rsidRPr="00E43488">
        <w:rPr>
          <w:rFonts w:ascii="Arial" w:hAnsi="Arial" w:cs="Arial"/>
          <w:sz w:val="22"/>
          <w:szCs w:val="22"/>
          <w:lang w:val="ro-RO"/>
        </w:rPr>
        <w:t xml:space="preserve"> este vehiculul perfect pentru această misiune. Este cel mai capabil </w:t>
      </w:r>
      <w:proofErr w:type="spellStart"/>
      <w:r w:rsidRPr="00E43488">
        <w:rPr>
          <w:rFonts w:ascii="Arial" w:hAnsi="Arial" w:cs="Arial"/>
          <w:sz w:val="22"/>
          <w:szCs w:val="22"/>
          <w:lang w:val="ro-RO"/>
        </w:rPr>
        <w:t>Ranger</w:t>
      </w:r>
      <w:proofErr w:type="spellEnd"/>
      <w:r w:rsidRPr="00E43488">
        <w:rPr>
          <w:rFonts w:ascii="Arial" w:hAnsi="Arial" w:cs="Arial"/>
          <w:sz w:val="22"/>
          <w:szCs w:val="22"/>
          <w:lang w:val="ro-RO"/>
        </w:rPr>
        <w:t xml:space="preserve"> construit vreodată, creând un nou segment de pick-up-uri grele în Europa. Este disponibil la scară largă, direct din fabrica noastră.”</w:t>
      </w:r>
    </w:p>
    <w:p w14:paraId="05180281" w14:textId="1536E420" w:rsidR="002C0209" w:rsidRPr="00E43488" w:rsidRDefault="000F38D6" w:rsidP="00170384">
      <w:pPr>
        <w:pStyle w:val="NormalWeb"/>
        <w:numPr>
          <w:ilvl w:val="0"/>
          <w:numId w:val="32"/>
        </w:numPr>
        <w:rPr>
          <w:rFonts w:ascii="Arial" w:hAnsi="Arial" w:cs="Arial"/>
          <w:sz w:val="22"/>
          <w:szCs w:val="22"/>
          <w:lang w:val="ro-RO"/>
        </w:rPr>
      </w:pPr>
      <w:proofErr w:type="spellStart"/>
      <w:r w:rsidRPr="00E43488">
        <w:rPr>
          <w:rStyle w:val="Strong"/>
          <w:rFonts w:ascii="Arial" w:hAnsi="Arial" w:cs="Arial"/>
          <w:sz w:val="22"/>
          <w:szCs w:val="22"/>
          <w:lang w:val="ro-RO"/>
        </w:rPr>
        <w:lastRenderedPageBreak/>
        <w:t>Transit</w:t>
      </w:r>
      <w:proofErr w:type="spellEnd"/>
      <w:r w:rsidRPr="00E43488">
        <w:rPr>
          <w:rStyle w:val="Strong"/>
          <w:rFonts w:ascii="Arial" w:hAnsi="Arial" w:cs="Arial"/>
          <w:sz w:val="22"/>
          <w:szCs w:val="22"/>
          <w:lang w:val="ro-RO"/>
        </w:rPr>
        <w:t xml:space="preserve"> City: </w:t>
      </w:r>
      <w:r w:rsidR="000A2EF4" w:rsidRPr="00E43488">
        <w:rPr>
          <w:rStyle w:val="Strong"/>
          <w:rFonts w:ascii="Arial" w:hAnsi="Arial" w:cs="Arial"/>
          <w:sz w:val="22"/>
          <w:szCs w:val="22"/>
          <w:lang w:val="ro-RO"/>
        </w:rPr>
        <w:t>s</w:t>
      </w:r>
      <w:r w:rsidRPr="00E43488">
        <w:rPr>
          <w:rStyle w:val="Strong"/>
          <w:rFonts w:ascii="Arial" w:hAnsi="Arial" w:cs="Arial"/>
          <w:sz w:val="22"/>
          <w:szCs w:val="22"/>
          <w:lang w:val="ro-RO"/>
        </w:rPr>
        <w:t xml:space="preserve">oluția pentru companiile atente la costuri </w:t>
      </w:r>
      <w:r w:rsidR="009E0FC7" w:rsidRPr="00E43488">
        <w:rPr>
          <w:rStyle w:val="Strong"/>
          <w:rFonts w:ascii="Arial" w:hAnsi="Arial" w:cs="Arial"/>
          <w:b w:val="0"/>
          <w:bCs w:val="0"/>
          <w:sz w:val="22"/>
          <w:szCs w:val="22"/>
          <w:lang w:val="ro-RO"/>
        </w:rPr>
        <w:br/>
      </w:r>
      <w:proofErr w:type="spellStart"/>
      <w:r w:rsidRPr="00E43488">
        <w:rPr>
          <w:rFonts w:ascii="Arial" w:hAnsi="Arial" w:cs="Arial"/>
          <w:sz w:val="22"/>
          <w:szCs w:val="22"/>
          <w:lang w:val="ro-RO"/>
        </w:rPr>
        <w:t>Transit</w:t>
      </w:r>
      <w:proofErr w:type="spellEnd"/>
      <w:r w:rsidRPr="00E43488">
        <w:rPr>
          <w:rFonts w:ascii="Arial" w:hAnsi="Arial" w:cs="Arial"/>
          <w:sz w:val="22"/>
          <w:szCs w:val="22"/>
          <w:lang w:val="ro-RO"/>
        </w:rPr>
        <w:t xml:space="preserve"> City este o nouă autoutilitară complet electrică, creată special pentru flotele care operează în zone urbane aglomerate. Pe măsură ce tot mai multe orașe implementează zone cu emisii zero, </w:t>
      </w:r>
      <w:proofErr w:type="spellStart"/>
      <w:r w:rsidRPr="00E43488">
        <w:rPr>
          <w:rFonts w:ascii="Arial" w:hAnsi="Arial" w:cs="Arial"/>
          <w:sz w:val="22"/>
          <w:szCs w:val="22"/>
          <w:lang w:val="ro-RO"/>
        </w:rPr>
        <w:t>Transit</w:t>
      </w:r>
      <w:proofErr w:type="spellEnd"/>
      <w:r w:rsidRPr="00E43488">
        <w:rPr>
          <w:rFonts w:ascii="Arial" w:hAnsi="Arial" w:cs="Arial"/>
          <w:sz w:val="22"/>
          <w:szCs w:val="22"/>
          <w:lang w:val="ro-RO"/>
        </w:rPr>
        <w:t xml:space="preserve"> City oferă o tranziție simplă și eficientă din punct de vedere al costurilor. Pentru a menține procesul de achiziție simplu și prețurile accesibile, modelul este oferit într-o singură versiune de echipare, cu dotări standard de top. Disponibil în trei variante de caroserie, inclusiv o versiune șasiu-cabină pregătită pentru diverse conversii, </w:t>
      </w:r>
      <w:proofErr w:type="spellStart"/>
      <w:r w:rsidRPr="00E43488">
        <w:rPr>
          <w:rFonts w:ascii="Arial" w:hAnsi="Arial" w:cs="Arial"/>
          <w:sz w:val="22"/>
          <w:szCs w:val="22"/>
          <w:lang w:val="ro-RO"/>
        </w:rPr>
        <w:t>Transit</w:t>
      </w:r>
      <w:proofErr w:type="spellEnd"/>
      <w:r w:rsidRPr="00E43488">
        <w:rPr>
          <w:rFonts w:ascii="Arial" w:hAnsi="Arial" w:cs="Arial"/>
          <w:sz w:val="22"/>
          <w:szCs w:val="22"/>
          <w:lang w:val="ro-RO"/>
        </w:rPr>
        <w:t xml:space="preserve"> City oferă un partener practic și accesibil pentru afacerile urbane. Va ajunge în showroom-uri la sfârșitul acestui an.</w:t>
      </w:r>
    </w:p>
    <w:p w14:paraId="49BD54D9" w14:textId="77777777" w:rsidR="0066569B" w:rsidRPr="00E43488" w:rsidRDefault="0066569B" w:rsidP="00600D3D">
      <w:pPr>
        <w:spacing w:before="160" w:after="120" w:line="276" w:lineRule="auto"/>
        <w:rPr>
          <w:rFonts w:ascii="Arial" w:hAnsi="Arial" w:cs="Arial"/>
          <w:b/>
          <w:bCs/>
          <w:sz w:val="21"/>
          <w:szCs w:val="28"/>
          <w:lang w:val="ro-RO"/>
        </w:rPr>
      </w:pPr>
      <w:r w:rsidRPr="00E43488">
        <w:rPr>
          <w:rFonts w:ascii="Arial" w:hAnsi="Arial" w:cs="Arial"/>
          <w:b/>
          <w:bCs/>
          <w:sz w:val="21"/>
          <w:szCs w:val="28"/>
          <w:lang w:val="ro-RO"/>
        </w:rPr>
        <w:t>O nouă eră pentru autoturismele Ford în Europa</w:t>
      </w:r>
    </w:p>
    <w:p w14:paraId="78F9A4D9" w14:textId="784CE6ED" w:rsidR="008D1BF7" w:rsidRPr="00E43488" w:rsidRDefault="008D1BF7" w:rsidP="008D1BF7">
      <w:pPr>
        <w:pStyle w:val="NormalWeb"/>
        <w:rPr>
          <w:rFonts w:ascii="Arial" w:hAnsi="Arial" w:cs="Arial"/>
          <w:sz w:val="22"/>
          <w:szCs w:val="22"/>
          <w:lang w:val="ro-RO"/>
        </w:rPr>
      </w:pPr>
      <w:r w:rsidRPr="00E43488">
        <w:rPr>
          <w:rFonts w:ascii="Arial" w:hAnsi="Arial" w:cs="Arial"/>
          <w:sz w:val="22"/>
          <w:szCs w:val="22"/>
          <w:lang w:val="ro-RO"/>
        </w:rPr>
        <w:t xml:space="preserve">Ford are o tradiție de peste un secol în </w:t>
      </w:r>
      <w:proofErr w:type="spellStart"/>
      <w:r w:rsidRPr="00E43488">
        <w:rPr>
          <w:rFonts w:ascii="Arial" w:hAnsi="Arial" w:cs="Arial"/>
          <w:sz w:val="22"/>
          <w:szCs w:val="22"/>
          <w:lang w:val="ro-RO"/>
        </w:rPr>
        <w:t>motorsport</w:t>
      </w:r>
      <w:proofErr w:type="spellEnd"/>
      <w:r w:rsidRPr="00E43488">
        <w:rPr>
          <w:rFonts w:ascii="Arial" w:hAnsi="Arial" w:cs="Arial"/>
          <w:sz w:val="22"/>
          <w:szCs w:val="22"/>
          <w:lang w:val="ro-RO"/>
        </w:rPr>
        <w:t>, în special în lumea raliurilor – un format de curse cu origini adânci în Europa. Combinând acest ADN off-</w:t>
      </w:r>
      <w:proofErr w:type="spellStart"/>
      <w:r w:rsidRPr="00E43488">
        <w:rPr>
          <w:rFonts w:ascii="Arial" w:hAnsi="Arial" w:cs="Arial"/>
          <w:sz w:val="22"/>
          <w:szCs w:val="22"/>
          <w:lang w:val="ro-RO"/>
        </w:rPr>
        <w:t>road</w:t>
      </w:r>
      <w:proofErr w:type="spellEnd"/>
      <w:r w:rsidRPr="00E43488">
        <w:rPr>
          <w:rFonts w:ascii="Arial" w:hAnsi="Arial" w:cs="Arial"/>
          <w:sz w:val="22"/>
          <w:szCs w:val="22"/>
          <w:lang w:val="ro-RO"/>
        </w:rPr>
        <w:t xml:space="preserve"> cu performanța pe asfalt, Ford va crea autoturisme inspirate din raliuri, adaptate perfect drumurilor europene. Noua gamă va oferi vehicule „</w:t>
      </w:r>
      <w:proofErr w:type="spellStart"/>
      <w:r w:rsidRPr="00E43488">
        <w:rPr>
          <w:rFonts w:ascii="Arial" w:hAnsi="Arial" w:cs="Arial"/>
          <w:sz w:val="22"/>
          <w:szCs w:val="22"/>
          <w:lang w:val="ro-RO"/>
        </w:rPr>
        <w:t>multi</w:t>
      </w:r>
      <w:proofErr w:type="spellEnd"/>
      <w:r w:rsidRPr="00E43488">
        <w:rPr>
          <w:rFonts w:ascii="Arial" w:hAnsi="Arial" w:cs="Arial"/>
          <w:sz w:val="22"/>
          <w:szCs w:val="22"/>
          <w:lang w:val="ro-RO"/>
        </w:rPr>
        <w:t xml:space="preserve">-energie”, unde adrenalina și aventura coexistă cu precizia și controlul – mașini construite pentru a face față provocărilor unice ale pasurilor alpine, străzilor pietruite și drumurilor </w:t>
      </w:r>
      <w:proofErr w:type="spellStart"/>
      <w:r w:rsidRPr="00E43488">
        <w:rPr>
          <w:rFonts w:ascii="Arial" w:hAnsi="Arial" w:cs="Arial"/>
          <w:sz w:val="22"/>
          <w:szCs w:val="22"/>
          <w:lang w:val="ro-RO"/>
        </w:rPr>
        <w:t>virajate</w:t>
      </w:r>
      <w:proofErr w:type="spellEnd"/>
      <w:r w:rsidRPr="00E43488">
        <w:rPr>
          <w:rFonts w:ascii="Arial" w:hAnsi="Arial" w:cs="Arial"/>
          <w:sz w:val="22"/>
          <w:szCs w:val="22"/>
          <w:lang w:val="ro-RO"/>
        </w:rPr>
        <w:t xml:space="preserve"> de pe continent.</w:t>
      </w:r>
    </w:p>
    <w:p w14:paraId="1C361F1B" w14:textId="77777777" w:rsidR="008D1BF7" w:rsidRPr="00E43488" w:rsidRDefault="008D1BF7" w:rsidP="008D1BF7">
      <w:pPr>
        <w:pStyle w:val="NormalWeb"/>
        <w:rPr>
          <w:rFonts w:ascii="Arial" w:hAnsi="Arial" w:cs="Arial"/>
          <w:sz w:val="22"/>
          <w:szCs w:val="22"/>
          <w:lang w:val="ro-RO"/>
        </w:rPr>
      </w:pPr>
      <w:bookmarkStart w:id="0" w:name="OLE_LINK2"/>
      <w:r w:rsidRPr="00E43488">
        <w:rPr>
          <w:rFonts w:ascii="Arial" w:hAnsi="Arial" w:cs="Arial"/>
          <w:sz w:val="22"/>
          <w:szCs w:val="22"/>
          <w:lang w:val="ro-RO"/>
        </w:rPr>
        <w:t>Până la sfârșitul anului 2029, Ford va lansa cinci autoturisme complet noi, fabricate în Europa, pentru Europa:</w:t>
      </w:r>
    </w:p>
    <w:bookmarkEnd w:id="0"/>
    <w:p w14:paraId="6DDA0DF3" w14:textId="77809D64" w:rsidR="00822850" w:rsidRPr="00E43488" w:rsidRDefault="00822850" w:rsidP="00822850">
      <w:pPr>
        <w:numPr>
          <w:ilvl w:val="0"/>
          <w:numId w:val="33"/>
        </w:numPr>
        <w:spacing w:before="100" w:beforeAutospacing="1" w:after="100" w:afterAutospacing="1"/>
        <w:rPr>
          <w:rFonts w:ascii="Arial" w:hAnsi="Arial" w:cs="Arial"/>
          <w:sz w:val="22"/>
          <w:szCs w:val="22"/>
          <w:lang w:val="ro-RO"/>
        </w:rPr>
      </w:pPr>
      <w:r w:rsidRPr="00E43488">
        <w:rPr>
          <w:rFonts w:ascii="Arial" w:hAnsi="Arial" w:cs="Arial"/>
          <w:b/>
          <w:bCs/>
          <w:sz w:val="22"/>
          <w:szCs w:val="22"/>
          <w:lang w:val="ro-RO"/>
        </w:rPr>
        <w:t xml:space="preserve">Un nou membru al familiei globale </w:t>
      </w:r>
      <w:proofErr w:type="spellStart"/>
      <w:r w:rsidRPr="00E43488">
        <w:rPr>
          <w:rFonts w:ascii="Arial" w:hAnsi="Arial" w:cs="Arial"/>
          <w:b/>
          <w:bCs/>
          <w:sz w:val="22"/>
          <w:szCs w:val="22"/>
          <w:lang w:val="ro-RO"/>
        </w:rPr>
        <w:t>Bronco</w:t>
      </w:r>
      <w:proofErr w:type="spellEnd"/>
      <w:r w:rsidRPr="00E43488">
        <w:rPr>
          <w:rFonts w:ascii="Arial" w:hAnsi="Arial" w:cs="Arial"/>
          <w:b/>
          <w:bCs/>
          <w:sz w:val="22"/>
          <w:szCs w:val="22"/>
          <w:lang w:val="ro-RO"/>
        </w:rPr>
        <w:t xml:space="preserve"> sosește în Europa:</w:t>
      </w:r>
      <w:r w:rsidRPr="00E43488">
        <w:rPr>
          <w:rFonts w:ascii="Arial" w:hAnsi="Arial" w:cs="Arial"/>
          <w:sz w:val="22"/>
          <w:szCs w:val="22"/>
          <w:lang w:val="ro-RO"/>
        </w:rPr>
        <w:t xml:space="preserve"> </w:t>
      </w:r>
      <w:r w:rsidR="007C0133">
        <w:rPr>
          <w:rFonts w:ascii="Arial" w:hAnsi="Arial" w:cs="Arial"/>
          <w:sz w:val="22"/>
          <w:szCs w:val="22"/>
          <w:lang w:val="ro-RO"/>
        </w:rPr>
        <w:t>a</w:t>
      </w:r>
      <w:r w:rsidRPr="00E43488">
        <w:rPr>
          <w:rFonts w:ascii="Arial" w:hAnsi="Arial" w:cs="Arial"/>
          <w:sz w:val="22"/>
          <w:szCs w:val="22"/>
          <w:lang w:val="ro-RO"/>
        </w:rPr>
        <w:t xml:space="preserve">cest SUV compact și robust, </w:t>
      </w:r>
      <w:proofErr w:type="spellStart"/>
      <w:r w:rsidRPr="00E43488">
        <w:rPr>
          <w:rFonts w:ascii="Arial" w:hAnsi="Arial" w:cs="Arial"/>
          <w:sz w:val="22"/>
          <w:szCs w:val="22"/>
          <w:lang w:val="ro-RO"/>
        </w:rPr>
        <w:t>multi</w:t>
      </w:r>
      <w:proofErr w:type="spellEnd"/>
      <w:r w:rsidRPr="00E43488">
        <w:rPr>
          <w:rFonts w:ascii="Arial" w:hAnsi="Arial" w:cs="Arial"/>
          <w:sz w:val="22"/>
          <w:szCs w:val="22"/>
          <w:lang w:val="ro-RO"/>
        </w:rPr>
        <w:t>-energie, va intra în producție la uzina Ford din Valencia, Spania, începând cu 2028.</w:t>
      </w:r>
      <w:r w:rsidR="009E7A60">
        <w:rPr>
          <w:rFonts w:ascii="Arial" w:hAnsi="Arial" w:cs="Arial"/>
          <w:sz w:val="22"/>
          <w:szCs w:val="22"/>
          <w:lang w:val="ro-RO"/>
        </w:rPr>
        <w:br/>
      </w:r>
    </w:p>
    <w:p w14:paraId="61561517" w14:textId="0DE464E6" w:rsidR="00822850" w:rsidRPr="00E43488" w:rsidRDefault="00822850" w:rsidP="00822850">
      <w:pPr>
        <w:numPr>
          <w:ilvl w:val="0"/>
          <w:numId w:val="33"/>
        </w:numPr>
        <w:spacing w:before="100" w:beforeAutospacing="1" w:after="100" w:afterAutospacing="1"/>
        <w:rPr>
          <w:rFonts w:ascii="Arial" w:hAnsi="Arial" w:cs="Arial"/>
          <w:sz w:val="22"/>
          <w:szCs w:val="22"/>
          <w:lang w:val="ro-RO"/>
        </w:rPr>
      </w:pPr>
      <w:proofErr w:type="spellStart"/>
      <w:r w:rsidRPr="00E43488">
        <w:rPr>
          <w:rFonts w:ascii="Arial" w:hAnsi="Arial" w:cs="Arial"/>
          <w:b/>
          <w:bCs/>
          <w:sz w:val="22"/>
          <w:szCs w:val="22"/>
          <w:lang w:val="ro-RO"/>
        </w:rPr>
        <w:t>Hatchback-ul</w:t>
      </w:r>
      <w:proofErr w:type="spellEnd"/>
      <w:r w:rsidRPr="00E43488">
        <w:rPr>
          <w:rFonts w:ascii="Arial" w:hAnsi="Arial" w:cs="Arial"/>
          <w:b/>
          <w:bCs/>
          <w:sz w:val="22"/>
          <w:szCs w:val="22"/>
          <w:lang w:val="ro-RO"/>
        </w:rPr>
        <w:t xml:space="preserve"> electric:</w:t>
      </w:r>
      <w:r w:rsidRPr="00E43488">
        <w:rPr>
          <w:rFonts w:ascii="Arial" w:hAnsi="Arial" w:cs="Arial"/>
          <w:sz w:val="22"/>
          <w:szCs w:val="22"/>
          <w:lang w:val="ro-RO"/>
        </w:rPr>
        <w:t xml:space="preserve"> </w:t>
      </w:r>
      <w:r w:rsidR="000369BE">
        <w:rPr>
          <w:rFonts w:ascii="Arial" w:hAnsi="Arial" w:cs="Arial"/>
          <w:sz w:val="22"/>
          <w:szCs w:val="22"/>
          <w:lang w:val="ro-RO"/>
        </w:rPr>
        <w:t>u</w:t>
      </w:r>
      <w:r w:rsidRPr="00E43488">
        <w:rPr>
          <w:rFonts w:ascii="Arial" w:hAnsi="Arial" w:cs="Arial"/>
          <w:sz w:val="22"/>
          <w:szCs w:val="22"/>
          <w:lang w:val="ro-RO"/>
        </w:rPr>
        <w:t>n nou vehicul electric de clasă mică ce combină designul distinctiv cu dinamica de condus specifică Ford, transferând performanța de pe circuit pe stradă în segmentul B.</w:t>
      </w:r>
      <w:r w:rsidR="009E7A60">
        <w:rPr>
          <w:rFonts w:ascii="Arial" w:hAnsi="Arial" w:cs="Arial"/>
          <w:sz w:val="22"/>
          <w:szCs w:val="22"/>
          <w:lang w:val="ro-RO"/>
        </w:rPr>
        <w:br/>
      </w:r>
    </w:p>
    <w:p w14:paraId="3E741043" w14:textId="1E659FD2" w:rsidR="00822850" w:rsidRPr="00E43488" w:rsidRDefault="00822850" w:rsidP="00822850">
      <w:pPr>
        <w:numPr>
          <w:ilvl w:val="0"/>
          <w:numId w:val="33"/>
        </w:numPr>
        <w:spacing w:before="100" w:beforeAutospacing="1" w:after="100" w:afterAutospacing="1"/>
        <w:rPr>
          <w:rFonts w:ascii="Arial" w:hAnsi="Arial" w:cs="Arial"/>
          <w:sz w:val="22"/>
          <w:szCs w:val="22"/>
          <w:lang w:val="ro-RO"/>
        </w:rPr>
      </w:pPr>
      <w:r w:rsidRPr="00E43488">
        <w:rPr>
          <w:rFonts w:ascii="Arial" w:hAnsi="Arial" w:cs="Arial"/>
          <w:b/>
          <w:bCs/>
          <w:sz w:val="22"/>
          <w:szCs w:val="22"/>
          <w:lang w:val="ro-RO"/>
        </w:rPr>
        <w:t>SUV-</w:t>
      </w:r>
      <w:proofErr w:type="spellStart"/>
      <w:r w:rsidRPr="00E43488">
        <w:rPr>
          <w:rFonts w:ascii="Arial" w:hAnsi="Arial" w:cs="Arial"/>
          <w:b/>
          <w:bCs/>
          <w:sz w:val="22"/>
          <w:szCs w:val="22"/>
          <w:lang w:val="ro-RO"/>
        </w:rPr>
        <w:t>ul</w:t>
      </w:r>
      <w:proofErr w:type="spellEnd"/>
      <w:r w:rsidRPr="00E43488">
        <w:rPr>
          <w:rFonts w:ascii="Arial" w:hAnsi="Arial" w:cs="Arial"/>
          <w:b/>
          <w:bCs/>
          <w:sz w:val="22"/>
          <w:szCs w:val="22"/>
          <w:lang w:val="ro-RO"/>
        </w:rPr>
        <w:t xml:space="preserve"> electric de clasă mică:</w:t>
      </w:r>
      <w:r w:rsidRPr="00E43488">
        <w:rPr>
          <w:rFonts w:ascii="Arial" w:hAnsi="Arial" w:cs="Arial"/>
          <w:sz w:val="22"/>
          <w:szCs w:val="22"/>
          <w:lang w:val="ro-RO"/>
        </w:rPr>
        <w:t xml:space="preserve"> </w:t>
      </w:r>
      <w:r w:rsidR="000369BE">
        <w:rPr>
          <w:rFonts w:ascii="Arial" w:hAnsi="Arial" w:cs="Arial"/>
          <w:sz w:val="22"/>
          <w:szCs w:val="22"/>
          <w:lang w:val="ro-RO"/>
        </w:rPr>
        <w:t>u</w:t>
      </w:r>
      <w:r w:rsidRPr="00E43488">
        <w:rPr>
          <w:rFonts w:ascii="Arial" w:hAnsi="Arial" w:cs="Arial"/>
          <w:sz w:val="22"/>
          <w:szCs w:val="22"/>
          <w:lang w:val="ro-RO"/>
        </w:rPr>
        <w:t>n SUV urban, complet electric și dinamic, care împrumută limbajul de design și dinamica inspirate din raliuri într-un format prietenos cu orașul.</w:t>
      </w:r>
      <w:r w:rsidR="009E7A60">
        <w:rPr>
          <w:rFonts w:ascii="Arial" w:hAnsi="Arial" w:cs="Arial"/>
          <w:sz w:val="22"/>
          <w:szCs w:val="22"/>
          <w:lang w:val="ro-RO"/>
        </w:rPr>
        <w:br/>
      </w:r>
    </w:p>
    <w:p w14:paraId="05A0AC51" w14:textId="59E4C716" w:rsidR="00822850" w:rsidRPr="00E43488" w:rsidRDefault="00822850" w:rsidP="00822850">
      <w:pPr>
        <w:numPr>
          <w:ilvl w:val="0"/>
          <w:numId w:val="33"/>
        </w:numPr>
        <w:spacing w:before="100" w:beforeAutospacing="1" w:after="100" w:afterAutospacing="1"/>
        <w:rPr>
          <w:rFonts w:ascii="Arial" w:hAnsi="Arial" w:cs="Arial"/>
          <w:sz w:val="22"/>
          <w:szCs w:val="22"/>
          <w:lang w:val="ro-RO"/>
        </w:rPr>
      </w:pPr>
      <w:r w:rsidRPr="00E43488">
        <w:rPr>
          <w:rFonts w:ascii="Arial" w:hAnsi="Arial" w:cs="Arial"/>
          <w:b/>
          <w:bCs/>
          <w:sz w:val="22"/>
          <w:szCs w:val="22"/>
          <w:lang w:val="ro-RO"/>
        </w:rPr>
        <w:t xml:space="preserve">Două </w:t>
      </w:r>
      <w:proofErr w:type="spellStart"/>
      <w:r w:rsidRPr="00E43488">
        <w:rPr>
          <w:rFonts w:ascii="Arial" w:hAnsi="Arial" w:cs="Arial"/>
          <w:b/>
          <w:bCs/>
          <w:sz w:val="22"/>
          <w:szCs w:val="22"/>
          <w:lang w:val="ro-RO"/>
        </w:rPr>
        <w:t>crossover</w:t>
      </w:r>
      <w:proofErr w:type="spellEnd"/>
      <w:r w:rsidRPr="00E43488">
        <w:rPr>
          <w:rFonts w:ascii="Arial" w:hAnsi="Arial" w:cs="Arial"/>
          <w:b/>
          <w:bCs/>
          <w:sz w:val="22"/>
          <w:szCs w:val="22"/>
          <w:lang w:val="ro-RO"/>
        </w:rPr>
        <w:t xml:space="preserve">-uri </w:t>
      </w:r>
      <w:proofErr w:type="spellStart"/>
      <w:r w:rsidRPr="00E43488">
        <w:rPr>
          <w:rFonts w:ascii="Arial" w:hAnsi="Arial" w:cs="Arial"/>
          <w:b/>
          <w:bCs/>
          <w:sz w:val="22"/>
          <w:szCs w:val="22"/>
          <w:lang w:val="ro-RO"/>
        </w:rPr>
        <w:t>multi</w:t>
      </w:r>
      <w:proofErr w:type="spellEnd"/>
      <w:r w:rsidRPr="00E43488">
        <w:rPr>
          <w:rFonts w:ascii="Arial" w:hAnsi="Arial" w:cs="Arial"/>
          <w:b/>
          <w:bCs/>
          <w:sz w:val="22"/>
          <w:szCs w:val="22"/>
          <w:lang w:val="ro-RO"/>
        </w:rPr>
        <w:t>-energie:</w:t>
      </w:r>
      <w:r w:rsidRPr="00E43488">
        <w:rPr>
          <w:rFonts w:ascii="Arial" w:hAnsi="Arial" w:cs="Arial"/>
          <w:sz w:val="22"/>
          <w:szCs w:val="22"/>
          <w:lang w:val="ro-RO"/>
        </w:rPr>
        <w:t xml:space="preserve"> </w:t>
      </w:r>
      <w:r w:rsidR="002453C1">
        <w:rPr>
          <w:rFonts w:ascii="Arial" w:hAnsi="Arial" w:cs="Arial"/>
          <w:sz w:val="22"/>
          <w:szCs w:val="22"/>
          <w:lang w:val="ro-RO"/>
        </w:rPr>
        <w:t>d</w:t>
      </w:r>
      <w:r w:rsidRPr="00E43488">
        <w:rPr>
          <w:rFonts w:ascii="Arial" w:hAnsi="Arial" w:cs="Arial"/>
          <w:sz w:val="22"/>
          <w:szCs w:val="22"/>
          <w:lang w:val="ro-RO"/>
        </w:rPr>
        <w:t xml:space="preserve">ouă modele suplimentare, inspirate din </w:t>
      </w:r>
      <w:proofErr w:type="spellStart"/>
      <w:r w:rsidRPr="00E43488">
        <w:rPr>
          <w:rFonts w:ascii="Arial" w:hAnsi="Arial" w:cs="Arial"/>
          <w:sz w:val="22"/>
          <w:szCs w:val="22"/>
          <w:lang w:val="ro-RO"/>
        </w:rPr>
        <w:t>motorsport</w:t>
      </w:r>
      <w:proofErr w:type="spellEnd"/>
      <w:r w:rsidRPr="00E43488">
        <w:rPr>
          <w:rFonts w:ascii="Arial" w:hAnsi="Arial" w:cs="Arial"/>
          <w:sz w:val="22"/>
          <w:szCs w:val="22"/>
          <w:lang w:val="ro-RO"/>
        </w:rPr>
        <w:t>, care vor completa noua gamă până la sfârșitul anului 2029.</w:t>
      </w:r>
    </w:p>
    <w:p w14:paraId="2A465154" w14:textId="77777777" w:rsidR="00EE4CA7" w:rsidRPr="00E43488" w:rsidRDefault="00EE4CA7" w:rsidP="00600D3D">
      <w:pPr>
        <w:rPr>
          <w:rFonts w:ascii="Arial" w:hAnsi="Arial" w:cs="Arial"/>
          <w:sz w:val="22"/>
          <w:szCs w:val="32"/>
          <w:lang w:val="ro-RO"/>
        </w:rPr>
      </w:pPr>
      <w:r w:rsidRPr="00E43488">
        <w:rPr>
          <w:rFonts w:ascii="Arial" w:hAnsi="Arial" w:cs="Arial"/>
          <w:sz w:val="22"/>
          <w:szCs w:val="32"/>
          <w:lang w:val="ro-RO"/>
        </w:rPr>
        <w:t xml:space="preserve">„Susținem pe deplin strategia Ford de a trece la ofensivă în Europa”, a declarat Nicola Gilda, Director General al </w:t>
      </w:r>
      <w:proofErr w:type="spellStart"/>
      <w:r w:rsidRPr="00E43488">
        <w:rPr>
          <w:rFonts w:ascii="Arial" w:hAnsi="Arial" w:cs="Arial"/>
          <w:sz w:val="22"/>
          <w:szCs w:val="32"/>
          <w:lang w:val="ro-RO"/>
        </w:rPr>
        <w:t>Peoples</w:t>
      </w:r>
      <w:proofErr w:type="spellEnd"/>
      <w:r w:rsidRPr="00E43488">
        <w:rPr>
          <w:rFonts w:ascii="Arial" w:hAnsi="Arial" w:cs="Arial"/>
          <w:sz w:val="22"/>
          <w:szCs w:val="32"/>
          <w:lang w:val="ro-RO"/>
        </w:rPr>
        <w:t xml:space="preserve"> </w:t>
      </w:r>
      <w:proofErr w:type="spellStart"/>
      <w:r w:rsidRPr="00E43488">
        <w:rPr>
          <w:rFonts w:ascii="Arial" w:hAnsi="Arial" w:cs="Arial"/>
          <w:sz w:val="22"/>
          <w:szCs w:val="32"/>
          <w:lang w:val="ro-RO"/>
        </w:rPr>
        <w:t>Automotive</w:t>
      </w:r>
      <w:proofErr w:type="spellEnd"/>
      <w:r w:rsidRPr="00E43488">
        <w:rPr>
          <w:rFonts w:ascii="Arial" w:hAnsi="Arial" w:cs="Arial"/>
          <w:sz w:val="22"/>
          <w:szCs w:val="32"/>
          <w:lang w:val="ro-RO"/>
        </w:rPr>
        <w:t xml:space="preserve"> Group și Președinte al Consiliului Dealerilor Europeni Ford. „Având la bază succesul diviziei Ford Pro, dar și moștenirea Ford în </w:t>
      </w:r>
      <w:proofErr w:type="spellStart"/>
      <w:r w:rsidRPr="00E43488">
        <w:rPr>
          <w:rFonts w:ascii="Arial" w:hAnsi="Arial" w:cs="Arial"/>
          <w:sz w:val="22"/>
          <w:szCs w:val="32"/>
          <w:lang w:val="ro-RO"/>
        </w:rPr>
        <w:t>motorsport</w:t>
      </w:r>
      <w:proofErr w:type="spellEnd"/>
      <w:r w:rsidRPr="00E43488">
        <w:rPr>
          <w:rFonts w:ascii="Arial" w:hAnsi="Arial" w:cs="Arial"/>
          <w:sz w:val="22"/>
          <w:szCs w:val="32"/>
          <w:lang w:val="ro-RO"/>
        </w:rPr>
        <w:t xml:space="preserve"> pentru designul noilor autoturisme, este clar că Ford s-a întors pentru a câștiga.”</w:t>
      </w:r>
    </w:p>
    <w:p w14:paraId="42C739F4" w14:textId="77777777" w:rsidR="00EE4CA7" w:rsidRPr="00E43488" w:rsidRDefault="00EE4CA7" w:rsidP="00600D3D">
      <w:pPr>
        <w:rPr>
          <w:rFonts w:ascii="Arial" w:hAnsi="Arial" w:cs="Arial"/>
          <w:lang w:val="ro-RO"/>
        </w:rPr>
      </w:pPr>
    </w:p>
    <w:p w14:paraId="5DFF07FA" w14:textId="77777777" w:rsidR="00B66B48" w:rsidRPr="00E43488" w:rsidRDefault="00B66B48" w:rsidP="00600D3D">
      <w:pPr>
        <w:spacing w:before="160" w:after="120" w:line="276" w:lineRule="auto"/>
        <w:rPr>
          <w:rFonts w:ascii="Arial" w:hAnsi="Arial" w:cs="Arial"/>
          <w:sz w:val="22"/>
          <w:szCs w:val="32"/>
          <w:lang w:val="ro-RO"/>
        </w:rPr>
      </w:pPr>
      <w:r w:rsidRPr="00E43488">
        <w:rPr>
          <w:rStyle w:val="Strong"/>
          <w:rFonts w:ascii="Arial" w:hAnsi="Arial" w:cs="Arial"/>
          <w:sz w:val="22"/>
          <w:szCs w:val="32"/>
          <w:lang w:val="ro-RO"/>
        </w:rPr>
        <w:t xml:space="preserve">Parteneriate pentru viteză și </w:t>
      </w:r>
      <w:proofErr w:type="spellStart"/>
      <w:r w:rsidRPr="00E43488">
        <w:rPr>
          <w:rStyle w:val="Strong"/>
          <w:rFonts w:ascii="Arial" w:hAnsi="Arial" w:cs="Arial"/>
          <w:sz w:val="22"/>
          <w:szCs w:val="32"/>
          <w:lang w:val="ro-RO"/>
        </w:rPr>
        <w:t>scalabilitate</w:t>
      </w:r>
      <w:proofErr w:type="spellEnd"/>
      <w:r w:rsidRPr="00E43488">
        <w:rPr>
          <w:rFonts w:ascii="Arial" w:hAnsi="Arial" w:cs="Arial"/>
          <w:sz w:val="22"/>
          <w:szCs w:val="32"/>
          <w:lang w:val="ro-RO"/>
        </w:rPr>
        <w:t xml:space="preserve"> </w:t>
      </w:r>
    </w:p>
    <w:p w14:paraId="0D2770FA" w14:textId="77777777" w:rsidR="00B66B48" w:rsidRPr="00E43488" w:rsidRDefault="00B66B48" w:rsidP="00B66B48">
      <w:pPr>
        <w:pStyle w:val="NormalWeb"/>
        <w:rPr>
          <w:rFonts w:ascii="Arial" w:hAnsi="Arial" w:cs="Arial"/>
          <w:sz w:val="22"/>
          <w:szCs w:val="22"/>
          <w:lang w:val="ro-RO"/>
        </w:rPr>
      </w:pPr>
      <w:r w:rsidRPr="00E43488">
        <w:rPr>
          <w:rFonts w:ascii="Arial" w:hAnsi="Arial" w:cs="Arial"/>
          <w:sz w:val="22"/>
          <w:szCs w:val="22"/>
          <w:lang w:val="ro-RO"/>
        </w:rPr>
        <w:t xml:space="preserve">Parteneriatele strategice sunt esențiale pentru modul în care Ford concurează în Europa, accelerând dezvoltarea, generând volum și aducând valoare adăugată atât în segmentul comercial, cât și în cel al autoturismelor. Prin combinarea expertizei, a amprentei industriale și a </w:t>
      </w:r>
      <w:r w:rsidRPr="00E43488">
        <w:rPr>
          <w:rFonts w:ascii="Arial" w:hAnsi="Arial" w:cs="Arial"/>
          <w:sz w:val="22"/>
          <w:szCs w:val="22"/>
          <w:lang w:val="ro-RO"/>
        </w:rPr>
        <w:lastRenderedPageBreak/>
        <w:t>bazei de furnizori, Ford și partenerii săi obțin eficiența, competitivitatea și acoperirea necesare pentru a câștiga într-una dintre cele mai competitive regiuni din lume.</w:t>
      </w:r>
    </w:p>
    <w:p w14:paraId="0C3DDF9E" w14:textId="59E5EA4F" w:rsidR="00600D3D" w:rsidRPr="00E43488" w:rsidRDefault="00B66B48" w:rsidP="00B66B48">
      <w:pPr>
        <w:pStyle w:val="NormalWeb"/>
        <w:rPr>
          <w:rFonts w:ascii="Arial" w:hAnsi="Arial" w:cs="Arial"/>
          <w:sz w:val="22"/>
          <w:szCs w:val="22"/>
          <w:lang w:val="ro-RO"/>
        </w:rPr>
      </w:pPr>
      <w:r w:rsidRPr="00E43488">
        <w:rPr>
          <w:rFonts w:ascii="Arial" w:hAnsi="Arial" w:cs="Arial"/>
          <w:sz w:val="22"/>
          <w:szCs w:val="22"/>
          <w:lang w:val="ro-RO"/>
        </w:rPr>
        <w:t xml:space="preserve">„Acestea nu sunt doar tranzacții, ci </w:t>
      </w:r>
      <w:r w:rsidR="00182EF5">
        <w:rPr>
          <w:rFonts w:ascii="Arial" w:hAnsi="Arial" w:cs="Arial"/>
          <w:sz w:val="22"/>
          <w:szCs w:val="22"/>
          <w:lang w:val="ro-RO"/>
        </w:rPr>
        <w:t>mutări</w:t>
      </w:r>
      <w:r w:rsidRPr="00E43488">
        <w:rPr>
          <w:rFonts w:ascii="Arial" w:hAnsi="Arial" w:cs="Arial"/>
          <w:sz w:val="22"/>
          <w:szCs w:val="22"/>
          <w:lang w:val="ro-RO"/>
        </w:rPr>
        <w:t xml:space="preserve"> strategice”, a subliniat </w:t>
      </w:r>
      <w:proofErr w:type="spellStart"/>
      <w:r w:rsidRPr="00E43488">
        <w:rPr>
          <w:rFonts w:ascii="Arial" w:hAnsi="Arial" w:cs="Arial"/>
          <w:sz w:val="22"/>
          <w:szCs w:val="22"/>
          <w:lang w:val="ro-RO"/>
        </w:rPr>
        <w:t>Baumbick</w:t>
      </w:r>
      <w:proofErr w:type="spellEnd"/>
      <w:r w:rsidRPr="00E43488">
        <w:rPr>
          <w:rFonts w:ascii="Arial" w:hAnsi="Arial" w:cs="Arial"/>
          <w:sz w:val="22"/>
          <w:szCs w:val="22"/>
          <w:lang w:val="ro-RO"/>
        </w:rPr>
        <w:t>. „Colaborăm cu cei mai buni pentru a ne mișca rapid și la scară largă, concentrându-ne pe produs pentru a oferi vehicule inconfundabile, care stârnesc pasiune.”</w:t>
      </w:r>
    </w:p>
    <w:p w14:paraId="21488860" w14:textId="77777777" w:rsidR="00751E63" w:rsidRPr="00E43488" w:rsidRDefault="00751E63" w:rsidP="00600D3D">
      <w:pPr>
        <w:spacing w:before="160" w:after="120" w:line="276" w:lineRule="auto"/>
        <w:rPr>
          <w:rFonts w:ascii="Arial" w:hAnsi="Arial" w:cs="Arial"/>
          <w:sz w:val="22"/>
          <w:szCs w:val="32"/>
          <w:lang w:val="ro-RO"/>
        </w:rPr>
      </w:pPr>
      <w:r w:rsidRPr="00E43488">
        <w:rPr>
          <w:rStyle w:val="Strong"/>
          <w:rFonts w:ascii="Arial" w:hAnsi="Arial" w:cs="Arial"/>
          <w:sz w:val="22"/>
          <w:szCs w:val="32"/>
          <w:lang w:val="ro-RO"/>
        </w:rPr>
        <w:t>O tranziție pragmatică către o mobilitate fără emisii de carbon</w:t>
      </w:r>
      <w:r w:rsidRPr="00E43488">
        <w:rPr>
          <w:rFonts w:ascii="Arial" w:hAnsi="Arial" w:cs="Arial"/>
          <w:sz w:val="22"/>
          <w:szCs w:val="32"/>
          <w:lang w:val="ro-RO"/>
        </w:rPr>
        <w:t xml:space="preserve"> </w:t>
      </w:r>
    </w:p>
    <w:p w14:paraId="4C2D5764" w14:textId="77777777" w:rsidR="00751E63" w:rsidRPr="00E43488" w:rsidRDefault="00751E63" w:rsidP="00751E63">
      <w:pPr>
        <w:pStyle w:val="NormalWeb"/>
        <w:rPr>
          <w:rFonts w:ascii="Arial" w:hAnsi="Arial" w:cs="Arial"/>
          <w:sz w:val="22"/>
          <w:szCs w:val="22"/>
          <w:lang w:val="ro-RO"/>
        </w:rPr>
      </w:pPr>
      <w:r w:rsidRPr="00E43488">
        <w:rPr>
          <w:rFonts w:ascii="Arial" w:hAnsi="Arial" w:cs="Arial"/>
          <w:sz w:val="22"/>
          <w:szCs w:val="22"/>
          <w:lang w:val="ro-RO"/>
        </w:rPr>
        <w:t>De peste 100 de ani, Ford deservește șoferii și companiile din Europa. Compania se angajează să își sprijine clienții în tranziția către un viitor cu zero emisii, dar atrage atenția că, atunci când obiectivele de mediu sunt decuplate de realitatea cererii consumatorilor, consecințele sunt contraproductive: clienții păstrează mașinile vechi, mai poluante, pentru mai mult timp, iar sustenabilitatea investițiilor industriale este subminată.</w:t>
      </w:r>
    </w:p>
    <w:p w14:paraId="027E748B" w14:textId="77777777" w:rsidR="00751E63" w:rsidRPr="00E43488" w:rsidRDefault="00751E63" w:rsidP="00751E63">
      <w:pPr>
        <w:pStyle w:val="NormalWeb"/>
        <w:rPr>
          <w:rFonts w:ascii="Arial" w:hAnsi="Arial" w:cs="Arial"/>
          <w:sz w:val="22"/>
          <w:szCs w:val="22"/>
          <w:lang w:val="ro-RO"/>
        </w:rPr>
      </w:pPr>
      <w:r w:rsidRPr="00E43488">
        <w:rPr>
          <w:rFonts w:ascii="Arial" w:hAnsi="Arial" w:cs="Arial"/>
          <w:sz w:val="22"/>
          <w:szCs w:val="22"/>
          <w:lang w:val="ro-RO"/>
        </w:rPr>
        <w:t>În plus, regulile „Fabricat în Europa” trebuie să reflecte realitatea lanțurilor regionale de aprovizionare și rolul crucial jucat de parteneri precum Turcia, Marocul și Marea Britanie în ecosistemul nostru industrial. Excluderea sau restricționarea acestor piețe va submina competitivitatea europeană și, în cele din urmă, va crește costurile pentru consumatori.</w:t>
      </w:r>
    </w:p>
    <w:p w14:paraId="6F7E583F" w14:textId="5461ADE1" w:rsidR="00600D3D" w:rsidRPr="00E43488" w:rsidRDefault="00751E63" w:rsidP="00751E63">
      <w:pPr>
        <w:pStyle w:val="NormalWeb"/>
        <w:rPr>
          <w:rFonts w:ascii="Arial" w:hAnsi="Arial" w:cs="Arial"/>
          <w:sz w:val="22"/>
          <w:szCs w:val="22"/>
          <w:lang w:val="ro-RO"/>
        </w:rPr>
      </w:pPr>
      <w:r w:rsidRPr="00E43488">
        <w:rPr>
          <w:rFonts w:ascii="Arial" w:hAnsi="Arial" w:cs="Arial"/>
          <w:sz w:val="22"/>
          <w:szCs w:val="22"/>
          <w:lang w:val="ro-RO"/>
        </w:rPr>
        <w:t xml:space="preserve">Europa are nevoie urgentă de un cadru legislativ care să alinieze obiectivele de mediu cu alegerile consumatorilor și care să ofere un orizont de planificare realist și predictibil. Ford solicită o abordare </w:t>
      </w:r>
      <w:r w:rsidR="00F022FE">
        <w:rPr>
          <w:rFonts w:ascii="Arial" w:hAnsi="Arial" w:cs="Arial"/>
          <w:sz w:val="22"/>
          <w:szCs w:val="22"/>
          <w:lang w:val="ro-RO"/>
        </w:rPr>
        <w:t>orientată</w:t>
      </w:r>
      <w:r w:rsidRPr="00E43488">
        <w:rPr>
          <w:rFonts w:ascii="Arial" w:hAnsi="Arial" w:cs="Arial"/>
          <w:sz w:val="22"/>
          <w:szCs w:val="22"/>
          <w:lang w:val="ro-RO"/>
        </w:rPr>
        <w:t xml:space="preserve"> </w:t>
      </w:r>
      <w:r w:rsidR="000372AF">
        <w:rPr>
          <w:rFonts w:ascii="Arial" w:hAnsi="Arial" w:cs="Arial"/>
          <w:sz w:val="22"/>
          <w:szCs w:val="22"/>
          <w:lang w:val="ro-RO"/>
        </w:rPr>
        <w:t>spre</w:t>
      </w:r>
      <w:r w:rsidRPr="00E43488">
        <w:rPr>
          <w:rFonts w:ascii="Arial" w:hAnsi="Arial" w:cs="Arial"/>
          <w:sz w:val="22"/>
          <w:szCs w:val="22"/>
          <w:lang w:val="ro-RO"/>
        </w:rPr>
        <w:t xml:space="preserve"> client:</w:t>
      </w:r>
    </w:p>
    <w:p w14:paraId="5379E5D1" w14:textId="35E8F1C7" w:rsidR="003D150E" w:rsidRPr="00E43488" w:rsidRDefault="003D150E" w:rsidP="003D150E">
      <w:pPr>
        <w:pStyle w:val="ListParagraph"/>
        <w:numPr>
          <w:ilvl w:val="0"/>
          <w:numId w:val="33"/>
        </w:numPr>
        <w:rPr>
          <w:rFonts w:ascii="Arial" w:hAnsi="Arial" w:cs="Arial"/>
          <w:sz w:val="22"/>
          <w:szCs w:val="22"/>
          <w:lang w:val="ro-RO"/>
        </w:rPr>
      </w:pPr>
      <w:r w:rsidRPr="00E43488">
        <w:rPr>
          <w:rFonts w:ascii="Arial" w:hAnsi="Arial" w:cs="Arial"/>
          <w:b/>
          <w:bCs/>
          <w:sz w:val="22"/>
          <w:szCs w:val="22"/>
          <w:lang w:val="ro-RO"/>
        </w:rPr>
        <w:t>Obiective realiste și infrastructură adecvată:</w:t>
      </w:r>
      <w:r w:rsidRPr="00E43488">
        <w:rPr>
          <w:rFonts w:ascii="Arial" w:hAnsi="Arial" w:cs="Arial"/>
          <w:sz w:val="22"/>
          <w:szCs w:val="22"/>
          <w:lang w:val="ro-RO"/>
        </w:rPr>
        <w:t xml:space="preserve"> </w:t>
      </w:r>
      <w:r w:rsidR="007810F7">
        <w:rPr>
          <w:rFonts w:ascii="Arial" w:hAnsi="Arial" w:cs="Arial"/>
          <w:sz w:val="22"/>
          <w:szCs w:val="22"/>
          <w:lang w:val="ro-RO"/>
        </w:rPr>
        <w:t>ț</w:t>
      </w:r>
      <w:r w:rsidRPr="00E43488">
        <w:rPr>
          <w:rFonts w:ascii="Arial" w:hAnsi="Arial" w:cs="Arial"/>
          <w:sz w:val="22"/>
          <w:szCs w:val="22"/>
          <w:lang w:val="ro-RO"/>
        </w:rPr>
        <w:t>intele de reducere a emisiilor de CO</w:t>
      </w:r>
      <w:r w:rsidRPr="00F675B3">
        <w:rPr>
          <w:rFonts w:ascii="Arial" w:hAnsi="Arial" w:cs="Arial"/>
          <w:sz w:val="22"/>
          <w:szCs w:val="22"/>
          <w:vertAlign w:val="subscript"/>
          <w:lang w:val="ro-RO"/>
        </w:rPr>
        <w:t>2</w:t>
      </w:r>
      <w:r w:rsidRPr="00E43488">
        <w:rPr>
          <w:rFonts w:ascii="Arial" w:hAnsi="Arial" w:cs="Arial"/>
          <w:sz w:val="22"/>
          <w:szCs w:val="22"/>
          <w:lang w:val="ro-RO"/>
        </w:rPr>
        <w:t xml:space="preserve"> trebuie să reflecte cererea reală a pieței și stadiul infrastructurii de încărcare. Forțarea unei tranziții mai rapide decât ritmul în care se poate mișca piața riscă să încetinească rata de reînnoire a parcului auto – un factor critic în reducerea emisiilor. </w:t>
      </w:r>
      <w:r w:rsidR="0049280B" w:rsidRPr="00E43488">
        <w:rPr>
          <w:rFonts w:ascii="Arial" w:hAnsi="Arial" w:cs="Arial"/>
          <w:sz w:val="22"/>
          <w:szCs w:val="22"/>
          <w:lang w:val="ro-RO"/>
        </w:rPr>
        <w:br/>
      </w:r>
    </w:p>
    <w:p w14:paraId="7C2DCD03" w14:textId="6AE42AEB" w:rsidR="0049280B" w:rsidRPr="00E43488" w:rsidRDefault="003D150E" w:rsidP="0049280B">
      <w:pPr>
        <w:pStyle w:val="ListParagraph"/>
        <w:numPr>
          <w:ilvl w:val="0"/>
          <w:numId w:val="33"/>
        </w:numPr>
        <w:rPr>
          <w:rFonts w:ascii="Arial" w:hAnsi="Arial" w:cs="Arial"/>
          <w:sz w:val="22"/>
          <w:szCs w:val="22"/>
          <w:lang w:val="ro-RO"/>
        </w:rPr>
      </w:pPr>
      <w:r w:rsidRPr="00E43488">
        <w:rPr>
          <w:rFonts w:ascii="Arial" w:hAnsi="Arial" w:cs="Arial"/>
          <w:b/>
          <w:bCs/>
          <w:sz w:val="22"/>
          <w:szCs w:val="22"/>
          <w:lang w:val="ro-RO"/>
        </w:rPr>
        <w:t>O nouă abordare legislativă:</w:t>
      </w:r>
      <w:r w:rsidRPr="00E43488">
        <w:rPr>
          <w:rFonts w:ascii="Arial" w:hAnsi="Arial" w:cs="Arial"/>
          <w:sz w:val="22"/>
          <w:szCs w:val="22"/>
          <w:lang w:val="ro-RO"/>
        </w:rPr>
        <w:t xml:space="preserve"> </w:t>
      </w:r>
      <w:r w:rsidR="007810F7">
        <w:rPr>
          <w:rFonts w:ascii="Arial" w:hAnsi="Arial" w:cs="Arial"/>
          <w:sz w:val="22"/>
          <w:szCs w:val="22"/>
          <w:lang w:val="ro-RO"/>
        </w:rPr>
        <w:t>l</w:t>
      </w:r>
      <w:r w:rsidRPr="00E43488">
        <w:rPr>
          <w:rFonts w:ascii="Arial" w:hAnsi="Arial" w:cs="Arial"/>
          <w:sz w:val="22"/>
          <w:szCs w:val="22"/>
          <w:lang w:val="ro-RO"/>
        </w:rPr>
        <w:t xml:space="preserve">egislația trebuie să susțină și să încurajeze tehnologiile electrificate, precum vehiculele plug-in </w:t>
      </w:r>
      <w:proofErr w:type="spellStart"/>
      <w:r w:rsidRPr="00E43488">
        <w:rPr>
          <w:rFonts w:ascii="Arial" w:hAnsi="Arial" w:cs="Arial"/>
          <w:sz w:val="22"/>
          <w:szCs w:val="22"/>
          <w:lang w:val="ro-RO"/>
        </w:rPr>
        <w:t>hybrid</w:t>
      </w:r>
      <w:proofErr w:type="spellEnd"/>
      <w:r w:rsidRPr="00E43488">
        <w:rPr>
          <w:rFonts w:ascii="Arial" w:hAnsi="Arial" w:cs="Arial"/>
          <w:sz w:val="22"/>
          <w:szCs w:val="22"/>
          <w:lang w:val="ro-RO"/>
        </w:rPr>
        <w:t xml:space="preserve"> (PHEV) și cele electrice cu autonomie extinsă (EREV), care oferă o punte practică spre un viitor complet electric. Aceste tehnologii permit familiilor și companiilor să reducă emisiile chiar de astăzi, maximizând numărul de kilometri parcurși electric în timp ce infrastructura necesară este construită la nivel european.</w:t>
      </w:r>
      <w:r w:rsidR="0049280B" w:rsidRPr="00E43488">
        <w:rPr>
          <w:rFonts w:ascii="Arial" w:hAnsi="Arial" w:cs="Arial"/>
          <w:sz w:val="22"/>
          <w:szCs w:val="22"/>
          <w:lang w:val="ro-RO"/>
        </w:rPr>
        <w:br/>
      </w:r>
      <w:r w:rsidRPr="00E43488">
        <w:rPr>
          <w:rFonts w:ascii="Arial" w:hAnsi="Arial" w:cs="Arial"/>
          <w:sz w:val="22"/>
          <w:szCs w:val="22"/>
          <w:lang w:val="ro-RO"/>
        </w:rPr>
        <w:t xml:space="preserve"> </w:t>
      </w:r>
    </w:p>
    <w:p w14:paraId="18EDD40D" w14:textId="21782FFB" w:rsidR="003D150E" w:rsidRPr="00E43488" w:rsidRDefault="003D150E" w:rsidP="0049280B">
      <w:pPr>
        <w:pStyle w:val="ListParagraph"/>
        <w:numPr>
          <w:ilvl w:val="0"/>
          <w:numId w:val="33"/>
        </w:numPr>
        <w:rPr>
          <w:rFonts w:ascii="Arial" w:hAnsi="Arial" w:cs="Arial"/>
          <w:sz w:val="22"/>
          <w:szCs w:val="22"/>
          <w:lang w:val="ro-RO"/>
        </w:rPr>
      </w:pPr>
      <w:r w:rsidRPr="00E43488">
        <w:rPr>
          <w:rFonts w:ascii="Arial" w:hAnsi="Arial" w:cs="Arial"/>
          <w:b/>
          <w:bCs/>
          <w:sz w:val="22"/>
          <w:szCs w:val="22"/>
          <w:lang w:val="ro-RO"/>
        </w:rPr>
        <w:t>Protejarea întreprinderilor mici:</w:t>
      </w:r>
      <w:r w:rsidRPr="00E43488">
        <w:rPr>
          <w:rFonts w:ascii="Arial" w:hAnsi="Arial" w:cs="Arial"/>
          <w:sz w:val="22"/>
          <w:szCs w:val="22"/>
          <w:lang w:val="ro-RO"/>
        </w:rPr>
        <w:t xml:space="preserve"> </w:t>
      </w:r>
      <w:r w:rsidR="007810F7">
        <w:rPr>
          <w:rFonts w:ascii="Arial" w:hAnsi="Arial" w:cs="Arial"/>
          <w:sz w:val="22"/>
          <w:szCs w:val="22"/>
          <w:lang w:val="ro-RO"/>
        </w:rPr>
        <w:t>î</w:t>
      </w:r>
      <w:r w:rsidRPr="00E43488">
        <w:rPr>
          <w:rFonts w:ascii="Arial" w:hAnsi="Arial" w:cs="Arial"/>
          <w:sz w:val="22"/>
          <w:szCs w:val="22"/>
          <w:lang w:val="ro-RO"/>
        </w:rPr>
        <w:t>n prezent, doar aproximativ 10% din autoutilitarele noi vândute sunt electrice, deoarece companiile se lovesc de lipsa infrastructurii (optimizată preponderent pentru autoturisme) și de întârzieri în racordarea depozitelor la rețeaua electrică. Impunerea unor obiective agresive pentru vehiculele comerciale acționează ca o taxă suplimentară pentru instalatorii, constructorii și curierii care susțin economia Europei.</w:t>
      </w:r>
    </w:p>
    <w:p w14:paraId="1F4EFBB2" w14:textId="77777777" w:rsidR="00E43488" w:rsidRPr="00E43488" w:rsidRDefault="00E43488" w:rsidP="00E43488">
      <w:pPr>
        <w:pStyle w:val="NormalWeb"/>
        <w:ind w:left="360"/>
        <w:rPr>
          <w:rFonts w:ascii="Arial" w:hAnsi="Arial" w:cs="Arial"/>
          <w:sz w:val="22"/>
          <w:szCs w:val="22"/>
          <w:lang w:val="ro-RO"/>
        </w:rPr>
      </w:pPr>
      <w:r w:rsidRPr="00E43488">
        <w:rPr>
          <w:rFonts w:ascii="Arial" w:hAnsi="Arial" w:cs="Arial"/>
          <w:sz w:val="22"/>
          <w:szCs w:val="22"/>
          <w:lang w:val="ro-RO"/>
        </w:rPr>
        <w:t xml:space="preserve">„Nu construim vehicule doar pentru a respecta norme legislative; le construim pentru oameni”, a concluzionat </w:t>
      </w:r>
      <w:proofErr w:type="spellStart"/>
      <w:r w:rsidRPr="00E43488">
        <w:rPr>
          <w:rFonts w:ascii="Arial" w:hAnsi="Arial" w:cs="Arial"/>
          <w:sz w:val="22"/>
          <w:szCs w:val="22"/>
          <w:lang w:val="ro-RO"/>
        </w:rPr>
        <w:t>Baumbick</w:t>
      </w:r>
      <w:proofErr w:type="spellEnd"/>
      <w:r w:rsidRPr="00E43488">
        <w:rPr>
          <w:rFonts w:ascii="Arial" w:hAnsi="Arial" w:cs="Arial"/>
          <w:sz w:val="22"/>
          <w:szCs w:val="22"/>
          <w:lang w:val="ro-RO"/>
        </w:rPr>
        <w:t>. „Cea mai rapidă cale către zero emisii este cea pe care clienții o vor alege în mod natural. Putem accelera reducerea poluării chiar de astăzi, prin tehnologii hibride care le permit clienților să ruleze electric ori de câte ori este posibil.”</w:t>
      </w:r>
    </w:p>
    <w:p w14:paraId="5DD720FD" w14:textId="77777777" w:rsidR="00600D3D" w:rsidRPr="00E43488" w:rsidRDefault="00600D3D" w:rsidP="00600D3D">
      <w:pPr>
        <w:jc w:val="center"/>
        <w:rPr>
          <w:rFonts w:ascii="Arial" w:hAnsi="Arial" w:cs="Arial"/>
          <w:sz w:val="22"/>
          <w:szCs w:val="22"/>
          <w:lang w:val="ro-RO"/>
        </w:rPr>
      </w:pPr>
    </w:p>
    <w:p w14:paraId="21196A1F" w14:textId="77777777" w:rsidR="00600D3D" w:rsidRPr="00E43488" w:rsidRDefault="00600D3D" w:rsidP="00600D3D">
      <w:pPr>
        <w:jc w:val="center"/>
        <w:rPr>
          <w:rFonts w:ascii="Arial" w:hAnsi="Arial" w:cs="Arial"/>
          <w:sz w:val="22"/>
          <w:szCs w:val="22"/>
          <w:lang w:val="ro-RO"/>
        </w:rPr>
      </w:pPr>
      <w:r w:rsidRPr="00E43488">
        <w:rPr>
          <w:rFonts w:ascii="Arial" w:hAnsi="Arial" w:cs="Arial"/>
          <w:sz w:val="22"/>
          <w:szCs w:val="22"/>
          <w:lang w:val="ro-RO"/>
        </w:rPr>
        <w:lastRenderedPageBreak/>
        <w:t># # #</w:t>
      </w:r>
    </w:p>
    <w:p w14:paraId="5B29C6AB" w14:textId="77777777" w:rsidR="00802E1D" w:rsidRPr="00E43488" w:rsidRDefault="00802E1D" w:rsidP="00600D3D">
      <w:pPr>
        <w:jc w:val="center"/>
        <w:rPr>
          <w:rFonts w:ascii="Arial" w:hAnsi="Arial" w:cs="Arial"/>
          <w:sz w:val="22"/>
          <w:szCs w:val="22"/>
          <w:lang w:val="ro-RO"/>
        </w:rPr>
      </w:pPr>
    </w:p>
    <w:p w14:paraId="207D79F4" w14:textId="77777777" w:rsidR="00600D3D" w:rsidRPr="00E43488" w:rsidRDefault="00600D3D" w:rsidP="00600D3D">
      <w:pPr>
        <w:ind w:right="-240"/>
        <w:rPr>
          <w:rFonts w:ascii="Arial" w:hAnsi="Arial" w:cs="Arial"/>
          <w:b/>
          <w:color w:val="FF0000"/>
          <w:sz w:val="22"/>
          <w:szCs w:val="22"/>
          <w:u w:val="single"/>
          <w:lang w:val="ro-RO"/>
        </w:rPr>
      </w:pPr>
    </w:p>
    <w:p w14:paraId="53A7570D" w14:textId="77777777" w:rsidR="005C38C4" w:rsidRPr="00E43488" w:rsidRDefault="005C38C4" w:rsidP="005C38C4">
      <w:pPr>
        <w:rPr>
          <w:rFonts w:ascii="Arial" w:hAnsi="Arial" w:cs="Arial"/>
          <w:sz w:val="16"/>
          <w:szCs w:val="16"/>
          <w:lang w:val="ro-RO"/>
        </w:rPr>
      </w:pPr>
      <w:r w:rsidRPr="00E43488">
        <w:rPr>
          <w:rFonts w:ascii="Arial" w:hAnsi="Arial" w:cs="Arial"/>
          <w:sz w:val="16"/>
          <w:szCs w:val="16"/>
          <w:vertAlign w:val="superscript"/>
          <w:lang w:val="ro-RO"/>
        </w:rPr>
        <w:t xml:space="preserve">1 </w:t>
      </w:r>
      <w:r w:rsidRPr="00E43488">
        <w:rPr>
          <w:rFonts w:ascii="Arial" w:hAnsi="Arial" w:cs="Arial"/>
          <w:sz w:val="16"/>
          <w:szCs w:val="16"/>
          <w:lang w:val="ro-RO"/>
        </w:rPr>
        <w:t xml:space="preserve">Pe baza datelor de vânzări S&amp;P Global </w:t>
      </w:r>
      <w:proofErr w:type="spellStart"/>
      <w:r w:rsidRPr="00E43488">
        <w:rPr>
          <w:rFonts w:ascii="Arial" w:hAnsi="Arial" w:cs="Arial"/>
          <w:sz w:val="16"/>
          <w:szCs w:val="16"/>
          <w:lang w:val="ro-RO"/>
        </w:rPr>
        <w:t>Mobility</w:t>
      </w:r>
      <w:proofErr w:type="spellEnd"/>
      <w:r w:rsidRPr="00E43488">
        <w:rPr>
          <w:rFonts w:ascii="Arial" w:hAnsi="Arial" w:cs="Arial"/>
          <w:sz w:val="16"/>
          <w:szCs w:val="16"/>
          <w:lang w:val="ro-RO"/>
        </w:rPr>
        <w:t xml:space="preserve"> din 2025. Austria, Belgia, Marea Britanie, Republica Cehă, Danemarca, Finlanda, Franța, Germania, Grecia, Ungaria, Irlanda, Italia, Olanda, Norvegia, Polonia, Portugalia, România, Spania, Suedia și Elveția.</w:t>
      </w:r>
    </w:p>
    <w:p w14:paraId="55C36C5B" w14:textId="77777777" w:rsidR="005C38C4" w:rsidRPr="00E43488" w:rsidRDefault="005C38C4" w:rsidP="005C38C4">
      <w:pPr>
        <w:rPr>
          <w:rFonts w:ascii="Arial" w:hAnsi="Arial" w:cs="Arial"/>
          <w:sz w:val="16"/>
          <w:szCs w:val="16"/>
          <w:lang w:val="ro-RO"/>
        </w:rPr>
      </w:pPr>
    </w:p>
    <w:p w14:paraId="4520C8B5" w14:textId="77777777" w:rsidR="005C38C4" w:rsidRPr="00E43488" w:rsidRDefault="005C38C4" w:rsidP="005C38C4">
      <w:pPr>
        <w:rPr>
          <w:rFonts w:ascii="Arial" w:hAnsi="Arial" w:cs="Arial"/>
          <w:sz w:val="16"/>
          <w:szCs w:val="16"/>
          <w:lang w:val="ro-RO"/>
        </w:rPr>
      </w:pPr>
      <w:r w:rsidRPr="00E43488">
        <w:rPr>
          <w:rFonts w:ascii="Arial" w:hAnsi="Arial" w:cs="Arial"/>
          <w:sz w:val="16"/>
          <w:szCs w:val="16"/>
          <w:vertAlign w:val="superscript"/>
          <w:lang w:val="ro-RO"/>
        </w:rPr>
        <w:t xml:space="preserve">2 </w:t>
      </w:r>
      <w:r w:rsidRPr="00E43488">
        <w:rPr>
          <w:rFonts w:ascii="Arial" w:hAnsi="Arial" w:cs="Arial"/>
          <w:sz w:val="16"/>
          <w:szCs w:val="16"/>
          <w:lang w:val="ro-RO"/>
        </w:rPr>
        <w:t>Conform calculelor Ford.</w:t>
      </w:r>
    </w:p>
    <w:p w14:paraId="15C0A5F1" w14:textId="77777777" w:rsidR="005C38C4" w:rsidRPr="00E43488" w:rsidRDefault="005C38C4" w:rsidP="005C38C4">
      <w:pPr>
        <w:rPr>
          <w:rFonts w:ascii="Arial" w:hAnsi="Arial" w:cs="Arial"/>
          <w:sz w:val="16"/>
          <w:szCs w:val="16"/>
          <w:lang w:val="ro-RO"/>
        </w:rPr>
      </w:pPr>
    </w:p>
    <w:p w14:paraId="1AAACE64" w14:textId="1A6821B2" w:rsidR="005C38C4" w:rsidRPr="00E43488" w:rsidRDefault="005C38C4" w:rsidP="005C38C4">
      <w:pPr>
        <w:rPr>
          <w:rFonts w:ascii="Arial" w:hAnsi="Arial" w:cs="Arial"/>
          <w:sz w:val="16"/>
          <w:szCs w:val="16"/>
          <w:lang w:val="ro-RO"/>
        </w:rPr>
      </w:pPr>
      <w:r w:rsidRPr="00E43488">
        <w:rPr>
          <w:rFonts w:ascii="Arial" w:hAnsi="Arial" w:cs="Arial"/>
          <w:sz w:val="16"/>
          <w:szCs w:val="16"/>
          <w:vertAlign w:val="superscript"/>
          <w:lang w:val="ro-RO"/>
        </w:rPr>
        <w:t xml:space="preserve">3 </w:t>
      </w:r>
      <w:r w:rsidRPr="00E43488">
        <w:rPr>
          <w:rFonts w:ascii="Arial" w:hAnsi="Arial" w:cs="Arial"/>
          <w:sz w:val="16"/>
          <w:szCs w:val="16"/>
          <w:lang w:val="ro-RO"/>
        </w:rPr>
        <w:t xml:space="preserve">Sarcina utilă maximă variază și se bazează pe accesorii și configurația vehiculului. Consultați eticheta de pe </w:t>
      </w:r>
      <w:r w:rsidR="00176AC9" w:rsidRPr="00E43488">
        <w:rPr>
          <w:rFonts w:ascii="Arial" w:hAnsi="Arial" w:cs="Arial"/>
          <w:sz w:val="16"/>
          <w:szCs w:val="16"/>
          <w:lang w:val="ro-RO"/>
        </w:rPr>
        <w:t>pragul</w:t>
      </w:r>
      <w:r w:rsidRPr="00E43488">
        <w:rPr>
          <w:rFonts w:ascii="Arial" w:hAnsi="Arial" w:cs="Arial"/>
          <w:sz w:val="16"/>
          <w:szCs w:val="16"/>
          <w:lang w:val="ro-RO"/>
        </w:rPr>
        <w:t xml:space="preserve"> ușii pentru capacitatea de încărcare a unui anumit vehicul. Fixați întotdeauna corect încărcătura. Încărcătură și capacitate de încărcare sunt limitate de greutate și distribuția greutății.</w:t>
      </w:r>
    </w:p>
    <w:p w14:paraId="25BCA2E1" w14:textId="77777777" w:rsidR="005C38C4" w:rsidRPr="00E43488" w:rsidRDefault="005C38C4" w:rsidP="005C38C4">
      <w:pPr>
        <w:rPr>
          <w:rFonts w:ascii="Arial" w:hAnsi="Arial" w:cs="Arial"/>
          <w:sz w:val="16"/>
          <w:szCs w:val="16"/>
          <w:lang w:val="ro-RO"/>
        </w:rPr>
      </w:pPr>
    </w:p>
    <w:p w14:paraId="50C14F54" w14:textId="77777777" w:rsidR="005C38C4" w:rsidRPr="00E43488" w:rsidRDefault="005C38C4" w:rsidP="005C38C4">
      <w:pPr>
        <w:spacing w:after="160"/>
        <w:rPr>
          <w:rFonts w:ascii="Arial" w:hAnsi="Arial" w:cs="Arial"/>
          <w:sz w:val="16"/>
          <w:szCs w:val="16"/>
          <w:lang w:val="ro-RO"/>
        </w:rPr>
      </w:pPr>
      <w:r w:rsidRPr="00E43488">
        <w:rPr>
          <w:rFonts w:ascii="Arial" w:hAnsi="Arial" w:cs="Arial"/>
          <w:sz w:val="16"/>
          <w:szCs w:val="16"/>
          <w:vertAlign w:val="superscript"/>
          <w:lang w:val="ro-RO"/>
        </w:rPr>
        <w:t xml:space="preserve">4 </w:t>
      </w:r>
      <w:r w:rsidRPr="00E43488">
        <w:rPr>
          <w:rFonts w:ascii="Arial" w:hAnsi="Arial" w:cs="Arial"/>
          <w:sz w:val="16"/>
          <w:szCs w:val="16"/>
          <w:lang w:val="ro-RO"/>
        </w:rPr>
        <w:t>Când este echipat corespunzător. Capacitatea maximă de remorcare variază în funcție de încărcătură, configurația vehiculului, accesorii și numărul de pasageri.</w:t>
      </w:r>
    </w:p>
    <w:p w14:paraId="230D2F32" w14:textId="77777777" w:rsidR="005C38C4" w:rsidRPr="00E43488" w:rsidRDefault="005C38C4" w:rsidP="005C38C4">
      <w:pPr>
        <w:spacing w:after="160"/>
        <w:rPr>
          <w:rFonts w:ascii="Arial" w:hAnsi="Arial" w:cs="Arial"/>
          <w:sz w:val="16"/>
          <w:szCs w:val="16"/>
          <w:lang w:val="ro-RO"/>
        </w:rPr>
      </w:pPr>
      <w:r w:rsidRPr="00E43488">
        <w:rPr>
          <w:rFonts w:ascii="Arial" w:hAnsi="Arial" w:cs="Arial"/>
          <w:sz w:val="16"/>
          <w:szCs w:val="16"/>
          <w:vertAlign w:val="superscript"/>
          <w:lang w:val="ro-RO"/>
        </w:rPr>
        <w:t xml:space="preserve">5 </w:t>
      </w:r>
      <w:r w:rsidRPr="00E43488">
        <w:rPr>
          <w:rFonts w:ascii="Arial" w:hAnsi="Arial" w:cs="Arial"/>
          <w:sz w:val="16"/>
          <w:szCs w:val="16"/>
          <w:lang w:val="ro-RO"/>
        </w:rPr>
        <w:t>Funcțiile de asistență a șoferului sunt suplimentare și nu înlocuiesc atenția, judecata și nevoia șoferului de a controla vehiculul. Acestea nu înlocuiesc conducerea în siguranță. Consultați Manualul de utilizare pentru detalii și limitări.</w:t>
      </w:r>
    </w:p>
    <w:p w14:paraId="4BD8574C" w14:textId="77777777" w:rsidR="005C38C4" w:rsidRPr="00E43488" w:rsidRDefault="005C38C4" w:rsidP="005C38C4">
      <w:pPr>
        <w:spacing w:after="160"/>
        <w:rPr>
          <w:rFonts w:ascii="Arial" w:hAnsi="Arial" w:cs="Arial"/>
          <w:sz w:val="16"/>
          <w:szCs w:val="16"/>
          <w:lang w:val="ro-RO"/>
        </w:rPr>
      </w:pPr>
      <w:r w:rsidRPr="00E43488">
        <w:rPr>
          <w:rFonts w:ascii="Arial" w:hAnsi="Arial" w:cs="Arial"/>
          <w:sz w:val="16"/>
          <w:szCs w:val="16"/>
          <w:vertAlign w:val="superscript"/>
          <w:lang w:val="ro-RO"/>
        </w:rPr>
        <w:t xml:space="preserve">6 </w:t>
      </w:r>
      <w:r w:rsidRPr="00E43488">
        <w:rPr>
          <w:rFonts w:ascii="Arial" w:hAnsi="Arial" w:cs="Arial"/>
          <w:sz w:val="16"/>
          <w:szCs w:val="16"/>
          <w:lang w:val="ro-RO"/>
        </w:rPr>
        <w:t xml:space="preserve">Autonomie țintă calculată prin teste interne Ford. Autonomie țintă de până la 254 km bazată pe încărcarea completă a vehiculului </w:t>
      </w:r>
      <w:proofErr w:type="spellStart"/>
      <w:r w:rsidRPr="00E43488">
        <w:rPr>
          <w:rFonts w:ascii="Arial" w:hAnsi="Arial" w:cs="Arial"/>
          <w:sz w:val="16"/>
          <w:szCs w:val="16"/>
          <w:lang w:val="ro-RO"/>
        </w:rPr>
        <w:t>Transit</w:t>
      </w:r>
      <w:proofErr w:type="spellEnd"/>
      <w:r w:rsidRPr="00E43488">
        <w:rPr>
          <w:rFonts w:ascii="Arial" w:hAnsi="Arial" w:cs="Arial"/>
          <w:sz w:val="16"/>
          <w:szCs w:val="16"/>
          <w:lang w:val="ro-RO"/>
        </w:rPr>
        <w:t xml:space="preserve"> City. Datele omologate ale vehiculului vor fi furnizate mai aproape de data lansării în vânzare. Consumurile de combustibil/energie declarate WLTP, emisiile de CO</w:t>
      </w:r>
      <w:r w:rsidRPr="00E43488">
        <w:rPr>
          <w:rFonts w:ascii="Arial" w:hAnsi="Arial" w:cs="Arial"/>
          <w:sz w:val="16"/>
          <w:szCs w:val="16"/>
          <w:vertAlign w:val="superscript"/>
          <w:lang w:val="ro-RO"/>
        </w:rPr>
        <w:t>2</w:t>
      </w:r>
      <w:r w:rsidRPr="00E43488">
        <w:rPr>
          <w:rFonts w:ascii="Arial" w:hAnsi="Arial" w:cs="Arial"/>
          <w:sz w:val="16"/>
          <w:szCs w:val="16"/>
          <w:lang w:val="ro-RO"/>
        </w:rPr>
        <w:t xml:space="preserve"> și autonomia electrică sunt determinate în conformitate cu cerințele și specificațiile tehnice ale Regulamentului European (CE) 715/2007 și (UE) 2017/1151, astfel cum au fost modificate ultima dată. Procedurile de testare standard aplicate permit compararea între diferite tipuri de vehicule și diferiți producători. Cifrele afișate sunt în scop comparativ și trebuie comparate numai cu alte vehicule testate conform acelorași proceduri tehnice. Autonomia reală variază din cauza unor factori precum temperatura, comportamentul la volan, profilul traseului, întreținerea vehiculului, vârsta și starea bateriei litiu-ion.</w:t>
      </w:r>
    </w:p>
    <w:p w14:paraId="5120D902" w14:textId="44E95D2D" w:rsidR="004809EF" w:rsidRPr="00E43488" w:rsidRDefault="00AD2152" w:rsidP="00AD2152">
      <w:pPr>
        <w:rPr>
          <w:rFonts w:ascii="Arial" w:hAnsi="Arial" w:cs="Arial"/>
          <w:i/>
          <w:iCs/>
          <w:sz w:val="16"/>
          <w:szCs w:val="16"/>
          <w:lang w:val="ro-RO"/>
        </w:rPr>
      </w:pPr>
      <w:r w:rsidRPr="00E43488">
        <w:rPr>
          <w:rFonts w:ascii="Arial" w:hAnsi="Arial" w:cs="Arial"/>
          <w:b/>
          <w:bCs/>
          <w:i/>
          <w:iCs/>
          <w:sz w:val="16"/>
          <w:szCs w:val="16"/>
          <w:lang w:val="ro-RO"/>
        </w:rPr>
        <w:t>Ford</w:t>
      </w:r>
      <w:r w:rsidRPr="00E43488">
        <w:rPr>
          <w:rFonts w:ascii="Arial" w:hAnsi="Arial" w:cs="Arial"/>
          <w:i/>
          <w:iCs/>
          <w:sz w:val="16"/>
          <w:szCs w:val="16"/>
          <w:lang w:val="ro-RO"/>
        </w:rPr>
        <w:t xml:space="preserve"> este o marcă americană globală prezentă în Europa de mai bine de 100 de ani, care este dedicată libertății de mișcare care merge mână în mână cu îngrijirea planetei și a celorlalți. Planul Ford+ al companiei, cu unitățile de afaceri Model e, Ford Pro și Ford Blue, accelerează transformarea europeană către un viitor complet electric, cu o amprentă neutră de carbon până în 2035. Compania progresează cu noi vehicule electrice îndrăznețe, fiecare proiectate pentru clienții europeni. Vânzând și întreținând vehicule Ford pe 50 de piețe europene individuale, operațiunile includ, de asemenea, Ford Motor Credit Company, Ford </w:t>
      </w:r>
      <w:proofErr w:type="spellStart"/>
      <w:r w:rsidRPr="00E43488">
        <w:rPr>
          <w:rFonts w:ascii="Arial" w:hAnsi="Arial" w:cs="Arial"/>
          <w:i/>
          <w:iCs/>
          <w:sz w:val="16"/>
          <w:szCs w:val="16"/>
          <w:lang w:val="ro-RO"/>
        </w:rPr>
        <w:t>Customer</w:t>
      </w:r>
      <w:proofErr w:type="spellEnd"/>
      <w:r w:rsidRPr="00E43488">
        <w:rPr>
          <w:rFonts w:ascii="Arial" w:hAnsi="Arial" w:cs="Arial"/>
          <w:i/>
          <w:iCs/>
          <w:sz w:val="16"/>
          <w:szCs w:val="16"/>
          <w:lang w:val="ro-RO"/>
        </w:rPr>
        <w:t xml:space="preserve"> Service Division și 14 unități de producție (opt unități deținute în totalitate și șase unități mixte) cu patru centre cu sediul în Köln, Germania; Valencia, Spania și la </w:t>
      </w:r>
      <w:proofErr w:type="spellStart"/>
      <w:r w:rsidRPr="00E43488">
        <w:rPr>
          <w:rFonts w:ascii="Arial" w:hAnsi="Arial" w:cs="Arial"/>
          <w:i/>
          <w:iCs/>
          <w:sz w:val="16"/>
          <w:szCs w:val="16"/>
          <w:lang w:val="ro-RO"/>
        </w:rPr>
        <w:t>joint</w:t>
      </w:r>
      <w:proofErr w:type="spellEnd"/>
      <w:r w:rsidRPr="00E43488">
        <w:rPr>
          <w:rFonts w:ascii="Arial" w:hAnsi="Arial" w:cs="Arial"/>
          <w:i/>
          <w:iCs/>
          <w:sz w:val="16"/>
          <w:szCs w:val="16"/>
          <w:lang w:val="ro-RO"/>
        </w:rPr>
        <w:t xml:space="preserve"> </w:t>
      </w:r>
      <w:proofErr w:type="spellStart"/>
      <w:r w:rsidRPr="00E43488">
        <w:rPr>
          <w:rFonts w:ascii="Arial" w:hAnsi="Arial" w:cs="Arial"/>
          <w:i/>
          <w:iCs/>
          <w:sz w:val="16"/>
          <w:szCs w:val="16"/>
          <w:lang w:val="ro-RO"/>
        </w:rPr>
        <w:t>venture-ul</w:t>
      </w:r>
      <w:proofErr w:type="spellEnd"/>
      <w:r w:rsidRPr="00E43488">
        <w:rPr>
          <w:rFonts w:ascii="Arial" w:hAnsi="Arial" w:cs="Arial"/>
          <w:i/>
          <w:iCs/>
          <w:sz w:val="16"/>
          <w:szCs w:val="16"/>
          <w:lang w:val="ro-RO"/>
        </w:rPr>
        <w:t xml:space="preserve"> nostru din Craiova, România și </w:t>
      </w:r>
      <w:proofErr w:type="spellStart"/>
      <w:r w:rsidRPr="00E43488">
        <w:rPr>
          <w:rFonts w:ascii="Arial" w:hAnsi="Arial" w:cs="Arial"/>
          <w:i/>
          <w:iCs/>
          <w:sz w:val="16"/>
          <w:szCs w:val="16"/>
          <w:lang w:val="ro-RO"/>
        </w:rPr>
        <w:t>Kocaeli</w:t>
      </w:r>
      <w:proofErr w:type="spellEnd"/>
      <w:r w:rsidRPr="00E43488">
        <w:rPr>
          <w:rFonts w:ascii="Arial" w:hAnsi="Arial" w:cs="Arial"/>
          <w:i/>
          <w:iCs/>
          <w:sz w:val="16"/>
          <w:szCs w:val="16"/>
          <w:lang w:val="ro-RO"/>
        </w:rPr>
        <w:t>, Turcia. Ford are aproximativ 34.000 de angajați la unitățile sale deținute în totalitate și la întreprinderile mixte consolidate și aproximativ 57.000 de oameni, dacă includem companiile neconsolidate din Europa. Mai multe informații despre companie, produsele sale și Ford Credit sunt disponibile la corporate.ford.com.</w:t>
      </w:r>
    </w:p>
    <w:sectPr w:rsidR="004809EF" w:rsidRPr="00E43488" w:rsidSect="00A86BB6">
      <w:footerReference w:type="even" r:id="rId10"/>
      <w:footerReference w:type="default" r:id="rId11"/>
      <w:headerReference w:type="first" r:id="rId12"/>
      <w:footerReference w:type="first" r:id="rId13"/>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D9884" w14:textId="77777777" w:rsidR="00FE078D" w:rsidRDefault="00FE078D">
      <w:r>
        <w:separator/>
      </w:r>
    </w:p>
  </w:endnote>
  <w:endnote w:type="continuationSeparator" w:id="0">
    <w:p w14:paraId="6E39451C" w14:textId="77777777" w:rsidR="00FE078D" w:rsidRDefault="00FE078D">
      <w:r>
        <w:continuationSeparator/>
      </w:r>
    </w:p>
  </w:endnote>
  <w:endnote w:type="continuationNotice" w:id="1">
    <w:p w14:paraId="4C3E4528" w14:textId="77777777" w:rsidR="00FE078D" w:rsidRDefault="00FE07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HelveticaNeueLTPro-BdEx">
    <w:altName w:val="Arial"/>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514C" w14:textId="5E0BE4A1"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504C">
      <w:rPr>
        <w:rStyle w:val="PageNumber"/>
        <w:noProof/>
      </w:rPr>
      <w:t>2</w:t>
    </w:r>
    <w:r>
      <w:rPr>
        <w:rStyle w:val="PageNumber"/>
      </w:rPr>
      <w:fldChar w:fldCharType="end"/>
    </w:r>
  </w:p>
  <w:tbl>
    <w:tblPr>
      <w:tblW w:w="11256" w:type="dxa"/>
      <w:tblLook w:val="0000" w:firstRow="0" w:lastRow="0" w:firstColumn="0" w:lastColumn="0" w:noHBand="0" w:noVBand="0"/>
    </w:tblPr>
    <w:tblGrid>
      <w:gridCol w:w="9639"/>
      <w:gridCol w:w="1617"/>
    </w:tblGrid>
    <w:tr w:rsidR="004217E8" w14:paraId="0B45C137" w14:textId="77777777" w:rsidTr="00C00532">
      <w:tc>
        <w:tcPr>
          <w:tcW w:w="9639" w:type="dxa"/>
        </w:tcPr>
        <w:p w14:paraId="06371710" w14:textId="77777777" w:rsidR="005E328F" w:rsidRDefault="005E328F" w:rsidP="005E328F">
          <w:pPr>
            <w:pStyle w:val="Footer"/>
          </w:pPr>
        </w:p>
        <w:p w14:paraId="0A7C7AA9" w14:textId="77777777" w:rsidR="005E328F" w:rsidRPr="00AF6A89" w:rsidRDefault="005E328F" w:rsidP="005E328F">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Pentru comunicate de presă, materiale conexe, fotografii și videoclipuri, vizitați </w:t>
          </w:r>
          <w:hyperlink r:id="rId1" w:history="1">
            <w:r w:rsidRPr="00626D72">
              <w:rPr>
                <w:rStyle w:val="Hyperlink"/>
                <w:rFonts w:ascii="Arial" w:eastAsia="Calibri" w:hAnsi="Arial" w:cs="Arial"/>
                <w:sz w:val="18"/>
                <w:szCs w:val="18"/>
                <w:lang w:eastAsia="en-GB"/>
              </w:rPr>
              <w:t>www.fromtheroad.ford.com</w:t>
            </w:r>
          </w:hyperlink>
          <w:r w:rsidRPr="00AF6A89">
            <w:rPr>
              <w:rFonts w:ascii="Arial" w:eastAsia="Calibri" w:hAnsi="Arial" w:cs="Arial"/>
              <w:color w:val="000000"/>
              <w:sz w:val="18"/>
              <w:szCs w:val="18"/>
              <w:lang w:eastAsia="en-GB"/>
            </w:rPr>
            <w:t>.</w:t>
          </w:r>
        </w:p>
        <w:p w14:paraId="4BA6DFBC" w14:textId="592E01A2" w:rsidR="004217E8" w:rsidRPr="00591CEC" w:rsidRDefault="005E328F" w:rsidP="005E328F">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Urmăriți </w:t>
          </w:r>
          <w:hyperlink r:id="rId2" w:history="1">
            <w:r w:rsidRPr="00D3030C">
              <w:rPr>
                <w:rStyle w:val="Hyperlink"/>
                <w:rFonts w:ascii="Arial" w:eastAsia="Calibri" w:hAnsi="Arial" w:cs="Arial"/>
                <w:sz w:val="18"/>
                <w:szCs w:val="18"/>
                <w:lang w:eastAsia="en-GB"/>
              </w:rPr>
              <w:t>www.linkedin.com/company/ford-in-europe</w:t>
            </w:r>
          </w:hyperlink>
          <w:r>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3" w:history="1">
            <w:r w:rsidRPr="00D32770">
              <w:rPr>
                <w:rStyle w:val="Hyperlink"/>
                <w:rFonts w:ascii="Arial" w:eastAsia="Calibri" w:hAnsi="Arial" w:cs="Arial"/>
                <w:sz w:val="18"/>
                <w:szCs w:val="18"/>
                <w:lang w:eastAsia="en-GB"/>
              </w:rPr>
              <w:t>www.youtube.com/FordNewsEurope</w:t>
            </w:r>
          </w:hyperlink>
          <w:r>
            <w:rPr>
              <w:rFonts w:ascii="Arial" w:eastAsia="Calibri" w:hAnsi="Arial" w:cs="Arial"/>
              <w:color w:val="000000"/>
              <w:sz w:val="18"/>
              <w:szCs w:val="18"/>
              <w:lang w:eastAsia="en-GB"/>
            </w:rPr>
            <w:t xml:space="preserve">, </w:t>
          </w:r>
          <w:hyperlink r:id="rId4" w:history="1">
            <w:r w:rsidRPr="000205C7">
              <w:rPr>
                <w:rStyle w:val="Hyperlink"/>
                <w:rFonts w:ascii="Arial" w:eastAsia="Calibri" w:hAnsi="Arial" w:cs="Arial"/>
                <w:sz w:val="18"/>
                <w:szCs w:val="18"/>
                <w:lang w:eastAsia="en-GB"/>
              </w:rPr>
              <w:t>www.instagram.com/FordNewsEurope</w:t>
            </w:r>
          </w:hyperlink>
          <w:r>
            <w:rPr>
              <w:rFonts w:ascii="Arial" w:eastAsia="Calibri" w:hAnsi="Arial" w:cs="Arial"/>
              <w:color w:val="000000"/>
              <w:sz w:val="18"/>
              <w:szCs w:val="18"/>
              <w:lang w:eastAsia="en-GB"/>
            </w:rPr>
            <w:t xml:space="preserve">, </w:t>
          </w:r>
          <w:hyperlink r:id="rId5" w:history="1">
            <w:r>
              <w:rPr>
                <w:rStyle w:val="Hyperlink"/>
                <w:rFonts w:ascii="Arial" w:eastAsia="Calibri" w:hAnsi="Arial" w:cs="Arial"/>
                <w:sz w:val="18"/>
                <w:szCs w:val="18"/>
                <w:lang w:eastAsia="en-GB"/>
              </w:rPr>
              <w:t xml:space="preserve">www.threads.net/@fordnewseurope </w:t>
            </w:r>
          </w:hyperlink>
          <w:r>
            <w:rPr>
              <w:rFonts w:ascii="Arial" w:eastAsia="Calibri" w:hAnsi="Arial" w:cs="Arial"/>
              <w:color w:val="000000"/>
              <w:sz w:val="18"/>
              <w:szCs w:val="18"/>
              <w:lang w:eastAsia="en-GB"/>
            </w:rPr>
            <w:t xml:space="preserve">și </w:t>
          </w:r>
          <w:hyperlink r:id="rId6" w:history="1">
            <w:r w:rsidRPr="000205C7">
              <w:rPr>
                <w:rStyle w:val="Hyperlink"/>
                <w:rFonts w:ascii="Arial" w:eastAsia="Calibri" w:hAnsi="Arial" w:cs="Arial"/>
                <w:sz w:val="18"/>
                <w:szCs w:val="18"/>
                <w:lang w:eastAsia="en-GB"/>
              </w:rPr>
              <w:t>www.tiktok.com/@FordNewsEurope</w:t>
            </w:r>
          </w:hyperlink>
        </w:p>
      </w:tc>
      <w:tc>
        <w:tcPr>
          <w:tcW w:w="1617" w:type="dxa"/>
        </w:tcPr>
        <w:p w14:paraId="5BE214D3" w14:textId="77777777" w:rsidR="004217E8" w:rsidRDefault="004217E8">
          <w:pPr>
            <w:pStyle w:val="Footer"/>
          </w:pPr>
        </w:p>
      </w:tc>
    </w:tr>
  </w:tbl>
  <w:p w14:paraId="0E12174D" w14:textId="77777777" w:rsidR="004217E8" w:rsidRDefault="00421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74C2" w14:textId="77777777" w:rsidR="004D127F" w:rsidRDefault="004D127F" w:rsidP="004D127F">
    <w:pPr>
      <w:pStyle w:val="Footer"/>
      <w:jc w:val="center"/>
    </w:pPr>
  </w:p>
  <w:p w14:paraId="0E5A1A49" w14:textId="77777777" w:rsidR="00697034" w:rsidRDefault="00697034" w:rsidP="00AB7F93">
    <w:pPr>
      <w:pStyle w:val="Footer"/>
      <w:jc w:val="center"/>
    </w:pPr>
  </w:p>
  <w:p w14:paraId="31AF13E6" w14:textId="380599E2" w:rsidR="00AF6A89" w:rsidRPr="00AF6A89" w:rsidRDefault="00AF6A89" w:rsidP="00AB7F93">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Pentru comunicate de presă, materiale conexe, fotografii și videoclipuri, vizitați </w:t>
    </w:r>
    <w:hyperlink r:id="rId1" w:history="1">
      <w:r w:rsidR="00DA714D" w:rsidRPr="00626D72">
        <w:rPr>
          <w:rStyle w:val="Hyperlink"/>
          <w:rFonts w:ascii="Arial" w:eastAsia="Calibri" w:hAnsi="Arial" w:cs="Arial"/>
          <w:sz w:val="18"/>
          <w:szCs w:val="18"/>
          <w:lang w:eastAsia="en-GB"/>
        </w:rPr>
        <w:t>www.fromtheroad.ford.com</w:t>
      </w:r>
    </w:hyperlink>
    <w:r w:rsidRPr="00AF6A89">
      <w:rPr>
        <w:rFonts w:ascii="Arial" w:eastAsia="Calibri" w:hAnsi="Arial" w:cs="Arial"/>
        <w:color w:val="000000"/>
        <w:sz w:val="18"/>
        <w:szCs w:val="18"/>
        <w:lang w:eastAsia="en-GB"/>
      </w:rPr>
      <w:t>.</w:t>
    </w:r>
  </w:p>
  <w:p w14:paraId="249B2CEF" w14:textId="3FF2EC77" w:rsidR="008A1DF4" w:rsidRDefault="00AF6A89" w:rsidP="002107C1">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Urmăriți </w:t>
    </w:r>
    <w:hyperlink r:id="rId2" w:history="1">
      <w:r w:rsidR="00DA714D" w:rsidRPr="00D3030C">
        <w:rPr>
          <w:rStyle w:val="Hyperlink"/>
          <w:rFonts w:ascii="Arial" w:eastAsia="Calibri" w:hAnsi="Arial" w:cs="Arial"/>
          <w:sz w:val="18"/>
          <w:szCs w:val="18"/>
          <w:lang w:eastAsia="en-GB"/>
        </w:rPr>
        <w:t>www.linkedin.com/company/ford-in-europe</w:t>
      </w:r>
    </w:hyperlink>
    <w:r w:rsidR="00207A05">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3" w:history="1">
      <w:r w:rsidR="002D1487" w:rsidRPr="00D32770">
        <w:rPr>
          <w:rStyle w:val="Hyperlink"/>
          <w:rFonts w:ascii="Arial" w:eastAsia="Calibri" w:hAnsi="Arial" w:cs="Arial"/>
          <w:sz w:val="18"/>
          <w:szCs w:val="18"/>
          <w:lang w:eastAsia="en-GB"/>
        </w:rPr>
        <w:t>www.youtube.com/FordNewsEurope</w:t>
      </w:r>
    </w:hyperlink>
    <w:r w:rsidR="00591CEC">
      <w:rPr>
        <w:rFonts w:ascii="Arial" w:eastAsia="Calibri" w:hAnsi="Arial" w:cs="Arial"/>
        <w:color w:val="000000"/>
        <w:sz w:val="18"/>
        <w:szCs w:val="18"/>
        <w:lang w:eastAsia="en-GB"/>
      </w:rPr>
      <w:t xml:space="preserve">, </w:t>
    </w:r>
    <w:hyperlink r:id="rId4" w:history="1">
      <w:r w:rsidR="00591CEC" w:rsidRPr="000205C7">
        <w:rPr>
          <w:rStyle w:val="Hyperlink"/>
          <w:rFonts w:ascii="Arial" w:eastAsia="Calibri" w:hAnsi="Arial" w:cs="Arial"/>
          <w:sz w:val="18"/>
          <w:szCs w:val="18"/>
          <w:lang w:eastAsia="en-GB"/>
        </w:rPr>
        <w:t>www.instagram.com/FordNewsEurope</w:t>
      </w:r>
    </w:hyperlink>
    <w:r w:rsidR="00C00532">
      <w:rPr>
        <w:rFonts w:ascii="Arial" w:eastAsia="Calibri" w:hAnsi="Arial" w:cs="Arial"/>
        <w:color w:val="000000"/>
        <w:sz w:val="18"/>
        <w:szCs w:val="18"/>
        <w:lang w:eastAsia="en-GB"/>
      </w:rPr>
      <w:t xml:space="preserve">, </w:t>
    </w:r>
    <w:hyperlink r:id="rId5" w:history="1">
      <w:r w:rsidR="00C00532">
        <w:rPr>
          <w:rStyle w:val="Hyperlink"/>
          <w:rFonts w:ascii="Arial" w:eastAsia="Calibri" w:hAnsi="Arial" w:cs="Arial"/>
          <w:sz w:val="18"/>
          <w:szCs w:val="18"/>
          <w:lang w:eastAsia="en-GB"/>
        </w:rPr>
        <w:t xml:space="preserve">www.threads.net/@fordnewseurope </w:t>
      </w:r>
    </w:hyperlink>
    <w:r w:rsidR="00C00532">
      <w:rPr>
        <w:rFonts w:ascii="Arial" w:eastAsia="Calibri" w:hAnsi="Arial" w:cs="Arial"/>
        <w:color w:val="000000"/>
        <w:sz w:val="18"/>
        <w:szCs w:val="18"/>
        <w:lang w:eastAsia="en-GB"/>
      </w:rPr>
      <w:t xml:space="preserve">și </w:t>
    </w:r>
    <w:hyperlink r:id="rId6" w:history="1">
      <w:r w:rsidR="00207A05" w:rsidRPr="000205C7">
        <w:rPr>
          <w:rStyle w:val="Hyperlink"/>
          <w:rFonts w:ascii="Arial" w:eastAsia="Calibri" w:hAnsi="Arial" w:cs="Arial"/>
          <w:sz w:val="18"/>
          <w:szCs w:val="18"/>
          <w:lang w:eastAsia="en-GB"/>
        </w:rPr>
        <w:t>www.tiktok.com/@FordNewsEurope</w:t>
      </w:r>
    </w:hyperlink>
  </w:p>
  <w:p w14:paraId="614FD028" w14:textId="77777777" w:rsidR="00207A05" w:rsidRPr="002107C1" w:rsidRDefault="00207A05" w:rsidP="002107C1">
    <w:pPr>
      <w:jc w:val="center"/>
      <w:rPr>
        <w:rFonts w:ascii="Arial" w:eastAsia="Calibri" w:hAnsi="Arial" w:cs="Arial"/>
        <w:color w:val="0000FF"/>
        <w:sz w:val="18"/>
        <w:szCs w:val="18"/>
        <w:u w:val="single"/>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C4D2D" w14:textId="77777777" w:rsidR="00FE078D" w:rsidRDefault="00FE078D">
      <w:r>
        <w:separator/>
      </w:r>
    </w:p>
  </w:footnote>
  <w:footnote w:type="continuationSeparator" w:id="0">
    <w:p w14:paraId="2EAC6AAE" w14:textId="77777777" w:rsidR="00FE078D" w:rsidRDefault="00FE078D">
      <w:r>
        <w:continuationSeparator/>
      </w:r>
    </w:p>
  </w:footnote>
  <w:footnote w:type="continuationNotice" w:id="1">
    <w:p w14:paraId="41FFBA0E" w14:textId="77777777" w:rsidR="00FE078D" w:rsidRDefault="00FE07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16D6" w14:textId="66A8D45E" w:rsidR="005532D6" w:rsidRPr="00315ADB" w:rsidRDefault="00C00532" w:rsidP="0067596F">
    <w:pPr>
      <w:pStyle w:val="Header"/>
      <w:tabs>
        <w:tab w:val="clear" w:pos="4320"/>
        <w:tab w:val="clear" w:pos="8640"/>
        <w:tab w:val="left" w:pos="1483"/>
        <w:tab w:val="left" w:pos="5925"/>
      </w:tabs>
      <w:ind w:left="227"/>
      <w:rPr>
        <w:position w:val="90"/>
      </w:rPr>
    </w:pPr>
    <w:r>
      <w:rPr>
        <w:rFonts w:ascii="Book Antiqua" w:hAnsi="Book Antiqua"/>
        <w:smallCaps/>
        <w:noProof/>
        <w:position w:val="110"/>
        <w:sz w:val="48"/>
      </w:rPr>
      <w:drawing>
        <wp:anchor distT="0" distB="0" distL="114300" distR="114300" simplePos="0" relativeHeight="251667459" behindDoc="0" locked="0" layoutInCell="1" allowOverlap="1" wp14:anchorId="28D0FAFE" wp14:editId="66502225">
          <wp:simplePos x="0" y="0"/>
          <wp:positionH relativeFrom="column">
            <wp:posOffset>3629660</wp:posOffset>
          </wp:positionH>
          <wp:positionV relativeFrom="paragraph">
            <wp:posOffset>-15875</wp:posOffset>
          </wp:positionV>
          <wp:extent cx="474518" cy="519545"/>
          <wp:effectExtent l="0" t="0" r="0" b="0"/>
          <wp:wrapSquare wrapText="bothSides"/>
          <wp:docPr id="128177507" name="Picture 1">
            <a:extLst xmlns:a="http://schemas.openxmlformats.org/drawingml/2006/main">
              <a:ext uri="{FF2B5EF4-FFF2-40B4-BE49-F238E27FC236}">
                <a16:creationId xmlns:a16="http://schemas.microsoft.com/office/drawing/2014/main" id="{7A77A7B5-2228-4931-BBEB-B595BF0627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518" cy="51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4A7E">
      <w:rPr>
        <w:noProof/>
      </w:rPr>
      <w:drawing>
        <wp:anchor distT="0" distB="0" distL="114300" distR="114300" simplePos="0" relativeHeight="251661315" behindDoc="0" locked="0" layoutInCell="1" allowOverlap="1" wp14:anchorId="6F342062" wp14:editId="35C49A8E">
          <wp:simplePos x="0" y="0"/>
          <wp:positionH relativeFrom="column">
            <wp:posOffset>4770162</wp:posOffset>
          </wp:positionH>
          <wp:positionV relativeFrom="paragraph">
            <wp:posOffset>44466</wp:posOffset>
          </wp:positionV>
          <wp:extent cx="460086" cy="390814"/>
          <wp:effectExtent l="0" t="0" r="0" b="0"/>
          <wp:wrapSquare wrapText="bothSides"/>
          <wp:docPr id="7" name="Picture 7">
            <a:extLst xmlns:a="http://schemas.openxmlformats.org/drawingml/2006/main">
              <a:ext uri="{FF2B5EF4-FFF2-40B4-BE49-F238E27FC236}">
                <a16:creationId xmlns:a16="http://schemas.microsoft.com/office/drawing/2014/main" id="{CE8D8A37-66DF-411D-8BD6-651AE0C344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460086" cy="390814"/>
                  </a:xfrm>
                  <a:prstGeom prst="rect">
                    <a:avLst/>
                  </a:prstGeom>
                  <a:noFill/>
                  <a:ln>
                    <a:noFill/>
                  </a:ln>
                </pic:spPr>
              </pic:pic>
            </a:graphicData>
          </a:graphic>
          <wp14:sizeRelH relativeFrom="page">
            <wp14:pctWidth>0</wp14:pctWidth>
          </wp14:sizeRelH>
          <wp14:sizeRelV relativeFrom="page">
            <wp14:pctHeight>0</wp14:pctHeight>
          </wp14:sizeRelV>
        </wp:anchor>
      </w:drawing>
    </w:r>
    <w:r w:rsidR="005E4A7E">
      <w:rPr>
        <w:noProof/>
      </w:rPr>
      <w:drawing>
        <wp:anchor distT="0" distB="0" distL="114300" distR="114300" simplePos="0" relativeHeight="251664387" behindDoc="0" locked="0" layoutInCell="1" allowOverlap="1" wp14:anchorId="185B3AA5" wp14:editId="4F0168B8">
          <wp:simplePos x="0" y="0"/>
          <wp:positionH relativeFrom="column">
            <wp:posOffset>4133850</wp:posOffset>
          </wp:positionH>
          <wp:positionV relativeFrom="paragraph">
            <wp:posOffset>67310</wp:posOffset>
          </wp:positionV>
          <wp:extent cx="513715" cy="361950"/>
          <wp:effectExtent l="0" t="0" r="635" b="0"/>
          <wp:wrapSquare wrapText="bothSides"/>
          <wp:docPr id="16" name="Picture 16">
            <a:extLst xmlns:a="http://schemas.openxmlformats.org/drawingml/2006/main">
              <a:ext uri="{FF2B5EF4-FFF2-40B4-BE49-F238E27FC236}">
                <a16:creationId xmlns:a16="http://schemas.microsoft.com/office/drawing/2014/main" id="{F6DB5100-66DF-4FB5-AB75-5F25FA1A0A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B72">
      <w:rPr>
        <w:noProof/>
      </w:rPr>
      <w:drawing>
        <wp:anchor distT="0" distB="0" distL="114300" distR="114300" simplePos="0" relativeHeight="251666435" behindDoc="0" locked="0" layoutInCell="1" allowOverlap="1" wp14:anchorId="6CC4E3E4" wp14:editId="280A28A2">
          <wp:simplePos x="0" y="0"/>
          <wp:positionH relativeFrom="column">
            <wp:posOffset>5810885</wp:posOffset>
          </wp:positionH>
          <wp:positionV relativeFrom="paragraph">
            <wp:posOffset>39370</wp:posOffset>
          </wp:positionV>
          <wp:extent cx="386080" cy="386080"/>
          <wp:effectExtent l="0" t="0" r="0" b="0"/>
          <wp:wrapSquare wrapText="bothSides"/>
          <wp:docPr id="1" name="Picture 1">
            <a:extLst xmlns:a="http://schemas.openxmlformats.org/drawingml/2006/main">
              <a:ext uri="{FF2B5EF4-FFF2-40B4-BE49-F238E27FC236}">
                <a16:creationId xmlns:a16="http://schemas.microsoft.com/office/drawing/2014/main" id="{14FEC79B-62D1-4A38-B86F-6935676FD5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5411" behindDoc="0" locked="0" layoutInCell="1" allowOverlap="1" wp14:anchorId="0ED19299" wp14:editId="523EBFE1">
          <wp:simplePos x="0" y="0"/>
          <wp:positionH relativeFrom="column">
            <wp:posOffset>5300980</wp:posOffset>
          </wp:positionH>
          <wp:positionV relativeFrom="paragraph">
            <wp:posOffset>43815</wp:posOffset>
          </wp:positionV>
          <wp:extent cx="381000" cy="381000"/>
          <wp:effectExtent l="0" t="0" r="0" b="0"/>
          <wp:wrapSquare wrapText="bothSides"/>
          <wp:docPr id="19" name="Picture 19">
            <a:extLst xmlns:a="http://schemas.openxmlformats.org/drawingml/2006/main">
              <a:ext uri="{FF2B5EF4-FFF2-40B4-BE49-F238E27FC236}">
                <a16:creationId xmlns:a16="http://schemas.microsoft.com/office/drawing/2014/main" id="{B320E19F-3AF2-4120-B7D3-9E8F65C037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7C1">
      <w:rPr>
        <w:noProof/>
      </w:rPr>
      <w:drawing>
        <wp:anchor distT="0" distB="0" distL="114300" distR="114300" simplePos="0" relativeHeight="251660291" behindDoc="0" locked="0" layoutInCell="1" allowOverlap="1" wp14:anchorId="154708B5" wp14:editId="3B362132">
          <wp:simplePos x="0" y="0"/>
          <wp:positionH relativeFrom="column">
            <wp:posOffset>88900</wp:posOffset>
          </wp:positionH>
          <wp:positionV relativeFrom="paragraph">
            <wp:posOffset>-82550</wp:posOffset>
          </wp:positionV>
          <wp:extent cx="1098550" cy="546100"/>
          <wp:effectExtent l="0" t="0" r="0" b="0"/>
          <wp:wrapSquare wrapText="bothSides"/>
          <wp:docPr id="2" name="Picture 2">
            <a:extLst xmlns:a="http://schemas.openxmlformats.org/drawingml/2006/main">
              <a:ext uri="{FF2B5EF4-FFF2-40B4-BE49-F238E27FC236}">
                <a16:creationId xmlns:a16="http://schemas.microsoft.com/office/drawing/2014/main" id="{D1B56EE8-9631-4B54-8252-7F3B3EADACA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855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2487">
      <w:rPr>
        <w:noProof/>
      </w:rPr>
      <mc:AlternateContent>
        <mc:Choice Requires="wps">
          <w:drawing>
            <wp:anchor distT="0" distB="0" distL="114300" distR="114300" simplePos="0" relativeHeight="251658240" behindDoc="0" locked="0" layoutInCell="1" allowOverlap="1" wp14:anchorId="730159D2" wp14:editId="6D22181F">
              <wp:simplePos x="0" y="0"/>
              <wp:positionH relativeFrom="column">
                <wp:posOffset>1295400</wp:posOffset>
              </wp:positionH>
              <wp:positionV relativeFrom="paragraph">
                <wp:posOffset>78740</wp:posOffset>
              </wp:positionV>
              <wp:extent cx="0" cy="228600"/>
              <wp:effectExtent l="0" t="0" r="0" b="0"/>
              <wp:wrapNone/>
              <wp:docPr id="6" name="Line 7">
                <a:extLst xmlns:a="http://schemas.openxmlformats.org/drawingml/2006/main">
                  <a:ext uri="{FF2B5EF4-FFF2-40B4-BE49-F238E27FC236}">
                    <a16:creationId xmlns:a16="http://schemas.microsoft.com/office/drawing/2014/main" id="{799E1EE1-2C86-4D38-BAC1-1CD38B9DBC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11C7E"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2pt" to="10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strokeweight="1pt">
              <o:lock v:ext="edit" shapetype="f"/>
            </v:line>
          </w:pict>
        </mc:Fallback>
      </mc:AlternateContent>
    </w:r>
    <w:r w:rsidR="00674D79">
      <w:rPr>
        <w:rFonts w:ascii="Book Antiqua" w:hAnsi="Book Antiqua"/>
        <w:smallCaps/>
        <w:position w:val="110"/>
        <w:sz w:val="48"/>
      </w:rPr>
      <w:t xml:space="preserve">    </w:t>
    </w:r>
    <w:proofErr w:type="spellStart"/>
    <w:r w:rsidR="00AB6D0D">
      <w:rPr>
        <w:rFonts w:ascii="Book Antiqua" w:hAnsi="Book Antiqua"/>
        <w:smallCaps/>
        <w:position w:val="132"/>
        <w:sz w:val="44"/>
        <w:szCs w:val="44"/>
      </w:rPr>
      <w:t>Ştiri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2E706AB"/>
    <w:multiLevelType w:val="hybridMultilevel"/>
    <w:tmpl w:val="64CC7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837DE"/>
    <w:multiLevelType w:val="hybridMultilevel"/>
    <w:tmpl w:val="A2F0686E"/>
    <w:lvl w:ilvl="0" w:tplc="0409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441C2A"/>
    <w:multiLevelType w:val="hybridMultilevel"/>
    <w:tmpl w:val="47CA7706"/>
    <w:lvl w:ilvl="0" w:tplc="0409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20106"/>
    <w:multiLevelType w:val="hybridMultilevel"/>
    <w:tmpl w:val="3D8EF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770994"/>
    <w:multiLevelType w:val="hybridMultilevel"/>
    <w:tmpl w:val="2A401D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14"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D85682D"/>
    <w:multiLevelType w:val="hybridMultilevel"/>
    <w:tmpl w:val="963AA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A1FB7"/>
    <w:multiLevelType w:val="multilevel"/>
    <w:tmpl w:val="A85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C11964"/>
    <w:multiLevelType w:val="hybridMultilevel"/>
    <w:tmpl w:val="697070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4F7925"/>
    <w:multiLevelType w:val="multilevel"/>
    <w:tmpl w:val="B4C6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4F0D93"/>
    <w:multiLevelType w:val="multilevel"/>
    <w:tmpl w:val="C7FA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61697103">
    <w:abstractNumId w:val="23"/>
  </w:num>
  <w:num w:numId="2" w16cid:durableId="128205504">
    <w:abstractNumId w:val="10"/>
  </w:num>
  <w:num w:numId="3" w16cid:durableId="1357462781">
    <w:abstractNumId w:val="14"/>
  </w:num>
  <w:num w:numId="4" w16cid:durableId="1440758782">
    <w:abstractNumId w:val="30"/>
  </w:num>
  <w:num w:numId="5" w16cid:durableId="1472283269">
    <w:abstractNumId w:val="28"/>
  </w:num>
  <w:num w:numId="6" w16cid:durableId="1491867749">
    <w:abstractNumId w:val="31"/>
  </w:num>
  <w:num w:numId="7" w16cid:durableId="1510826298">
    <w:abstractNumId w:val="15"/>
  </w:num>
  <w:num w:numId="8" w16cid:durableId="1614357352">
    <w:abstractNumId w:val="4"/>
  </w:num>
  <w:num w:numId="9" w16cid:durableId="1626351977">
    <w:abstractNumId w:val="0"/>
  </w:num>
  <w:num w:numId="10" w16cid:durableId="1742294682">
    <w:abstractNumId w:val="5"/>
  </w:num>
  <w:num w:numId="11" w16cid:durableId="1793284398">
    <w:abstractNumId w:val="13"/>
  </w:num>
  <w:num w:numId="12" w16cid:durableId="1871911448">
    <w:abstractNumId w:val="19"/>
  </w:num>
  <w:num w:numId="13" w16cid:durableId="2042514672">
    <w:abstractNumId w:val="17"/>
  </w:num>
  <w:num w:numId="14" w16cid:durableId="2048138549">
    <w:abstractNumId w:val="9"/>
  </w:num>
  <w:num w:numId="15" w16cid:durableId="2130471297">
    <w:abstractNumId w:val="6"/>
  </w:num>
  <w:num w:numId="16" w16cid:durableId="344940570">
    <w:abstractNumId w:val="18"/>
  </w:num>
  <w:num w:numId="17" w16cid:durableId="436371084">
    <w:abstractNumId w:val="16"/>
  </w:num>
  <w:num w:numId="18" w16cid:durableId="438918243">
    <w:abstractNumId w:val="21"/>
  </w:num>
  <w:num w:numId="19" w16cid:durableId="47920012">
    <w:abstractNumId w:val="29"/>
  </w:num>
  <w:num w:numId="20" w16cid:durableId="485245988">
    <w:abstractNumId w:val="14"/>
  </w:num>
  <w:num w:numId="21" w16cid:durableId="544760034">
    <w:abstractNumId w:val="27"/>
  </w:num>
  <w:num w:numId="22" w16cid:durableId="646252838">
    <w:abstractNumId w:val="7"/>
  </w:num>
  <w:num w:numId="23" w16cid:durableId="654185090">
    <w:abstractNumId w:val="8"/>
  </w:num>
  <w:num w:numId="24" w16cid:durableId="687295645">
    <w:abstractNumId w:val="20"/>
  </w:num>
  <w:num w:numId="25" w16cid:durableId="703991625">
    <w:abstractNumId w:val="22"/>
  </w:num>
  <w:num w:numId="26" w16cid:durableId="820780461">
    <w:abstractNumId w:val="12"/>
  </w:num>
  <w:num w:numId="27" w16cid:durableId="900944572">
    <w:abstractNumId w:val="26"/>
  </w:num>
  <w:num w:numId="28" w16cid:durableId="92170221">
    <w:abstractNumId w:val="3"/>
  </w:num>
  <w:num w:numId="29" w16cid:durableId="931666320">
    <w:abstractNumId w:val="24"/>
  </w:num>
  <w:num w:numId="30" w16cid:durableId="954409123">
    <w:abstractNumId w:val="2"/>
  </w:num>
  <w:num w:numId="31" w16cid:durableId="754470934">
    <w:abstractNumId w:val="11"/>
  </w:num>
  <w:num w:numId="32" w16cid:durableId="517962623">
    <w:abstractNumId w:val="1"/>
  </w:num>
  <w:num w:numId="33" w16cid:durableId="82250276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3759"/>
    <w:rsid w:val="000051E9"/>
    <w:rsid w:val="00005B4D"/>
    <w:rsid w:val="000074D6"/>
    <w:rsid w:val="00007C7C"/>
    <w:rsid w:val="000101F4"/>
    <w:rsid w:val="00010BD4"/>
    <w:rsid w:val="00010F60"/>
    <w:rsid w:val="00014E1E"/>
    <w:rsid w:val="00020674"/>
    <w:rsid w:val="00023A0A"/>
    <w:rsid w:val="00025393"/>
    <w:rsid w:val="00025418"/>
    <w:rsid w:val="00026C65"/>
    <w:rsid w:val="00027FA5"/>
    <w:rsid w:val="0003033A"/>
    <w:rsid w:val="00031051"/>
    <w:rsid w:val="00031575"/>
    <w:rsid w:val="00031C74"/>
    <w:rsid w:val="00034D95"/>
    <w:rsid w:val="0003526C"/>
    <w:rsid w:val="000354BC"/>
    <w:rsid w:val="00036696"/>
    <w:rsid w:val="000369BE"/>
    <w:rsid w:val="000372AF"/>
    <w:rsid w:val="00037870"/>
    <w:rsid w:val="00041352"/>
    <w:rsid w:val="00045203"/>
    <w:rsid w:val="00050ABA"/>
    <w:rsid w:val="00050DC2"/>
    <w:rsid w:val="00051E29"/>
    <w:rsid w:val="00051F80"/>
    <w:rsid w:val="00052B3E"/>
    <w:rsid w:val="000550A2"/>
    <w:rsid w:val="00057098"/>
    <w:rsid w:val="0006148A"/>
    <w:rsid w:val="00061B7F"/>
    <w:rsid w:val="00062C82"/>
    <w:rsid w:val="000645BD"/>
    <w:rsid w:val="00064EF2"/>
    <w:rsid w:val="000662B3"/>
    <w:rsid w:val="000701D8"/>
    <w:rsid w:val="00072191"/>
    <w:rsid w:val="00073627"/>
    <w:rsid w:val="00074D61"/>
    <w:rsid w:val="000756AC"/>
    <w:rsid w:val="00081158"/>
    <w:rsid w:val="00081406"/>
    <w:rsid w:val="00081DCB"/>
    <w:rsid w:val="00084F44"/>
    <w:rsid w:val="0008510A"/>
    <w:rsid w:val="00085E9D"/>
    <w:rsid w:val="00086394"/>
    <w:rsid w:val="00086AA4"/>
    <w:rsid w:val="0009130A"/>
    <w:rsid w:val="00092664"/>
    <w:rsid w:val="00093E25"/>
    <w:rsid w:val="0009778A"/>
    <w:rsid w:val="00097C38"/>
    <w:rsid w:val="000A04CE"/>
    <w:rsid w:val="000A1066"/>
    <w:rsid w:val="000A12EF"/>
    <w:rsid w:val="000A145F"/>
    <w:rsid w:val="000A2EF4"/>
    <w:rsid w:val="000A4040"/>
    <w:rsid w:val="000A6F8B"/>
    <w:rsid w:val="000B1108"/>
    <w:rsid w:val="000B2060"/>
    <w:rsid w:val="000B20AF"/>
    <w:rsid w:val="000B4A1B"/>
    <w:rsid w:val="000B554A"/>
    <w:rsid w:val="000B68CF"/>
    <w:rsid w:val="000B69E9"/>
    <w:rsid w:val="000C041C"/>
    <w:rsid w:val="000C0AC9"/>
    <w:rsid w:val="000C239A"/>
    <w:rsid w:val="000C2461"/>
    <w:rsid w:val="000C2787"/>
    <w:rsid w:val="000C3BFB"/>
    <w:rsid w:val="000C4193"/>
    <w:rsid w:val="000C42E8"/>
    <w:rsid w:val="000C4FA1"/>
    <w:rsid w:val="000C66D1"/>
    <w:rsid w:val="000D12D3"/>
    <w:rsid w:val="000D18B7"/>
    <w:rsid w:val="000E2171"/>
    <w:rsid w:val="000E2487"/>
    <w:rsid w:val="000E2CE6"/>
    <w:rsid w:val="000E4570"/>
    <w:rsid w:val="000E4A32"/>
    <w:rsid w:val="000E666E"/>
    <w:rsid w:val="000F38D6"/>
    <w:rsid w:val="000F4C93"/>
    <w:rsid w:val="00101713"/>
    <w:rsid w:val="00101ADF"/>
    <w:rsid w:val="001033CB"/>
    <w:rsid w:val="001043E5"/>
    <w:rsid w:val="00106474"/>
    <w:rsid w:val="00107AA3"/>
    <w:rsid w:val="00110985"/>
    <w:rsid w:val="00114532"/>
    <w:rsid w:val="00115E6A"/>
    <w:rsid w:val="001201B5"/>
    <w:rsid w:val="001201D1"/>
    <w:rsid w:val="00121507"/>
    <w:rsid w:val="00122F97"/>
    <w:rsid w:val="00123596"/>
    <w:rsid w:val="001236DC"/>
    <w:rsid w:val="00123CE0"/>
    <w:rsid w:val="00124E70"/>
    <w:rsid w:val="00125230"/>
    <w:rsid w:val="001257CC"/>
    <w:rsid w:val="00127CD0"/>
    <w:rsid w:val="00127D59"/>
    <w:rsid w:val="00127D66"/>
    <w:rsid w:val="001301FD"/>
    <w:rsid w:val="0013102B"/>
    <w:rsid w:val="00131103"/>
    <w:rsid w:val="00131548"/>
    <w:rsid w:val="00131DAD"/>
    <w:rsid w:val="0013348A"/>
    <w:rsid w:val="00133E47"/>
    <w:rsid w:val="00134150"/>
    <w:rsid w:val="001351FE"/>
    <w:rsid w:val="00135451"/>
    <w:rsid w:val="0013623D"/>
    <w:rsid w:val="001366DC"/>
    <w:rsid w:val="00136DEA"/>
    <w:rsid w:val="00137154"/>
    <w:rsid w:val="00140056"/>
    <w:rsid w:val="00141293"/>
    <w:rsid w:val="001413CE"/>
    <w:rsid w:val="001435EF"/>
    <w:rsid w:val="00143867"/>
    <w:rsid w:val="00147882"/>
    <w:rsid w:val="00155444"/>
    <w:rsid w:val="00155C9C"/>
    <w:rsid w:val="00155CA2"/>
    <w:rsid w:val="001600A8"/>
    <w:rsid w:val="00160D85"/>
    <w:rsid w:val="00160E88"/>
    <w:rsid w:val="00162322"/>
    <w:rsid w:val="001664F4"/>
    <w:rsid w:val="00170384"/>
    <w:rsid w:val="00171ACD"/>
    <w:rsid w:val="00172FFE"/>
    <w:rsid w:val="00176AC9"/>
    <w:rsid w:val="00181B19"/>
    <w:rsid w:val="0018256F"/>
    <w:rsid w:val="00182EF5"/>
    <w:rsid w:val="00185D28"/>
    <w:rsid w:val="00190BBD"/>
    <w:rsid w:val="00191E20"/>
    <w:rsid w:val="00192957"/>
    <w:rsid w:val="001933D7"/>
    <w:rsid w:val="00193DBC"/>
    <w:rsid w:val="00194834"/>
    <w:rsid w:val="001A20B8"/>
    <w:rsid w:val="001A2415"/>
    <w:rsid w:val="001A286C"/>
    <w:rsid w:val="001A340C"/>
    <w:rsid w:val="001A3A42"/>
    <w:rsid w:val="001A57BF"/>
    <w:rsid w:val="001A5C5E"/>
    <w:rsid w:val="001A6C36"/>
    <w:rsid w:val="001A7172"/>
    <w:rsid w:val="001B01B7"/>
    <w:rsid w:val="001B0A2C"/>
    <w:rsid w:val="001B1131"/>
    <w:rsid w:val="001B1BA9"/>
    <w:rsid w:val="001B2EC9"/>
    <w:rsid w:val="001B331D"/>
    <w:rsid w:val="001B406E"/>
    <w:rsid w:val="001B4CB7"/>
    <w:rsid w:val="001B55FC"/>
    <w:rsid w:val="001B6108"/>
    <w:rsid w:val="001B6874"/>
    <w:rsid w:val="001C1190"/>
    <w:rsid w:val="001C16AB"/>
    <w:rsid w:val="001C20BD"/>
    <w:rsid w:val="001C37F5"/>
    <w:rsid w:val="001C4203"/>
    <w:rsid w:val="001C5B8D"/>
    <w:rsid w:val="001C655C"/>
    <w:rsid w:val="001C66B0"/>
    <w:rsid w:val="001C6BC3"/>
    <w:rsid w:val="001C6ED4"/>
    <w:rsid w:val="001D0C27"/>
    <w:rsid w:val="001D2E3D"/>
    <w:rsid w:val="001D4073"/>
    <w:rsid w:val="001D5206"/>
    <w:rsid w:val="001D528F"/>
    <w:rsid w:val="001E1901"/>
    <w:rsid w:val="001E2533"/>
    <w:rsid w:val="001E4705"/>
    <w:rsid w:val="001E6922"/>
    <w:rsid w:val="001E6C4E"/>
    <w:rsid w:val="001E72EC"/>
    <w:rsid w:val="001E7BD9"/>
    <w:rsid w:val="001F0BD5"/>
    <w:rsid w:val="001F18F3"/>
    <w:rsid w:val="001F1FBC"/>
    <w:rsid w:val="001F3F33"/>
    <w:rsid w:val="001F5A85"/>
    <w:rsid w:val="00204877"/>
    <w:rsid w:val="0020613C"/>
    <w:rsid w:val="00206339"/>
    <w:rsid w:val="00207A05"/>
    <w:rsid w:val="002107C1"/>
    <w:rsid w:val="00213D38"/>
    <w:rsid w:val="00213DD2"/>
    <w:rsid w:val="00215362"/>
    <w:rsid w:val="002172D5"/>
    <w:rsid w:val="00221070"/>
    <w:rsid w:val="00221582"/>
    <w:rsid w:val="00221C79"/>
    <w:rsid w:val="0022223F"/>
    <w:rsid w:val="00222DEE"/>
    <w:rsid w:val="0022307B"/>
    <w:rsid w:val="00223283"/>
    <w:rsid w:val="00223525"/>
    <w:rsid w:val="00223DD6"/>
    <w:rsid w:val="002262AF"/>
    <w:rsid w:val="0022662A"/>
    <w:rsid w:val="002307BD"/>
    <w:rsid w:val="00232317"/>
    <w:rsid w:val="002372F5"/>
    <w:rsid w:val="00240E0D"/>
    <w:rsid w:val="00240FF7"/>
    <w:rsid w:val="00242727"/>
    <w:rsid w:val="002453C1"/>
    <w:rsid w:val="0024651D"/>
    <w:rsid w:val="00246C78"/>
    <w:rsid w:val="00247963"/>
    <w:rsid w:val="00252CDC"/>
    <w:rsid w:val="00252D4B"/>
    <w:rsid w:val="002545BB"/>
    <w:rsid w:val="00255E7C"/>
    <w:rsid w:val="00256E48"/>
    <w:rsid w:val="00257953"/>
    <w:rsid w:val="002619D0"/>
    <w:rsid w:val="00261C9B"/>
    <w:rsid w:val="00264222"/>
    <w:rsid w:val="0026576F"/>
    <w:rsid w:val="002662AF"/>
    <w:rsid w:val="00271E5E"/>
    <w:rsid w:val="00272EDC"/>
    <w:rsid w:val="002768C4"/>
    <w:rsid w:val="00277942"/>
    <w:rsid w:val="00277C71"/>
    <w:rsid w:val="00280FCB"/>
    <w:rsid w:val="0028232A"/>
    <w:rsid w:val="0028435B"/>
    <w:rsid w:val="00285D93"/>
    <w:rsid w:val="00286103"/>
    <w:rsid w:val="002877C5"/>
    <w:rsid w:val="00291F94"/>
    <w:rsid w:val="00297DC6"/>
    <w:rsid w:val="002A434B"/>
    <w:rsid w:val="002A5218"/>
    <w:rsid w:val="002A79D6"/>
    <w:rsid w:val="002B17B3"/>
    <w:rsid w:val="002B2048"/>
    <w:rsid w:val="002B2325"/>
    <w:rsid w:val="002B372A"/>
    <w:rsid w:val="002B40FB"/>
    <w:rsid w:val="002B5FFA"/>
    <w:rsid w:val="002B69FA"/>
    <w:rsid w:val="002B6C32"/>
    <w:rsid w:val="002B70EC"/>
    <w:rsid w:val="002C0209"/>
    <w:rsid w:val="002C1691"/>
    <w:rsid w:val="002C1C01"/>
    <w:rsid w:val="002C330C"/>
    <w:rsid w:val="002C70F2"/>
    <w:rsid w:val="002D07A1"/>
    <w:rsid w:val="002D1487"/>
    <w:rsid w:val="002D1C7A"/>
    <w:rsid w:val="002D30F8"/>
    <w:rsid w:val="002D440D"/>
    <w:rsid w:val="002D7077"/>
    <w:rsid w:val="002D74A8"/>
    <w:rsid w:val="002E06E6"/>
    <w:rsid w:val="002E216C"/>
    <w:rsid w:val="002E2BA7"/>
    <w:rsid w:val="002E2E80"/>
    <w:rsid w:val="002E3FA5"/>
    <w:rsid w:val="002E59B9"/>
    <w:rsid w:val="002E7D6A"/>
    <w:rsid w:val="002F0D24"/>
    <w:rsid w:val="002F3106"/>
    <w:rsid w:val="002F341F"/>
    <w:rsid w:val="002F4C3E"/>
    <w:rsid w:val="002F679B"/>
    <w:rsid w:val="002F74CC"/>
    <w:rsid w:val="003007BB"/>
    <w:rsid w:val="00300EF9"/>
    <w:rsid w:val="0030298F"/>
    <w:rsid w:val="00304C4A"/>
    <w:rsid w:val="00311374"/>
    <w:rsid w:val="0031329E"/>
    <w:rsid w:val="003149AE"/>
    <w:rsid w:val="00315ADB"/>
    <w:rsid w:val="00316C15"/>
    <w:rsid w:val="00317F04"/>
    <w:rsid w:val="00320750"/>
    <w:rsid w:val="00323611"/>
    <w:rsid w:val="003252BB"/>
    <w:rsid w:val="00325583"/>
    <w:rsid w:val="00326D8D"/>
    <w:rsid w:val="003314BF"/>
    <w:rsid w:val="0033270A"/>
    <w:rsid w:val="00332D0E"/>
    <w:rsid w:val="00335B2D"/>
    <w:rsid w:val="00335C97"/>
    <w:rsid w:val="00340904"/>
    <w:rsid w:val="0034157D"/>
    <w:rsid w:val="00342744"/>
    <w:rsid w:val="00343269"/>
    <w:rsid w:val="003434A0"/>
    <w:rsid w:val="0034405D"/>
    <w:rsid w:val="00344529"/>
    <w:rsid w:val="00345A4B"/>
    <w:rsid w:val="00345EE2"/>
    <w:rsid w:val="00353395"/>
    <w:rsid w:val="003541DD"/>
    <w:rsid w:val="003556DD"/>
    <w:rsid w:val="00355CC4"/>
    <w:rsid w:val="003601E0"/>
    <w:rsid w:val="00361384"/>
    <w:rsid w:val="003623A2"/>
    <w:rsid w:val="00363082"/>
    <w:rsid w:val="00363BBB"/>
    <w:rsid w:val="00364401"/>
    <w:rsid w:val="00364704"/>
    <w:rsid w:val="00364F83"/>
    <w:rsid w:val="00365CF7"/>
    <w:rsid w:val="00366141"/>
    <w:rsid w:val="00366687"/>
    <w:rsid w:val="003704D5"/>
    <w:rsid w:val="00370F0D"/>
    <w:rsid w:val="00373ECE"/>
    <w:rsid w:val="00374C05"/>
    <w:rsid w:val="00376E21"/>
    <w:rsid w:val="00377406"/>
    <w:rsid w:val="00380A79"/>
    <w:rsid w:val="00380F2A"/>
    <w:rsid w:val="003814A4"/>
    <w:rsid w:val="00381ED2"/>
    <w:rsid w:val="00381EF2"/>
    <w:rsid w:val="003823A5"/>
    <w:rsid w:val="003842E4"/>
    <w:rsid w:val="00384341"/>
    <w:rsid w:val="00384B13"/>
    <w:rsid w:val="003870DD"/>
    <w:rsid w:val="00394072"/>
    <w:rsid w:val="00394BA8"/>
    <w:rsid w:val="00395200"/>
    <w:rsid w:val="0039662F"/>
    <w:rsid w:val="003A367C"/>
    <w:rsid w:val="003A3733"/>
    <w:rsid w:val="003A4888"/>
    <w:rsid w:val="003A50EF"/>
    <w:rsid w:val="003B0549"/>
    <w:rsid w:val="003B25FA"/>
    <w:rsid w:val="003B2FBC"/>
    <w:rsid w:val="003B445D"/>
    <w:rsid w:val="003B4EA9"/>
    <w:rsid w:val="003B5885"/>
    <w:rsid w:val="003B66E5"/>
    <w:rsid w:val="003B6D5E"/>
    <w:rsid w:val="003C01F9"/>
    <w:rsid w:val="003C0F90"/>
    <w:rsid w:val="003C1DE6"/>
    <w:rsid w:val="003C3D6B"/>
    <w:rsid w:val="003C3EB5"/>
    <w:rsid w:val="003C42AB"/>
    <w:rsid w:val="003C50C1"/>
    <w:rsid w:val="003C50D3"/>
    <w:rsid w:val="003C7DB4"/>
    <w:rsid w:val="003C7F26"/>
    <w:rsid w:val="003D150E"/>
    <w:rsid w:val="003D19E2"/>
    <w:rsid w:val="003D2419"/>
    <w:rsid w:val="003E162D"/>
    <w:rsid w:val="003E17DD"/>
    <w:rsid w:val="003E1D03"/>
    <w:rsid w:val="003E314C"/>
    <w:rsid w:val="003E31B8"/>
    <w:rsid w:val="003E745A"/>
    <w:rsid w:val="003E7D05"/>
    <w:rsid w:val="003F0415"/>
    <w:rsid w:val="003F1464"/>
    <w:rsid w:val="003F4927"/>
    <w:rsid w:val="00401A9C"/>
    <w:rsid w:val="004030DD"/>
    <w:rsid w:val="004045F8"/>
    <w:rsid w:val="004063B2"/>
    <w:rsid w:val="00406ECB"/>
    <w:rsid w:val="0040759F"/>
    <w:rsid w:val="00407B03"/>
    <w:rsid w:val="00410DB0"/>
    <w:rsid w:val="00411C7F"/>
    <w:rsid w:val="00412D3F"/>
    <w:rsid w:val="004130C6"/>
    <w:rsid w:val="004133C6"/>
    <w:rsid w:val="00413F8E"/>
    <w:rsid w:val="004151E2"/>
    <w:rsid w:val="00415545"/>
    <w:rsid w:val="00415661"/>
    <w:rsid w:val="00415AD4"/>
    <w:rsid w:val="00416EBB"/>
    <w:rsid w:val="0042177A"/>
    <w:rsid w:val="004217E8"/>
    <w:rsid w:val="00421B0E"/>
    <w:rsid w:val="00422DF4"/>
    <w:rsid w:val="00423D68"/>
    <w:rsid w:val="00424F01"/>
    <w:rsid w:val="00424FD5"/>
    <w:rsid w:val="00430428"/>
    <w:rsid w:val="004304C4"/>
    <w:rsid w:val="00430C1F"/>
    <w:rsid w:val="00432AA3"/>
    <w:rsid w:val="004338B1"/>
    <w:rsid w:val="00435981"/>
    <w:rsid w:val="00435D77"/>
    <w:rsid w:val="0043633D"/>
    <w:rsid w:val="004372FE"/>
    <w:rsid w:val="004411C3"/>
    <w:rsid w:val="00441411"/>
    <w:rsid w:val="0044272A"/>
    <w:rsid w:val="00444C97"/>
    <w:rsid w:val="00445E35"/>
    <w:rsid w:val="00447CDE"/>
    <w:rsid w:val="00451355"/>
    <w:rsid w:val="0045165E"/>
    <w:rsid w:val="00455AA5"/>
    <w:rsid w:val="00455BD3"/>
    <w:rsid w:val="00455C89"/>
    <w:rsid w:val="00460FC5"/>
    <w:rsid w:val="00462C50"/>
    <w:rsid w:val="004669C3"/>
    <w:rsid w:val="00467BE9"/>
    <w:rsid w:val="00471810"/>
    <w:rsid w:val="00472A82"/>
    <w:rsid w:val="0047444C"/>
    <w:rsid w:val="00474A78"/>
    <w:rsid w:val="004751A1"/>
    <w:rsid w:val="004752EA"/>
    <w:rsid w:val="0047779F"/>
    <w:rsid w:val="004809EF"/>
    <w:rsid w:val="0048215F"/>
    <w:rsid w:val="00482F56"/>
    <w:rsid w:val="00486812"/>
    <w:rsid w:val="004914E1"/>
    <w:rsid w:val="0049188E"/>
    <w:rsid w:val="00491BC9"/>
    <w:rsid w:val="00491CD8"/>
    <w:rsid w:val="0049280B"/>
    <w:rsid w:val="00493988"/>
    <w:rsid w:val="00493DBB"/>
    <w:rsid w:val="004942FC"/>
    <w:rsid w:val="00497B13"/>
    <w:rsid w:val="004A3BAB"/>
    <w:rsid w:val="004A5282"/>
    <w:rsid w:val="004A7953"/>
    <w:rsid w:val="004B04AD"/>
    <w:rsid w:val="004B0AE2"/>
    <w:rsid w:val="004B47F8"/>
    <w:rsid w:val="004B4CE8"/>
    <w:rsid w:val="004B5FF7"/>
    <w:rsid w:val="004B7656"/>
    <w:rsid w:val="004C13B7"/>
    <w:rsid w:val="004C1E14"/>
    <w:rsid w:val="004C276F"/>
    <w:rsid w:val="004C2A25"/>
    <w:rsid w:val="004C36D6"/>
    <w:rsid w:val="004C417D"/>
    <w:rsid w:val="004C4A2C"/>
    <w:rsid w:val="004C6146"/>
    <w:rsid w:val="004D04A4"/>
    <w:rsid w:val="004D127F"/>
    <w:rsid w:val="004D3261"/>
    <w:rsid w:val="004D3566"/>
    <w:rsid w:val="004D4008"/>
    <w:rsid w:val="004D5B78"/>
    <w:rsid w:val="004D5F45"/>
    <w:rsid w:val="004E045F"/>
    <w:rsid w:val="004E08E4"/>
    <w:rsid w:val="004E1BF9"/>
    <w:rsid w:val="004E21AA"/>
    <w:rsid w:val="004E242D"/>
    <w:rsid w:val="004E33DD"/>
    <w:rsid w:val="004E4F80"/>
    <w:rsid w:val="004E6187"/>
    <w:rsid w:val="004E6A44"/>
    <w:rsid w:val="004F15EE"/>
    <w:rsid w:val="004F1A2D"/>
    <w:rsid w:val="004F221B"/>
    <w:rsid w:val="004F2398"/>
    <w:rsid w:val="004F24C3"/>
    <w:rsid w:val="004F24F4"/>
    <w:rsid w:val="004F2EF8"/>
    <w:rsid w:val="004F2F0A"/>
    <w:rsid w:val="004F2FE7"/>
    <w:rsid w:val="004F3C04"/>
    <w:rsid w:val="004F5E8D"/>
    <w:rsid w:val="004F6291"/>
    <w:rsid w:val="004F7442"/>
    <w:rsid w:val="005006C1"/>
    <w:rsid w:val="00502B4A"/>
    <w:rsid w:val="0050430A"/>
    <w:rsid w:val="00504BEB"/>
    <w:rsid w:val="005062CA"/>
    <w:rsid w:val="005117EA"/>
    <w:rsid w:val="005126A9"/>
    <w:rsid w:val="005130C0"/>
    <w:rsid w:val="005139BA"/>
    <w:rsid w:val="0051693F"/>
    <w:rsid w:val="00517AC8"/>
    <w:rsid w:val="005200CC"/>
    <w:rsid w:val="005202FB"/>
    <w:rsid w:val="0052113C"/>
    <w:rsid w:val="005214A1"/>
    <w:rsid w:val="00524D41"/>
    <w:rsid w:val="005268F9"/>
    <w:rsid w:val="0053055B"/>
    <w:rsid w:val="005351E6"/>
    <w:rsid w:val="005424E4"/>
    <w:rsid w:val="00542F5D"/>
    <w:rsid w:val="00543C63"/>
    <w:rsid w:val="0054622C"/>
    <w:rsid w:val="00546FF2"/>
    <w:rsid w:val="00547A38"/>
    <w:rsid w:val="00551911"/>
    <w:rsid w:val="00553182"/>
    <w:rsid w:val="005532D6"/>
    <w:rsid w:val="00553813"/>
    <w:rsid w:val="0055402F"/>
    <w:rsid w:val="005568D3"/>
    <w:rsid w:val="00556DC8"/>
    <w:rsid w:val="0056147C"/>
    <w:rsid w:val="00561A2E"/>
    <w:rsid w:val="00562BE2"/>
    <w:rsid w:val="00562D1C"/>
    <w:rsid w:val="00563304"/>
    <w:rsid w:val="00564B7F"/>
    <w:rsid w:val="005654AD"/>
    <w:rsid w:val="005663D7"/>
    <w:rsid w:val="00575317"/>
    <w:rsid w:val="0057574A"/>
    <w:rsid w:val="00575875"/>
    <w:rsid w:val="00575C59"/>
    <w:rsid w:val="005767A5"/>
    <w:rsid w:val="005774B9"/>
    <w:rsid w:val="00584FAA"/>
    <w:rsid w:val="0058508F"/>
    <w:rsid w:val="00586472"/>
    <w:rsid w:val="00590266"/>
    <w:rsid w:val="0059156F"/>
    <w:rsid w:val="005915B4"/>
    <w:rsid w:val="005915CC"/>
    <w:rsid w:val="00591CEC"/>
    <w:rsid w:val="0059221F"/>
    <w:rsid w:val="00592286"/>
    <w:rsid w:val="0059347B"/>
    <w:rsid w:val="005952A7"/>
    <w:rsid w:val="0059689C"/>
    <w:rsid w:val="0059696F"/>
    <w:rsid w:val="00597098"/>
    <w:rsid w:val="005A0B62"/>
    <w:rsid w:val="005A357F"/>
    <w:rsid w:val="005A3E17"/>
    <w:rsid w:val="005B06EB"/>
    <w:rsid w:val="005B0E48"/>
    <w:rsid w:val="005B1897"/>
    <w:rsid w:val="005B2CBB"/>
    <w:rsid w:val="005B3C92"/>
    <w:rsid w:val="005B61E6"/>
    <w:rsid w:val="005B6A2D"/>
    <w:rsid w:val="005B767B"/>
    <w:rsid w:val="005B7CAD"/>
    <w:rsid w:val="005C38C4"/>
    <w:rsid w:val="005C3BC5"/>
    <w:rsid w:val="005C691D"/>
    <w:rsid w:val="005D1937"/>
    <w:rsid w:val="005D2427"/>
    <w:rsid w:val="005D5DC7"/>
    <w:rsid w:val="005D6699"/>
    <w:rsid w:val="005D70B0"/>
    <w:rsid w:val="005E00E0"/>
    <w:rsid w:val="005E1365"/>
    <w:rsid w:val="005E1473"/>
    <w:rsid w:val="005E147E"/>
    <w:rsid w:val="005E328F"/>
    <w:rsid w:val="005E4A7E"/>
    <w:rsid w:val="005E59BD"/>
    <w:rsid w:val="005E5C7E"/>
    <w:rsid w:val="005E7C82"/>
    <w:rsid w:val="005F0F4D"/>
    <w:rsid w:val="005F1F3D"/>
    <w:rsid w:val="005F6524"/>
    <w:rsid w:val="005F7816"/>
    <w:rsid w:val="006005CE"/>
    <w:rsid w:val="00600D3D"/>
    <w:rsid w:val="00602115"/>
    <w:rsid w:val="00602299"/>
    <w:rsid w:val="00603F42"/>
    <w:rsid w:val="00604B46"/>
    <w:rsid w:val="00604B77"/>
    <w:rsid w:val="00604C9D"/>
    <w:rsid w:val="00605894"/>
    <w:rsid w:val="0060666E"/>
    <w:rsid w:val="00611308"/>
    <w:rsid w:val="00612E57"/>
    <w:rsid w:val="0061376F"/>
    <w:rsid w:val="006144F6"/>
    <w:rsid w:val="00616A1B"/>
    <w:rsid w:val="006233B7"/>
    <w:rsid w:val="00623727"/>
    <w:rsid w:val="006239E7"/>
    <w:rsid w:val="006252D5"/>
    <w:rsid w:val="00625D68"/>
    <w:rsid w:val="00626D72"/>
    <w:rsid w:val="006309C8"/>
    <w:rsid w:val="006311C7"/>
    <w:rsid w:val="006315F3"/>
    <w:rsid w:val="00631700"/>
    <w:rsid w:val="00631A15"/>
    <w:rsid w:val="00632482"/>
    <w:rsid w:val="0063295E"/>
    <w:rsid w:val="00633950"/>
    <w:rsid w:val="00633D51"/>
    <w:rsid w:val="006342CA"/>
    <w:rsid w:val="006346AC"/>
    <w:rsid w:val="0063586A"/>
    <w:rsid w:val="00635F3C"/>
    <w:rsid w:val="00636342"/>
    <w:rsid w:val="00637B68"/>
    <w:rsid w:val="0064023A"/>
    <w:rsid w:val="006409F5"/>
    <w:rsid w:val="00641656"/>
    <w:rsid w:val="00641735"/>
    <w:rsid w:val="00641DA1"/>
    <w:rsid w:val="0064408E"/>
    <w:rsid w:val="00646AD4"/>
    <w:rsid w:val="006511A7"/>
    <w:rsid w:val="0065251D"/>
    <w:rsid w:val="00654F6F"/>
    <w:rsid w:val="00655A7F"/>
    <w:rsid w:val="00656121"/>
    <w:rsid w:val="0066189D"/>
    <w:rsid w:val="00661A4F"/>
    <w:rsid w:val="00662773"/>
    <w:rsid w:val="00662D88"/>
    <w:rsid w:val="0066569B"/>
    <w:rsid w:val="00667110"/>
    <w:rsid w:val="0066753A"/>
    <w:rsid w:val="00667584"/>
    <w:rsid w:val="006718FD"/>
    <w:rsid w:val="00674D79"/>
    <w:rsid w:val="00675933"/>
    <w:rsid w:val="0067596F"/>
    <w:rsid w:val="00675D64"/>
    <w:rsid w:val="00677470"/>
    <w:rsid w:val="00677A84"/>
    <w:rsid w:val="00680D9A"/>
    <w:rsid w:val="00682BA1"/>
    <w:rsid w:val="00684AF8"/>
    <w:rsid w:val="00684DED"/>
    <w:rsid w:val="00685F75"/>
    <w:rsid w:val="00686FC7"/>
    <w:rsid w:val="00690EC1"/>
    <w:rsid w:val="00697034"/>
    <w:rsid w:val="00697AE4"/>
    <w:rsid w:val="006A133A"/>
    <w:rsid w:val="006A2BB5"/>
    <w:rsid w:val="006A3954"/>
    <w:rsid w:val="006A6F13"/>
    <w:rsid w:val="006B085A"/>
    <w:rsid w:val="006B5B76"/>
    <w:rsid w:val="006B78F4"/>
    <w:rsid w:val="006B7E2A"/>
    <w:rsid w:val="006C1D7D"/>
    <w:rsid w:val="006C3066"/>
    <w:rsid w:val="006C4105"/>
    <w:rsid w:val="006D0A38"/>
    <w:rsid w:val="006D14E3"/>
    <w:rsid w:val="006D2484"/>
    <w:rsid w:val="006D2734"/>
    <w:rsid w:val="006D35EB"/>
    <w:rsid w:val="006D46BD"/>
    <w:rsid w:val="006D5F7A"/>
    <w:rsid w:val="006E2585"/>
    <w:rsid w:val="006F0141"/>
    <w:rsid w:val="006F03B0"/>
    <w:rsid w:val="006F063F"/>
    <w:rsid w:val="006F06F0"/>
    <w:rsid w:val="006F3537"/>
    <w:rsid w:val="006F4619"/>
    <w:rsid w:val="006F6225"/>
    <w:rsid w:val="006F7D36"/>
    <w:rsid w:val="00706E00"/>
    <w:rsid w:val="007116C9"/>
    <w:rsid w:val="00712776"/>
    <w:rsid w:val="007138FB"/>
    <w:rsid w:val="007141CE"/>
    <w:rsid w:val="007169BB"/>
    <w:rsid w:val="0072062F"/>
    <w:rsid w:val="0072132B"/>
    <w:rsid w:val="0072173F"/>
    <w:rsid w:val="007232AE"/>
    <w:rsid w:val="0072476C"/>
    <w:rsid w:val="00724F9B"/>
    <w:rsid w:val="007273C6"/>
    <w:rsid w:val="00730910"/>
    <w:rsid w:val="00730BD2"/>
    <w:rsid w:val="00732759"/>
    <w:rsid w:val="00732A67"/>
    <w:rsid w:val="00732AE5"/>
    <w:rsid w:val="0073316F"/>
    <w:rsid w:val="007339B4"/>
    <w:rsid w:val="00734F07"/>
    <w:rsid w:val="007425A2"/>
    <w:rsid w:val="007435FB"/>
    <w:rsid w:val="00744AD7"/>
    <w:rsid w:val="00745104"/>
    <w:rsid w:val="00751E63"/>
    <w:rsid w:val="007533BD"/>
    <w:rsid w:val="00755551"/>
    <w:rsid w:val="00755E22"/>
    <w:rsid w:val="0075653C"/>
    <w:rsid w:val="007576FC"/>
    <w:rsid w:val="00757C96"/>
    <w:rsid w:val="00761B9D"/>
    <w:rsid w:val="00762D26"/>
    <w:rsid w:val="00763057"/>
    <w:rsid w:val="0076400B"/>
    <w:rsid w:val="00765F06"/>
    <w:rsid w:val="00767630"/>
    <w:rsid w:val="007731D9"/>
    <w:rsid w:val="00777955"/>
    <w:rsid w:val="007810F7"/>
    <w:rsid w:val="00783BC2"/>
    <w:rsid w:val="0078420B"/>
    <w:rsid w:val="00787B6B"/>
    <w:rsid w:val="00787FAA"/>
    <w:rsid w:val="00790B40"/>
    <w:rsid w:val="0079233E"/>
    <w:rsid w:val="00792EFC"/>
    <w:rsid w:val="00795A85"/>
    <w:rsid w:val="00795D56"/>
    <w:rsid w:val="007A30F0"/>
    <w:rsid w:val="007A3DA4"/>
    <w:rsid w:val="007A43ED"/>
    <w:rsid w:val="007A57A1"/>
    <w:rsid w:val="007A60F2"/>
    <w:rsid w:val="007A7984"/>
    <w:rsid w:val="007A7C8B"/>
    <w:rsid w:val="007B09FF"/>
    <w:rsid w:val="007B1E98"/>
    <w:rsid w:val="007B296D"/>
    <w:rsid w:val="007B2BF1"/>
    <w:rsid w:val="007B31EF"/>
    <w:rsid w:val="007B35C2"/>
    <w:rsid w:val="007B6B6D"/>
    <w:rsid w:val="007C0133"/>
    <w:rsid w:val="007C16F0"/>
    <w:rsid w:val="007C2157"/>
    <w:rsid w:val="007C233A"/>
    <w:rsid w:val="007C2FBE"/>
    <w:rsid w:val="007C4F12"/>
    <w:rsid w:val="007C59D5"/>
    <w:rsid w:val="007D00EE"/>
    <w:rsid w:val="007D1366"/>
    <w:rsid w:val="007D3AA8"/>
    <w:rsid w:val="007D426C"/>
    <w:rsid w:val="007D5CDD"/>
    <w:rsid w:val="007D5CE2"/>
    <w:rsid w:val="007D6A5E"/>
    <w:rsid w:val="007E0B8C"/>
    <w:rsid w:val="007E1E94"/>
    <w:rsid w:val="007E4169"/>
    <w:rsid w:val="007E4877"/>
    <w:rsid w:val="007E67C6"/>
    <w:rsid w:val="007F215E"/>
    <w:rsid w:val="007F3D6F"/>
    <w:rsid w:val="007F78AE"/>
    <w:rsid w:val="007F7BBB"/>
    <w:rsid w:val="00801C48"/>
    <w:rsid w:val="00802E1D"/>
    <w:rsid w:val="0080374A"/>
    <w:rsid w:val="00804DDE"/>
    <w:rsid w:val="00804F96"/>
    <w:rsid w:val="0080627A"/>
    <w:rsid w:val="00806AB3"/>
    <w:rsid w:val="00806C3D"/>
    <w:rsid w:val="00810793"/>
    <w:rsid w:val="00811539"/>
    <w:rsid w:val="008115D4"/>
    <w:rsid w:val="0081179E"/>
    <w:rsid w:val="00811F2D"/>
    <w:rsid w:val="008139FB"/>
    <w:rsid w:val="00814C2C"/>
    <w:rsid w:val="00820FE3"/>
    <w:rsid w:val="00822850"/>
    <w:rsid w:val="0082296A"/>
    <w:rsid w:val="0082304E"/>
    <w:rsid w:val="00827301"/>
    <w:rsid w:val="00827677"/>
    <w:rsid w:val="008301BA"/>
    <w:rsid w:val="0083181A"/>
    <w:rsid w:val="00831B36"/>
    <w:rsid w:val="00837730"/>
    <w:rsid w:val="008427CE"/>
    <w:rsid w:val="0084443F"/>
    <w:rsid w:val="008450F6"/>
    <w:rsid w:val="008469DE"/>
    <w:rsid w:val="008519DC"/>
    <w:rsid w:val="00852335"/>
    <w:rsid w:val="0085761F"/>
    <w:rsid w:val="00857686"/>
    <w:rsid w:val="00857EAF"/>
    <w:rsid w:val="00857FAE"/>
    <w:rsid w:val="00861419"/>
    <w:rsid w:val="00862632"/>
    <w:rsid w:val="008654D3"/>
    <w:rsid w:val="00867574"/>
    <w:rsid w:val="00870D68"/>
    <w:rsid w:val="00871519"/>
    <w:rsid w:val="0087438E"/>
    <w:rsid w:val="00874B72"/>
    <w:rsid w:val="00877C46"/>
    <w:rsid w:val="0088023E"/>
    <w:rsid w:val="00880C6D"/>
    <w:rsid w:val="0088389D"/>
    <w:rsid w:val="008855CF"/>
    <w:rsid w:val="00886BE3"/>
    <w:rsid w:val="008873AA"/>
    <w:rsid w:val="00890EDF"/>
    <w:rsid w:val="0089160D"/>
    <w:rsid w:val="008921F1"/>
    <w:rsid w:val="00893467"/>
    <w:rsid w:val="008949BC"/>
    <w:rsid w:val="00895573"/>
    <w:rsid w:val="008A1537"/>
    <w:rsid w:val="008A1DF4"/>
    <w:rsid w:val="008A4B89"/>
    <w:rsid w:val="008A4ED4"/>
    <w:rsid w:val="008A501B"/>
    <w:rsid w:val="008A562A"/>
    <w:rsid w:val="008B1653"/>
    <w:rsid w:val="008B1B78"/>
    <w:rsid w:val="008B3670"/>
    <w:rsid w:val="008B4D54"/>
    <w:rsid w:val="008C17AB"/>
    <w:rsid w:val="008C205E"/>
    <w:rsid w:val="008C2F25"/>
    <w:rsid w:val="008C4256"/>
    <w:rsid w:val="008C5DEE"/>
    <w:rsid w:val="008C6D0D"/>
    <w:rsid w:val="008C7531"/>
    <w:rsid w:val="008D1BF7"/>
    <w:rsid w:val="008D26E8"/>
    <w:rsid w:val="008D42F6"/>
    <w:rsid w:val="008D6C02"/>
    <w:rsid w:val="008D76E3"/>
    <w:rsid w:val="008E00BF"/>
    <w:rsid w:val="008E1819"/>
    <w:rsid w:val="008E1FF5"/>
    <w:rsid w:val="008E311C"/>
    <w:rsid w:val="008E682C"/>
    <w:rsid w:val="008E6C77"/>
    <w:rsid w:val="008E7FEC"/>
    <w:rsid w:val="008F0965"/>
    <w:rsid w:val="008F0C09"/>
    <w:rsid w:val="008F1CDC"/>
    <w:rsid w:val="008F359C"/>
    <w:rsid w:val="008F4BEE"/>
    <w:rsid w:val="008F506C"/>
    <w:rsid w:val="008F5240"/>
    <w:rsid w:val="008F5B28"/>
    <w:rsid w:val="009007C7"/>
    <w:rsid w:val="009011D3"/>
    <w:rsid w:val="00901FAC"/>
    <w:rsid w:val="009036A0"/>
    <w:rsid w:val="0090404C"/>
    <w:rsid w:val="00907256"/>
    <w:rsid w:val="009105CF"/>
    <w:rsid w:val="00911414"/>
    <w:rsid w:val="00912F95"/>
    <w:rsid w:val="00912FB7"/>
    <w:rsid w:val="00914DBA"/>
    <w:rsid w:val="00915FA5"/>
    <w:rsid w:val="009204CF"/>
    <w:rsid w:val="0092086A"/>
    <w:rsid w:val="00921D16"/>
    <w:rsid w:val="009231D9"/>
    <w:rsid w:val="0092659B"/>
    <w:rsid w:val="00926BCC"/>
    <w:rsid w:val="00926D90"/>
    <w:rsid w:val="00927B1A"/>
    <w:rsid w:val="00930838"/>
    <w:rsid w:val="00932756"/>
    <w:rsid w:val="00934181"/>
    <w:rsid w:val="0093457F"/>
    <w:rsid w:val="00934A9C"/>
    <w:rsid w:val="0093536F"/>
    <w:rsid w:val="0093747C"/>
    <w:rsid w:val="00941160"/>
    <w:rsid w:val="00942738"/>
    <w:rsid w:val="00942B0E"/>
    <w:rsid w:val="009444E6"/>
    <w:rsid w:val="009446ED"/>
    <w:rsid w:val="00944F4C"/>
    <w:rsid w:val="0094524F"/>
    <w:rsid w:val="009474B6"/>
    <w:rsid w:val="009504F8"/>
    <w:rsid w:val="00950887"/>
    <w:rsid w:val="00950B66"/>
    <w:rsid w:val="00952192"/>
    <w:rsid w:val="00952E18"/>
    <w:rsid w:val="0095379E"/>
    <w:rsid w:val="0095508A"/>
    <w:rsid w:val="00955F32"/>
    <w:rsid w:val="00955FD8"/>
    <w:rsid w:val="00957549"/>
    <w:rsid w:val="00957DAC"/>
    <w:rsid w:val="009626C5"/>
    <w:rsid w:val="009641B2"/>
    <w:rsid w:val="00965477"/>
    <w:rsid w:val="00966A5F"/>
    <w:rsid w:val="00966AA0"/>
    <w:rsid w:val="009702FA"/>
    <w:rsid w:val="00971321"/>
    <w:rsid w:val="00974A11"/>
    <w:rsid w:val="009753AF"/>
    <w:rsid w:val="00977280"/>
    <w:rsid w:val="0098246E"/>
    <w:rsid w:val="009843DD"/>
    <w:rsid w:val="00985052"/>
    <w:rsid w:val="00985A16"/>
    <w:rsid w:val="00987DCD"/>
    <w:rsid w:val="00987F34"/>
    <w:rsid w:val="00991358"/>
    <w:rsid w:val="00992DBE"/>
    <w:rsid w:val="009939AD"/>
    <w:rsid w:val="009942FB"/>
    <w:rsid w:val="00994D9D"/>
    <w:rsid w:val="00994E07"/>
    <w:rsid w:val="00996C17"/>
    <w:rsid w:val="00996C40"/>
    <w:rsid w:val="009972D3"/>
    <w:rsid w:val="009A19D3"/>
    <w:rsid w:val="009A1B98"/>
    <w:rsid w:val="009A65B1"/>
    <w:rsid w:val="009A6FCB"/>
    <w:rsid w:val="009A7C0D"/>
    <w:rsid w:val="009B3DCF"/>
    <w:rsid w:val="009B4C50"/>
    <w:rsid w:val="009B60A5"/>
    <w:rsid w:val="009B7B82"/>
    <w:rsid w:val="009C1BFC"/>
    <w:rsid w:val="009C2672"/>
    <w:rsid w:val="009C2A64"/>
    <w:rsid w:val="009C2C29"/>
    <w:rsid w:val="009C4FA1"/>
    <w:rsid w:val="009C73CC"/>
    <w:rsid w:val="009D0C95"/>
    <w:rsid w:val="009D10A8"/>
    <w:rsid w:val="009D3AFC"/>
    <w:rsid w:val="009D4466"/>
    <w:rsid w:val="009D493E"/>
    <w:rsid w:val="009D637D"/>
    <w:rsid w:val="009E03B3"/>
    <w:rsid w:val="009E0FC7"/>
    <w:rsid w:val="009E13D7"/>
    <w:rsid w:val="009E2411"/>
    <w:rsid w:val="009E356D"/>
    <w:rsid w:val="009E378A"/>
    <w:rsid w:val="009E7A60"/>
    <w:rsid w:val="009E7C44"/>
    <w:rsid w:val="009F07C1"/>
    <w:rsid w:val="009F12AA"/>
    <w:rsid w:val="009F156F"/>
    <w:rsid w:val="009F1ECF"/>
    <w:rsid w:val="009F28CE"/>
    <w:rsid w:val="009F41FE"/>
    <w:rsid w:val="009F483F"/>
    <w:rsid w:val="009F58BE"/>
    <w:rsid w:val="009F663D"/>
    <w:rsid w:val="009F6DD5"/>
    <w:rsid w:val="009F79CB"/>
    <w:rsid w:val="00A00C16"/>
    <w:rsid w:val="00A012E6"/>
    <w:rsid w:val="00A01F2D"/>
    <w:rsid w:val="00A036EF"/>
    <w:rsid w:val="00A0497B"/>
    <w:rsid w:val="00A0759B"/>
    <w:rsid w:val="00A0791F"/>
    <w:rsid w:val="00A1112F"/>
    <w:rsid w:val="00A124B2"/>
    <w:rsid w:val="00A12E3D"/>
    <w:rsid w:val="00A12F54"/>
    <w:rsid w:val="00A13A31"/>
    <w:rsid w:val="00A15423"/>
    <w:rsid w:val="00A17715"/>
    <w:rsid w:val="00A21BD5"/>
    <w:rsid w:val="00A224EA"/>
    <w:rsid w:val="00A23061"/>
    <w:rsid w:val="00A2593C"/>
    <w:rsid w:val="00A27FA4"/>
    <w:rsid w:val="00A33901"/>
    <w:rsid w:val="00A35123"/>
    <w:rsid w:val="00A35A3A"/>
    <w:rsid w:val="00A360AA"/>
    <w:rsid w:val="00A36A97"/>
    <w:rsid w:val="00A36D4B"/>
    <w:rsid w:val="00A36F90"/>
    <w:rsid w:val="00A36FFB"/>
    <w:rsid w:val="00A37901"/>
    <w:rsid w:val="00A37A6F"/>
    <w:rsid w:val="00A37DB8"/>
    <w:rsid w:val="00A41581"/>
    <w:rsid w:val="00A425C2"/>
    <w:rsid w:val="00A43DB2"/>
    <w:rsid w:val="00A44DA1"/>
    <w:rsid w:val="00A46A54"/>
    <w:rsid w:val="00A46D55"/>
    <w:rsid w:val="00A47612"/>
    <w:rsid w:val="00A47705"/>
    <w:rsid w:val="00A477EB"/>
    <w:rsid w:val="00A47A70"/>
    <w:rsid w:val="00A50122"/>
    <w:rsid w:val="00A52418"/>
    <w:rsid w:val="00A5273E"/>
    <w:rsid w:val="00A5565C"/>
    <w:rsid w:val="00A560A4"/>
    <w:rsid w:val="00A56EDF"/>
    <w:rsid w:val="00A60BCB"/>
    <w:rsid w:val="00A61245"/>
    <w:rsid w:val="00A61CC8"/>
    <w:rsid w:val="00A64978"/>
    <w:rsid w:val="00A65049"/>
    <w:rsid w:val="00A65D38"/>
    <w:rsid w:val="00A67C35"/>
    <w:rsid w:val="00A711EB"/>
    <w:rsid w:val="00A71F7A"/>
    <w:rsid w:val="00A7228F"/>
    <w:rsid w:val="00A74FE2"/>
    <w:rsid w:val="00A75909"/>
    <w:rsid w:val="00A826E2"/>
    <w:rsid w:val="00A8332C"/>
    <w:rsid w:val="00A8529F"/>
    <w:rsid w:val="00A857FB"/>
    <w:rsid w:val="00A863DE"/>
    <w:rsid w:val="00A867DD"/>
    <w:rsid w:val="00A86BB6"/>
    <w:rsid w:val="00A9030A"/>
    <w:rsid w:val="00A90903"/>
    <w:rsid w:val="00A90CED"/>
    <w:rsid w:val="00A933D8"/>
    <w:rsid w:val="00A9462B"/>
    <w:rsid w:val="00A95974"/>
    <w:rsid w:val="00A96B24"/>
    <w:rsid w:val="00AA0865"/>
    <w:rsid w:val="00AA1770"/>
    <w:rsid w:val="00AA26D4"/>
    <w:rsid w:val="00AA2CAA"/>
    <w:rsid w:val="00AB0FC4"/>
    <w:rsid w:val="00AB2B89"/>
    <w:rsid w:val="00AB3347"/>
    <w:rsid w:val="00AB4019"/>
    <w:rsid w:val="00AB4076"/>
    <w:rsid w:val="00AB6D0D"/>
    <w:rsid w:val="00AB7854"/>
    <w:rsid w:val="00AB7F93"/>
    <w:rsid w:val="00AC0180"/>
    <w:rsid w:val="00AC0854"/>
    <w:rsid w:val="00AC20B6"/>
    <w:rsid w:val="00AC3EE1"/>
    <w:rsid w:val="00AD070A"/>
    <w:rsid w:val="00AD070D"/>
    <w:rsid w:val="00AD0F75"/>
    <w:rsid w:val="00AD2152"/>
    <w:rsid w:val="00AD3059"/>
    <w:rsid w:val="00AD480B"/>
    <w:rsid w:val="00AD65D5"/>
    <w:rsid w:val="00AE1596"/>
    <w:rsid w:val="00AE25D1"/>
    <w:rsid w:val="00AE2E3D"/>
    <w:rsid w:val="00AE3462"/>
    <w:rsid w:val="00AE5A46"/>
    <w:rsid w:val="00AE73F5"/>
    <w:rsid w:val="00AE7C6E"/>
    <w:rsid w:val="00AF1210"/>
    <w:rsid w:val="00AF2345"/>
    <w:rsid w:val="00AF5840"/>
    <w:rsid w:val="00AF6A89"/>
    <w:rsid w:val="00AF7F46"/>
    <w:rsid w:val="00B00355"/>
    <w:rsid w:val="00B00BC8"/>
    <w:rsid w:val="00B01A24"/>
    <w:rsid w:val="00B01C91"/>
    <w:rsid w:val="00B02F7D"/>
    <w:rsid w:val="00B035C6"/>
    <w:rsid w:val="00B03B3E"/>
    <w:rsid w:val="00B10B15"/>
    <w:rsid w:val="00B10FD8"/>
    <w:rsid w:val="00B14219"/>
    <w:rsid w:val="00B144F2"/>
    <w:rsid w:val="00B14569"/>
    <w:rsid w:val="00B148E0"/>
    <w:rsid w:val="00B14946"/>
    <w:rsid w:val="00B15DC8"/>
    <w:rsid w:val="00B16798"/>
    <w:rsid w:val="00B23886"/>
    <w:rsid w:val="00B253DF"/>
    <w:rsid w:val="00B2545A"/>
    <w:rsid w:val="00B25615"/>
    <w:rsid w:val="00B27525"/>
    <w:rsid w:val="00B27A0C"/>
    <w:rsid w:val="00B30FC8"/>
    <w:rsid w:val="00B325D5"/>
    <w:rsid w:val="00B347BD"/>
    <w:rsid w:val="00B3591A"/>
    <w:rsid w:val="00B36AB8"/>
    <w:rsid w:val="00B41012"/>
    <w:rsid w:val="00B41D24"/>
    <w:rsid w:val="00B4215C"/>
    <w:rsid w:val="00B432F1"/>
    <w:rsid w:val="00B43575"/>
    <w:rsid w:val="00B435F3"/>
    <w:rsid w:val="00B44292"/>
    <w:rsid w:val="00B468DC"/>
    <w:rsid w:val="00B50057"/>
    <w:rsid w:val="00B51773"/>
    <w:rsid w:val="00B569D3"/>
    <w:rsid w:val="00B56DF6"/>
    <w:rsid w:val="00B57C4D"/>
    <w:rsid w:val="00B65100"/>
    <w:rsid w:val="00B66B48"/>
    <w:rsid w:val="00B6795B"/>
    <w:rsid w:val="00B70552"/>
    <w:rsid w:val="00B71F68"/>
    <w:rsid w:val="00B75462"/>
    <w:rsid w:val="00B7687D"/>
    <w:rsid w:val="00B8027E"/>
    <w:rsid w:val="00B81BCE"/>
    <w:rsid w:val="00B83D58"/>
    <w:rsid w:val="00B84861"/>
    <w:rsid w:val="00B84FAB"/>
    <w:rsid w:val="00B85B4B"/>
    <w:rsid w:val="00B86BD3"/>
    <w:rsid w:val="00B8784F"/>
    <w:rsid w:val="00B93877"/>
    <w:rsid w:val="00B95146"/>
    <w:rsid w:val="00B958F8"/>
    <w:rsid w:val="00B95F90"/>
    <w:rsid w:val="00B9603F"/>
    <w:rsid w:val="00B97052"/>
    <w:rsid w:val="00B9736A"/>
    <w:rsid w:val="00B97428"/>
    <w:rsid w:val="00B97FED"/>
    <w:rsid w:val="00BA2130"/>
    <w:rsid w:val="00BA3914"/>
    <w:rsid w:val="00BA3937"/>
    <w:rsid w:val="00BA4DD8"/>
    <w:rsid w:val="00BA56D6"/>
    <w:rsid w:val="00BA66EA"/>
    <w:rsid w:val="00BA7505"/>
    <w:rsid w:val="00BB1071"/>
    <w:rsid w:val="00BB1EE5"/>
    <w:rsid w:val="00BB26CD"/>
    <w:rsid w:val="00BB3206"/>
    <w:rsid w:val="00BB5689"/>
    <w:rsid w:val="00BB56F0"/>
    <w:rsid w:val="00BB5934"/>
    <w:rsid w:val="00BB71DB"/>
    <w:rsid w:val="00BC0E73"/>
    <w:rsid w:val="00BC7683"/>
    <w:rsid w:val="00BC7C19"/>
    <w:rsid w:val="00BD0F23"/>
    <w:rsid w:val="00BD10D8"/>
    <w:rsid w:val="00BD42D7"/>
    <w:rsid w:val="00BD456E"/>
    <w:rsid w:val="00BD4E8D"/>
    <w:rsid w:val="00BD60E2"/>
    <w:rsid w:val="00BE00B6"/>
    <w:rsid w:val="00BE05D4"/>
    <w:rsid w:val="00BE11AE"/>
    <w:rsid w:val="00BE2899"/>
    <w:rsid w:val="00BE41AC"/>
    <w:rsid w:val="00BE423B"/>
    <w:rsid w:val="00BE4898"/>
    <w:rsid w:val="00BE5510"/>
    <w:rsid w:val="00BE68DB"/>
    <w:rsid w:val="00BE6C4D"/>
    <w:rsid w:val="00BF1676"/>
    <w:rsid w:val="00BF1B08"/>
    <w:rsid w:val="00BF2F54"/>
    <w:rsid w:val="00BF554A"/>
    <w:rsid w:val="00BF700D"/>
    <w:rsid w:val="00BF7691"/>
    <w:rsid w:val="00BF7B54"/>
    <w:rsid w:val="00C00532"/>
    <w:rsid w:val="00C00719"/>
    <w:rsid w:val="00C01C7F"/>
    <w:rsid w:val="00C03D0E"/>
    <w:rsid w:val="00C03F7C"/>
    <w:rsid w:val="00C04076"/>
    <w:rsid w:val="00C05973"/>
    <w:rsid w:val="00C06327"/>
    <w:rsid w:val="00C06A7D"/>
    <w:rsid w:val="00C10E61"/>
    <w:rsid w:val="00C148FE"/>
    <w:rsid w:val="00C149DC"/>
    <w:rsid w:val="00C1509D"/>
    <w:rsid w:val="00C16A83"/>
    <w:rsid w:val="00C17CE4"/>
    <w:rsid w:val="00C20D8F"/>
    <w:rsid w:val="00C21413"/>
    <w:rsid w:val="00C23D21"/>
    <w:rsid w:val="00C23F2E"/>
    <w:rsid w:val="00C252DA"/>
    <w:rsid w:val="00C25523"/>
    <w:rsid w:val="00C27A4D"/>
    <w:rsid w:val="00C340CA"/>
    <w:rsid w:val="00C35016"/>
    <w:rsid w:val="00C37035"/>
    <w:rsid w:val="00C40A1E"/>
    <w:rsid w:val="00C40C9E"/>
    <w:rsid w:val="00C412A8"/>
    <w:rsid w:val="00C45738"/>
    <w:rsid w:val="00C45B8B"/>
    <w:rsid w:val="00C470D3"/>
    <w:rsid w:val="00C50FCE"/>
    <w:rsid w:val="00C53C57"/>
    <w:rsid w:val="00C53CED"/>
    <w:rsid w:val="00C53E86"/>
    <w:rsid w:val="00C55117"/>
    <w:rsid w:val="00C56382"/>
    <w:rsid w:val="00C5669D"/>
    <w:rsid w:val="00C60368"/>
    <w:rsid w:val="00C605F5"/>
    <w:rsid w:val="00C616BD"/>
    <w:rsid w:val="00C62158"/>
    <w:rsid w:val="00C63DAB"/>
    <w:rsid w:val="00C64C92"/>
    <w:rsid w:val="00C64F37"/>
    <w:rsid w:val="00C6725B"/>
    <w:rsid w:val="00C7464B"/>
    <w:rsid w:val="00C757A2"/>
    <w:rsid w:val="00C759A1"/>
    <w:rsid w:val="00C75A5E"/>
    <w:rsid w:val="00C76743"/>
    <w:rsid w:val="00C77852"/>
    <w:rsid w:val="00C806F9"/>
    <w:rsid w:val="00C82F43"/>
    <w:rsid w:val="00C849C1"/>
    <w:rsid w:val="00C850EE"/>
    <w:rsid w:val="00C8770F"/>
    <w:rsid w:val="00C879E4"/>
    <w:rsid w:val="00C92550"/>
    <w:rsid w:val="00C94476"/>
    <w:rsid w:val="00CA0689"/>
    <w:rsid w:val="00CA176E"/>
    <w:rsid w:val="00CA2259"/>
    <w:rsid w:val="00CA36DF"/>
    <w:rsid w:val="00CA3994"/>
    <w:rsid w:val="00CA3D7C"/>
    <w:rsid w:val="00CA55E7"/>
    <w:rsid w:val="00CA663C"/>
    <w:rsid w:val="00CA6E4F"/>
    <w:rsid w:val="00CA7513"/>
    <w:rsid w:val="00CB1D9B"/>
    <w:rsid w:val="00CB2DA5"/>
    <w:rsid w:val="00CB3337"/>
    <w:rsid w:val="00CB352B"/>
    <w:rsid w:val="00CB658D"/>
    <w:rsid w:val="00CB714F"/>
    <w:rsid w:val="00CB717F"/>
    <w:rsid w:val="00CB7E1A"/>
    <w:rsid w:val="00CC021E"/>
    <w:rsid w:val="00CC35F7"/>
    <w:rsid w:val="00CC42DF"/>
    <w:rsid w:val="00CC56F4"/>
    <w:rsid w:val="00CD0592"/>
    <w:rsid w:val="00CD0E50"/>
    <w:rsid w:val="00CD2D19"/>
    <w:rsid w:val="00CE0847"/>
    <w:rsid w:val="00CE11F8"/>
    <w:rsid w:val="00CE24DE"/>
    <w:rsid w:val="00CE296B"/>
    <w:rsid w:val="00CE38DD"/>
    <w:rsid w:val="00CF2C98"/>
    <w:rsid w:val="00CF3A3A"/>
    <w:rsid w:val="00CF3DBF"/>
    <w:rsid w:val="00CF4796"/>
    <w:rsid w:val="00CF6E69"/>
    <w:rsid w:val="00D03218"/>
    <w:rsid w:val="00D063BD"/>
    <w:rsid w:val="00D06C48"/>
    <w:rsid w:val="00D06C6E"/>
    <w:rsid w:val="00D077B2"/>
    <w:rsid w:val="00D07858"/>
    <w:rsid w:val="00D1223B"/>
    <w:rsid w:val="00D15D44"/>
    <w:rsid w:val="00D16F8B"/>
    <w:rsid w:val="00D24931"/>
    <w:rsid w:val="00D25384"/>
    <w:rsid w:val="00D263C0"/>
    <w:rsid w:val="00D2718A"/>
    <w:rsid w:val="00D2766A"/>
    <w:rsid w:val="00D33C9F"/>
    <w:rsid w:val="00D373BC"/>
    <w:rsid w:val="00D378DF"/>
    <w:rsid w:val="00D40F43"/>
    <w:rsid w:val="00D43422"/>
    <w:rsid w:val="00D434A1"/>
    <w:rsid w:val="00D43D4B"/>
    <w:rsid w:val="00D44856"/>
    <w:rsid w:val="00D456A3"/>
    <w:rsid w:val="00D51963"/>
    <w:rsid w:val="00D53590"/>
    <w:rsid w:val="00D5370A"/>
    <w:rsid w:val="00D624E8"/>
    <w:rsid w:val="00D63C67"/>
    <w:rsid w:val="00D63C92"/>
    <w:rsid w:val="00D645E8"/>
    <w:rsid w:val="00D65550"/>
    <w:rsid w:val="00D66F6E"/>
    <w:rsid w:val="00D67650"/>
    <w:rsid w:val="00D71F4B"/>
    <w:rsid w:val="00D72F17"/>
    <w:rsid w:val="00D74582"/>
    <w:rsid w:val="00D74B08"/>
    <w:rsid w:val="00D751C7"/>
    <w:rsid w:val="00D76800"/>
    <w:rsid w:val="00D80769"/>
    <w:rsid w:val="00D8076E"/>
    <w:rsid w:val="00D80F0A"/>
    <w:rsid w:val="00D81F09"/>
    <w:rsid w:val="00D864D6"/>
    <w:rsid w:val="00D86A72"/>
    <w:rsid w:val="00D87D62"/>
    <w:rsid w:val="00D91684"/>
    <w:rsid w:val="00D93EFD"/>
    <w:rsid w:val="00D948B3"/>
    <w:rsid w:val="00D94A9E"/>
    <w:rsid w:val="00D95D18"/>
    <w:rsid w:val="00D96A83"/>
    <w:rsid w:val="00DA07F0"/>
    <w:rsid w:val="00DA185C"/>
    <w:rsid w:val="00DA49A0"/>
    <w:rsid w:val="00DA6E47"/>
    <w:rsid w:val="00DA714D"/>
    <w:rsid w:val="00DB03DD"/>
    <w:rsid w:val="00DB0FEC"/>
    <w:rsid w:val="00DB29D1"/>
    <w:rsid w:val="00DB2D33"/>
    <w:rsid w:val="00DB3D92"/>
    <w:rsid w:val="00DB4126"/>
    <w:rsid w:val="00DB4B08"/>
    <w:rsid w:val="00DB5A1C"/>
    <w:rsid w:val="00DB5C4A"/>
    <w:rsid w:val="00DB76A9"/>
    <w:rsid w:val="00DB782C"/>
    <w:rsid w:val="00DC14D7"/>
    <w:rsid w:val="00DC2FF0"/>
    <w:rsid w:val="00DC3655"/>
    <w:rsid w:val="00DC3760"/>
    <w:rsid w:val="00DC4F30"/>
    <w:rsid w:val="00DC7EC8"/>
    <w:rsid w:val="00DD0DD7"/>
    <w:rsid w:val="00DD183C"/>
    <w:rsid w:val="00DD1D75"/>
    <w:rsid w:val="00DD21C3"/>
    <w:rsid w:val="00DD3B7F"/>
    <w:rsid w:val="00DD42EE"/>
    <w:rsid w:val="00DD504C"/>
    <w:rsid w:val="00DD5AD3"/>
    <w:rsid w:val="00DD742B"/>
    <w:rsid w:val="00DE0972"/>
    <w:rsid w:val="00DE1227"/>
    <w:rsid w:val="00DE12D8"/>
    <w:rsid w:val="00DE1C58"/>
    <w:rsid w:val="00DE1F9B"/>
    <w:rsid w:val="00DE269E"/>
    <w:rsid w:val="00DE3179"/>
    <w:rsid w:val="00DE3B77"/>
    <w:rsid w:val="00DE4D78"/>
    <w:rsid w:val="00DE5331"/>
    <w:rsid w:val="00DE5FB3"/>
    <w:rsid w:val="00DE5FE1"/>
    <w:rsid w:val="00DE632A"/>
    <w:rsid w:val="00DE6A97"/>
    <w:rsid w:val="00DE73BD"/>
    <w:rsid w:val="00DE7BDE"/>
    <w:rsid w:val="00DF072B"/>
    <w:rsid w:val="00DF09E5"/>
    <w:rsid w:val="00DF0D12"/>
    <w:rsid w:val="00DF18D2"/>
    <w:rsid w:val="00DF1923"/>
    <w:rsid w:val="00DF399C"/>
    <w:rsid w:val="00DF4BB4"/>
    <w:rsid w:val="00DF5AC2"/>
    <w:rsid w:val="00DF5FD0"/>
    <w:rsid w:val="00E00FC5"/>
    <w:rsid w:val="00E01D63"/>
    <w:rsid w:val="00E06421"/>
    <w:rsid w:val="00E074EC"/>
    <w:rsid w:val="00E07CBA"/>
    <w:rsid w:val="00E108B8"/>
    <w:rsid w:val="00E11D2F"/>
    <w:rsid w:val="00E14541"/>
    <w:rsid w:val="00E15595"/>
    <w:rsid w:val="00E15DA8"/>
    <w:rsid w:val="00E16AE1"/>
    <w:rsid w:val="00E21685"/>
    <w:rsid w:val="00E21990"/>
    <w:rsid w:val="00E2278C"/>
    <w:rsid w:val="00E24F21"/>
    <w:rsid w:val="00E25C14"/>
    <w:rsid w:val="00E323F0"/>
    <w:rsid w:val="00E3244C"/>
    <w:rsid w:val="00E3268D"/>
    <w:rsid w:val="00E32FAB"/>
    <w:rsid w:val="00E34715"/>
    <w:rsid w:val="00E348B9"/>
    <w:rsid w:val="00E34DF7"/>
    <w:rsid w:val="00E35CF9"/>
    <w:rsid w:val="00E42510"/>
    <w:rsid w:val="00E43488"/>
    <w:rsid w:val="00E456A7"/>
    <w:rsid w:val="00E4780A"/>
    <w:rsid w:val="00E47ED8"/>
    <w:rsid w:val="00E47FBA"/>
    <w:rsid w:val="00E50619"/>
    <w:rsid w:val="00E50E99"/>
    <w:rsid w:val="00E51929"/>
    <w:rsid w:val="00E52E1F"/>
    <w:rsid w:val="00E535AC"/>
    <w:rsid w:val="00E54AE3"/>
    <w:rsid w:val="00E5607C"/>
    <w:rsid w:val="00E56D73"/>
    <w:rsid w:val="00E570F1"/>
    <w:rsid w:val="00E602BD"/>
    <w:rsid w:val="00E60F7E"/>
    <w:rsid w:val="00E61EE7"/>
    <w:rsid w:val="00E6331F"/>
    <w:rsid w:val="00E634AC"/>
    <w:rsid w:val="00E63F88"/>
    <w:rsid w:val="00E647AF"/>
    <w:rsid w:val="00E659E5"/>
    <w:rsid w:val="00E662FD"/>
    <w:rsid w:val="00E66E73"/>
    <w:rsid w:val="00E67937"/>
    <w:rsid w:val="00E67E81"/>
    <w:rsid w:val="00E70E53"/>
    <w:rsid w:val="00E7105D"/>
    <w:rsid w:val="00E7139B"/>
    <w:rsid w:val="00E72AE4"/>
    <w:rsid w:val="00E72FA7"/>
    <w:rsid w:val="00E74E3C"/>
    <w:rsid w:val="00E76204"/>
    <w:rsid w:val="00E766F4"/>
    <w:rsid w:val="00E77087"/>
    <w:rsid w:val="00E805AC"/>
    <w:rsid w:val="00E80633"/>
    <w:rsid w:val="00E80F51"/>
    <w:rsid w:val="00E811DB"/>
    <w:rsid w:val="00E8213F"/>
    <w:rsid w:val="00E86194"/>
    <w:rsid w:val="00E87031"/>
    <w:rsid w:val="00E90753"/>
    <w:rsid w:val="00E918A3"/>
    <w:rsid w:val="00E91A38"/>
    <w:rsid w:val="00E91A7C"/>
    <w:rsid w:val="00E92A8F"/>
    <w:rsid w:val="00E92C09"/>
    <w:rsid w:val="00E9349B"/>
    <w:rsid w:val="00E936DE"/>
    <w:rsid w:val="00E94BC7"/>
    <w:rsid w:val="00E94E61"/>
    <w:rsid w:val="00E97CCC"/>
    <w:rsid w:val="00E97D70"/>
    <w:rsid w:val="00E97E28"/>
    <w:rsid w:val="00EA066D"/>
    <w:rsid w:val="00EA0920"/>
    <w:rsid w:val="00EA11EC"/>
    <w:rsid w:val="00EA366C"/>
    <w:rsid w:val="00EA3CD4"/>
    <w:rsid w:val="00EA3F36"/>
    <w:rsid w:val="00EA4AC1"/>
    <w:rsid w:val="00EA5F5E"/>
    <w:rsid w:val="00EA70DF"/>
    <w:rsid w:val="00EB045F"/>
    <w:rsid w:val="00EB126A"/>
    <w:rsid w:val="00EB2ED4"/>
    <w:rsid w:val="00EC3A10"/>
    <w:rsid w:val="00EC61E7"/>
    <w:rsid w:val="00EC7114"/>
    <w:rsid w:val="00ED1061"/>
    <w:rsid w:val="00ED110D"/>
    <w:rsid w:val="00ED3C56"/>
    <w:rsid w:val="00ED5528"/>
    <w:rsid w:val="00ED6F2B"/>
    <w:rsid w:val="00ED73CD"/>
    <w:rsid w:val="00EE06D8"/>
    <w:rsid w:val="00EE0869"/>
    <w:rsid w:val="00EE4330"/>
    <w:rsid w:val="00EE4CA7"/>
    <w:rsid w:val="00EF157C"/>
    <w:rsid w:val="00EF4BC2"/>
    <w:rsid w:val="00EF55AC"/>
    <w:rsid w:val="00EF5AA0"/>
    <w:rsid w:val="00EF7629"/>
    <w:rsid w:val="00EF7834"/>
    <w:rsid w:val="00F00580"/>
    <w:rsid w:val="00F00C8C"/>
    <w:rsid w:val="00F022FE"/>
    <w:rsid w:val="00F0283C"/>
    <w:rsid w:val="00F02BB2"/>
    <w:rsid w:val="00F03481"/>
    <w:rsid w:val="00F059AB"/>
    <w:rsid w:val="00F114BD"/>
    <w:rsid w:val="00F12172"/>
    <w:rsid w:val="00F1427B"/>
    <w:rsid w:val="00F1568C"/>
    <w:rsid w:val="00F16104"/>
    <w:rsid w:val="00F17422"/>
    <w:rsid w:val="00F203CA"/>
    <w:rsid w:val="00F2088B"/>
    <w:rsid w:val="00F218C4"/>
    <w:rsid w:val="00F22783"/>
    <w:rsid w:val="00F22E17"/>
    <w:rsid w:val="00F24CEA"/>
    <w:rsid w:val="00F25027"/>
    <w:rsid w:val="00F25AB6"/>
    <w:rsid w:val="00F276DC"/>
    <w:rsid w:val="00F3027D"/>
    <w:rsid w:val="00F330FE"/>
    <w:rsid w:val="00F34534"/>
    <w:rsid w:val="00F354DD"/>
    <w:rsid w:val="00F36B33"/>
    <w:rsid w:val="00F41513"/>
    <w:rsid w:val="00F4639D"/>
    <w:rsid w:val="00F518AE"/>
    <w:rsid w:val="00F51A19"/>
    <w:rsid w:val="00F5342C"/>
    <w:rsid w:val="00F53D0F"/>
    <w:rsid w:val="00F54A7C"/>
    <w:rsid w:val="00F63042"/>
    <w:rsid w:val="00F66437"/>
    <w:rsid w:val="00F675B3"/>
    <w:rsid w:val="00F67ACF"/>
    <w:rsid w:val="00F70CBD"/>
    <w:rsid w:val="00F72AC4"/>
    <w:rsid w:val="00F778A5"/>
    <w:rsid w:val="00F81046"/>
    <w:rsid w:val="00F810A4"/>
    <w:rsid w:val="00F829E1"/>
    <w:rsid w:val="00F8422B"/>
    <w:rsid w:val="00F84624"/>
    <w:rsid w:val="00F91028"/>
    <w:rsid w:val="00F921C6"/>
    <w:rsid w:val="00F922BE"/>
    <w:rsid w:val="00F92A56"/>
    <w:rsid w:val="00F944E3"/>
    <w:rsid w:val="00F94A4D"/>
    <w:rsid w:val="00F95ECD"/>
    <w:rsid w:val="00F96402"/>
    <w:rsid w:val="00F96807"/>
    <w:rsid w:val="00F96A69"/>
    <w:rsid w:val="00FA1593"/>
    <w:rsid w:val="00FA2AED"/>
    <w:rsid w:val="00FA3949"/>
    <w:rsid w:val="00FA4281"/>
    <w:rsid w:val="00FB092B"/>
    <w:rsid w:val="00FB11B6"/>
    <w:rsid w:val="00FB205B"/>
    <w:rsid w:val="00FB22A7"/>
    <w:rsid w:val="00FB32D4"/>
    <w:rsid w:val="00FB34C7"/>
    <w:rsid w:val="00FB3FEF"/>
    <w:rsid w:val="00FB4AAE"/>
    <w:rsid w:val="00FC1EE3"/>
    <w:rsid w:val="00FC3647"/>
    <w:rsid w:val="00FC402E"/>
    <w:rsid w:val="00FC4F83"/>
    <w:rsid w:val="00FC5A8C"/>
    <w:rsid w:val="00FC75BC"/>
    <w:rsid w:val="00FC76B6"/>
    <w:rsid w:val="00FC7B8E"/>
    <w:rsid w:val="00FD0017"/>
    <w:rsid w:val="00FD25B6"/>
    <w:rsid w:val="00FD3026"/>
    <w:rsid w:val="00FD446F"/>
    <w:rsid w:val="00FD456C"/>
    <w:rsid w:val="00FD625F"/>
    <w:rsid w:val="00FE078D"/>
    <w:rsid w:val="00FE0815"/>
    <w:rsid w:val="00FE226E"/>
    <w:rsid w:val="00FE2342"/>
    <w:rsid w:val="00FE2477"/>
    <w:rsid w:val="00FE5365"/>
    <w:rsid w:val="00FE652B"/>
    <w:rsid w:val="00FF2343"/>
    <w:rsid w:val="00FF25EB"/>
    <w:rsid w:val="00FF281B"/>
    <w:rsid w:val="00FF3E3C"/>
    <w:rsid w:val="00FF5111"/>
    <w:rsid w:val="00FF51C8"/>
    <w:rsid w:val="00FF5C37"/>
    <w:rsid w:val="00FF75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paragraph" w:styleId="Heading3">
    <w:name w:val="heading 3"/>
    <w:basedOn w:val="Normal"/>
    <w:next w:val="Normal"/>
    <w:link w:val="Heading3Char"/>
    <w:unhideWhenUsed/>
    <w:qFormat/>
    <w:rsid w:val="00BB26CD"/>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semiHidden/>
    <w:rsid w:val="009C1BFC"/>
    <w:rPr>
      <w:sz w:val="16"/>
      <w:szCs w:val="16"/>
    </w:rPr>
  </w:style>
  <w:style w:type="paragraph" w:styleId="CommentText">
    <w:name w:val="annotation text"/>
    <w:basedOn w:val="Normal"/>
    <w:link w:val="CommentTextChar"/>
    <w:semiHidden/>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ro" w:eastAsia="en-US" w:bidi="ar-SA"/>
    </w:rPr>
  </w:style>
  <w:style w:type="character" w:styleId="FollowedHyperlink">
    <w:name w:val="FollowedHyperlink"/>
    <w:rsid w:val="00D93EFD"/>
    <w:rPr>
      <w:color w:val="606420"/>
      <w:u w:val="single"/>
    </w:rPr>
  </w:style>
  <w:style w:type="paragraph" w:styleId="ListParagraph">
    <w:name w:val="List Paragraph"/>
    <w:aliases w:val="numbered,Paragraphe de liste1,Bulletr List Paragraph,列出段落,列出段落1,Bullet List,FooterText,List Paragraph1,List Paragraph2,List Paragraph21,List Paragraph11,Parágrafo da Lista1,Párrafo de lista1,リスト段落1,Listeafsnit1,リスト段落,Plan,Fo,Bullet list"/>
    <w:basedOn w:val="Normal"/>
    <w:link w:val="ListParagraphChar"/>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val="ro"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ro"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uiPriority w:val="99"/>
    <w:semiHidden/>
    <w:rsid w:val="002F679B"/>
    <w:rPr>
      <w:lang w:val="ro" w:eastAsia="en-US"/>
    </w:rPr>
  </w:style>
  <w:style w:type="character" w:customStyle="1" w:styleId="Heading3Char">
    <w:name w:val="Heading 3 Char"/>
    <w:basedOn w:val="DefaultParagraphFont"/>
    <w:link w:val="Heading3"/>
    <w:rsid w:val="00BB26CD"/>
    <w:rPr>
      <w:rFonts w:asciiTheme="majorHAnsi" w:eastAsiaTheme="majorEastAsia" w:hAnsiTheme="majorHAnsi" w:cstheme="majorBidi"/>
      <w:color w:val="1F3763" w:themeColor="accent1" w:themeShade="7F"/>
      <w:sz w:val="24"/>
      <w:szCs w:val="24"/>
      <w:lang w:val="ro" w:eastAsia="en-US"/>
    </w:rPr>
  </w:style>
  <w:style w:type="character" w:customStyle="1" w:styleId="ListParagraphChar">
    <w:name w:val="List Paragraph Char"/>
    <w:aliases w:val="numbered Char,Paragraphe de liste1 Char,Bulletr List Paragraph Char,列出段落 Char,列出段落1 Char,Bullet List Char,FooterText Char,List Paragraph1 Char,List Paragraph2 Char,List Paragraph21 Char,List Paragraph11 Char,Parágrafo da Lista1 Char"/>
    <w:basedOn w:val="DefaultParagraphFont"/>
    <w:link w:val="ListParagraph"/>
    <w:uiPriority w:val="34"/>
    <w:qFormat/>
    <w:locked/>
    <w:rsid w:val="004809EF"/>
    <w:rPr>
      <w:szCs w:val="24"/>
      <w:lang w:val="ro" w:eastAsia="en-US"/>
    </w:rPr>
  </w:style>
  <w:style w:type="character" w:styleId="Strong">
    <w:name w:val="Strong"/>
    <w:basedOn w:val="DefaultParagraphFont"/>
    <w:uiPriority w:val="22"/>
    <w:qFormat/>
    <w:rsid w:val="004809EF"/>
    <w:rPr>
      <w:b/>
      <w:bCs/>
    </w:rPr>
  </w:style>
  <w:style w:type="character" w:customStyle="1" w:styleId="apple-converted-space">
    <w:name w:val="apple-converted-space"/>
    <w:basedOn w:val="DefaultParagraphFont"/>
    <w:rsid w:val="004809EF"/>
  </w:style>
  <w:style w:type="character" w:styleId="Emphasis">
    <w:name w:val="Emphasis"/>
    <w:basedOn w:val="DefaultParagraphFont"/>
    <w:uiPriority w:val="20"/>
    <w:qFormat/>
    <w:rsid w:val="004B4C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youtube.com/FordNewsEurope" TargetMode="External"/><Relationship Id="rId2" Type="http://schemas.openxmlformats.org/officeDocument/2006/relationships/hyperlink" Target="http://www.linkedin.com/company/ford-in-europe" TargetMode="External"/><Relationship Id="rId1" Type="http://schemas.openxmlformats.org/officeDocument/2006/relationships/hyperlink" Target="https://www.fromtheroad.ford.com/eur/en/home" TargetMode="External"/><Relationship Id="rId6" Type="http://schemas.openxmlformats.org/officeDocument/2006/relationships/hyperlink" Target="http://www.tiktok.com/@FordNewsEurope" TargetMode="External"/><Relationship Id="rId5" Type="http://schemas.openxmlformats.org/officeDocument/2006/relationships/hyperlink" Target="https://www.threads.net/@fordnewseurope" TargetMode="External"/><Relationship Id="rId4" Type="http://schemas.openxmlformats.org/officeDocument/2006/relationships/hyperlink" Target="http://www.instagram.com/FordNewsEurope"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youtube.com/FordNewsEurope" TargetMode="External"/><Relationship Id="rId2" Type="http://schemas.openxmlformats.org/officeDocument/2006/relationships/hyperlink" Target="http://www.linkedin.com/company/ford-in-europe" TargetMode="External"/><Relationship Id="rId1" Type="http://schemas.openxmlformats.org/officeDocument/2006/relationships/hyperlink" Target="https://www.fromtheroad.ford.com/eur/en/home" TargetMode="External"/><Relationship Id="rId6" Type="http://schemas.openxmlformats.org/officeDocument/2006/relationships/hyperlink" Target="http://www.tiktok.com/@FordNewsEurope" TargetMode="External"/><Relationship Id="rId5" Type="http://schemas.openxmlformats.org/officeDocument/2006/relationships/hyperlink" Target="https://www.threads.net/@fordnewseurope" TargetMode="External"/><Relationship Id="rId4" Type="http://schemas.openxmlformats.org/officeDocument/2006/relationships/hyperlink" Target="http://www.instagram.com/FordNewsEuro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3E1BE2E95DDA4C8EF3196889AEB5B6" ma:contentTypeVersion="18" ma:contentTypeDescription="Create a new document." ma:contentTypeScope="" ma:versionID="cba14dde0f8216de9443f0fb043a2f8d">
  <xsd:schema xmlns:xsd="http://www.w3.org/2001/XMLSchema" xmlns:xs="http://www.w3.org/2001/XMLSchema" xmlns:p="http://schemas.microsoft.com/office/2006/metadata/properties" xmlns:ns2="740165e4-129c-43ea-ad75-ea51e233800d" xmlns:ns3="650d593f-436e-4ca2-a9c7-c6601e9c9d1a" targetNamespace="http://schemas.microsoft.com/office/2006/metadata/properties" ma:root="true" ma:fieldsID="86650114ede4b7ee5fcf64fb89cbaf53" ns2:_="" ns3:_="">
    <xsd:import namespace="740165e4-129c-43ea-ad75-ea51e233800d"/>
    <xsd:import namespace="650d593f-436e-4ca2-a9c7-c6601e9c9d1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element ref="ns2:Category" minOccurs="0"/>
                <xsd:element ref="ns2:RecordType" minOccurs="0"/>
                <xsd:element ref="ns2:GISRetentionPeriod"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165e4-129c-43ea-ad75-ea51e233800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6f62536-3a25-4b8a-9b5d-7e17d0b0464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Category" ma:index="22" nillable="true" ma:displayName="Category" ma:format="Dropdown" ma:internalName="Category">
      <xsd:simpleType>
        <xsd:union memberTypes="dms:Text">
          <xsd:simpleType>
            <xsd:restriction base="dms:Choice">
              <xsd:enumeration value="Training"/>
              <xsd:enumeration value="Guide"/>
              <xsd:enumeration value="Non-Ford users"/>
              <xsd:enumeration value="Error Support"/>
            </xsd:restriction>
          </xsd:simpleType>
        </xsd:union>
      </xsd:simpleType>
    </xsd:element>
    <xsd:element name="RecordType" ma:index="23" nillable="true" ma:displayName="Record Type" ma:format="Dropdown" ma:internalName="RecordType">
      <xsd:simpleType>
        <xsd:restriction base="dms:Choice">
          <xsd:enumeration value="Official"/>
          <xsd:enumeration value="Transient"/>
        </xsd:restriction>
      </xsd:simpleType>
    </xsd:element>
    <xsd:element name="GISRetentionPeriod" ma:index="24" nillable="true" ma:displayName="GIS Retention Period" ma:format="Dropdown" ma:internalName="GISRetentionPeriod">
      <xsd:simpleType>
        <xsd:restriction base="dms:Text">
          <xsd:maxLength value="255"/>
        </xsd:restriction>
      </xsd:simpleType>
    </xsd:element>
    <xsd:element name="_Flow_SignoffStatus" ma:index="25"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0d593f-436e-4ca2-a9c7-c6601e9c9d1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09e311-f58b-454b-b68a-5102021f4943}" ma:internalName="TaxCatchAll" ma:showField="CatchAllData" ma:web="650d593f-436e-4ca2-a9c7-c6601e9c9d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50d593f-436e-4ca2-a9c7-c6601e9c9d1a" xsi:nil="true"/>
    <lcf76f155ced4ddcb4097134ff3c332f xmlns="740165e4-129c-43ea-ad75-ea51e233800d">
      <Terms xmlns="http://schemas.microsoft.com/office/infopath/2007/PartnerControls"/>
    </lcf76f155ced4ddcb4097134ff3c332f>
    <Category xmlns="740165e4-129c-43ea-ad75-ea51e233800d" xsi:nil="true"/>
    <RecordType xmlns="740165e4-129c-43ea-ad75-ea51e233800d" xsi:nil="true"/>
    <GISRetentionPeriod xmlns="740165e4-129c-43ea-ad75-ea51e233800d" xsi:nil="true"/>
    <_Flow_SignoffStatus xmlns="740165e4-129c-43ea-ad75-ea51e233800d" xsi:nil="true"/>
  </documentManagement>
</p:properties>
</file>

<file path=customXml/itemProps1.xml><?xml version="1.0" encoding="utf-8"?>
<ds:datastoreItem xmlns:ds="http://schemas.openxmlformats.org/officeDocument/2006/customXml" ds:itemID="{699FBE75-92C8-4854-BB59-BFEDDB0170C6}">
  <ds:schemaRefs>
    <ds:schemaRef ds:uri="http://schemas.microsoft.com/sharepoint/v3/contenttype/forms"/>
  </ds:schemaRefs>
</ds:datastoreItem>
</file>

<file path=customXml/itemProps2.xml><?xml version="1.0" encoding="utf-8"?>
<ds:datastoreItem xmlns:ds="http://schemas.openxmlformats.org/officeDocument/2006/customXml" ds:itemID="{E4C733FB-89DB-49CA-A1E3-0EECC718F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165e4-129c-43ea-ad75-ea51e233800d"/>
    <ds:schemaRef ds:uri="650d593f-436e-4ca2-a9c7-c6601e9c9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29189F-FFD7-4BF3-BA45-7AEF3EA35067}">
  <ds:schemaRefs>
    <ds:schemaRef ds:uri="http://schemas.microsoft.com/office/2006/metadata/properties"/>
    <ds:schemaRef ds:uri="http://schemas.microsoft.com/office/infopath/2007/PartnerControls"/>
    <ds:schemaRef ds:uri="650d593f-436e-4ca2-a9c7-c6601e9c9d1a"/>
    <ds:schemaRef ds:uri="740165e4-129c-43ea-ad75-ea51e233800d"/>
  </ds:schemaRefs>
</ds:datastoreItem>
</file>

<file path=docMetadata/LabelInfo.xml><?xml version="1.0" encoding="utf-8"?>
<clbl:labelList xmlns:clbl="http://schemas.microsoft.com/office/2020/mipLabelMetadata">
  <clbl:label id="{c990bb7a-51f4-439b-bd36-9c07fb1041c0}" enabled="0" method="" siteId="{c990bb7a-51f4-439b-bd36-9c07fb1041c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2189</Words>
  <Characters>12480</Characters>
  <Application>Microsoft Office Word</Application>
  <DocSecurity>0</DocSecurity>
  <Lines>104</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2026-05-16T11:41:00Z</dcterms:created>
  <dcterms:modified xsi:type="dcterms:W3CDTF">2026-05-18T09:18:00Z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0x010100AB3E1BE2E95DDA4C8EF3196889AEB5B6</vt:lpwstr>
  </property>
  <property fmtid="{D5CDD505-2E9C-101B-9397-08002B2CF9AE}" pid="4" name="GrammarlyDocumentId">
    <vt:lpwstr>18cc34ebf4200fd6234b0eed1eb5e627baea98cd67251727cc4696e289ab5100</vt:lpwstr>
  </property>
  <property fmtid="{D5CDD505-2E9C-101B-9397-08002B2CF9AE}" pid="5" name="MediaServiceImageTags">
    <vt:lpwstr/>
  </property>
</Properties>
</file>