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7986F" w14:textId="77777777" w:rsidR="00D33467" w:rsidRPr="00284858" w:rsidRDefault="00D33467" w:rsidP="00E9188A">
      <w:pPr>
        <w:pStyle w:val="Rubrik"/>
        <w:rPr>
          <w:rFonts w:asciiTheme="minorHAnsi" w:hAnsiTheme="minorHAnsi" w:cstheme="minorHAnsi"/>
          <w:sz w:val="24"/>
          <w:szCs w:val="24"/>
        </w:rPr>
      </w:pPr>
    </w:p>
    <w:p w14:paraId="60021E0A" w14:textId="77777777" w:rsidR="009D0D54" w:rsidRPr="00284858" w:rsidRDefault="009D0D54" w:rsidP="009D0D54">
      <w:pPr>
        <w:rPr>
          <w:rFonts w:asciiTheme="minorHAnsi" w:hAnsiTheme="minorHAnsi" w:cstheme="minorHAnsi"/>
          <w:b/>
          <w:bCs/>
          <w:i/>
        </w:rPr>
      </w:pPr>
    </w:p>
    <w:p w14:paraId="340EC24E" w14:textId="249AC19B" w:rsidR="009D0D54" w:rsidRPr="00CB2489" w:rsidRDefault="009D0D54" w:rsidP="009D0D54">
      <w:pPr>
        <w:rPr>
          <w:rFonts w:asciiTheme="minorHAnsi" w:hAnsiTheme="minorHAnsi" w:cstheme="minorHAnsi"/>
          <w:b/>
          <w:bCs/>
          <w:i/>
          <w:sz w:val="28"/>
          <w:szCs w:val="28"/>
        </w:rPr>
      </w:pPr>
      <w:r w:rsidRPr="00CB2489">
        <w:rPr>
          <w:rFonts w:asciiTheme="minorHAnsi" w:hAnsiTheme="minorHAnsi" w:cstheme="minorHAnsi"/>
          <w:b/>
          <w:bCs/>
          <w:i/>
          <w:sz w:val="28"/>
          <w:szCs w:val="28"/>
        </w:rPr>
        <w:t>Årets Pelargon 2019</w:t>
      </w:r>
    </w:p>
    <w:p w14:paraId="3540ECCC" w14:textId="77777777" w:rsidR="009D0D54" w:rsidRPr="00CB2489" w:rsidRDefault="009D0D54" w:rsidP="00284858">
      <w:pPr>
        <w:pStyle w:val="Rubrik"/>
      </w:pPr>
      <w:r w:rsidRPr="00CB2489">
        <w:t xml:space="preserve">Chokladpelargoner från </w:t>
      </w:r>
      <w:proofErr w:type="spellStart"/>
      <w:r w:rsidRPr="00CB2489">
        <w:t>Brocade</w:t>
      </w:r>
      <w:proofErr w:type="spellEnd"/>
      <w:r w:rsidRPr="00CB2489">
        <w:t>-Serien</w:t>
      </w:r>
    </w:p>
    <w:p w14:paraId="16C92C5F" w14:textId="77777777" w:rsidR="009D0D54" w:rsidRPr="00CB2489" w:rsidRDefault="009D0D54" w:rsidP="009D0D54">
      <w:pPr>
        <w:rPr>
          <w:rFonts w:asciiTheme="minorHAnsi" w:hAnsiTheme="minorHAnsi" w:cstheme="minorHAnsi"/>
        </w:rPr>
      </w:pPr>
    </w:p>
    <w:p w14:paraId="3EB7FF52" w14:textId="212B7F8E" w:rsidR="009D0D54" w:rsidRPr="00CB2489" w:rsidRDefault="009D0D54" w:rsidP="009D0D54">
      <w:pPr>
        <w:rPr>
          <w:rFonts w:asciiTheme="minorHAnsi" w:hAnsiTheme="minorHAnsi" w:cstheme="minorHAnsi"/>
        </w:rPr>
      </w:pPr>
      <w:r w:rsidRPr="00CB2489">
        <w:rPr>
          <w:rFonts w:asciiTheme="minorHAnsi" w:hAnsiTheme="minorHAnsi" w:cstheme="minorHAnsi"/>
          <w:noProof/>
        </w:rPr>
        <w:drawing>
          <wp:inline distT="0" distB="0" distL="0" distR="0" wp14:anchorId="0D2BF9BA" wp14:editId="036A9EC3">
            <wp:extent cx="1710000" cy="2520000"/>
            <wp:effectExtent l="0" t="0" r="508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ärmavbild 2019-03-06 kl. 11.02.3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0000" cy="2520000"/>
                    </a:xfrm>
                    <a:prstGeom prst="rect">
                      <a:avLst/>
                    </a:prstGeom>
                  </pic:spPr>
                </pic:pic>
              </a:graphicData>
            </a:graphic>
          </wp:inline>
        </w:drawing>
      </w:r>
      <w:r w:rsidRPr="00CB2489">
        <w:rPr>
          <w:rFonts w:asciiTheme="minorHAnsi" w:hAnsiTheme="minorHAnsi" w:cstheme="minorHAnsi"/>
        </w:rPr>
        <w:t xml:space="preserve">   </w:t>
      </w:r>
      <w:r w:rsidRPr="00CB2489">
        <w:rPr>
          <w:rFonts w:asciiTheme="minorHAnsi" w:hAnsiTheme="minorHAnsi" w:cstheme="minorHAnsi"/>
          <w:noProof/>
        </w:rPr>
        <w:drawing>
          <wp:inline distT="0" distB="0" distL="0" distR="0" wp14:anchorId="153B778D" wp14:editId="2C59432E">
            <wp:extent cx="1713600" cy="2520000"/>
            <wp:effectExtent l="0" t="0" r="127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19-03-06 kl. 10.59.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3600" cy="2520000"/>
                    </a:xfrm>
                    <a:prstGeom prst="rect">
                      <a:avLst/>
                    </a:prstGeom>
                  </pic:spPr>
                </pic:pic>
              </a:graphicData>
            </a:graphic>
          </wp:inline>
        </w:drawing>
      </w:r>
      <w:r w:rsidR="0023340C">
        <w:rPr>
          <w:rFonts w:asciiTheme="minorHAnsi" w:hAnsiTheme="minorHAnsi" w:cstheme="minorHAnsi"/>
        </w:rPr>
        <w:t xml:space="preserve">  </w:t>
      </w:r>
      <w:r w:rsidR="0023340C">
        <w:rPr>
          <w:rFonts w:asciiTheme="minorHAnsi" w:hAnsiTheme="minorHAnsi" w:cstheme="minorHAnsi"/>
          <w:noProof/>
        </w:rPr>
        <w:drawing>
          <wp:inline distT="0" distB="0" distL="0" distR="0" wp14:anchorId="1CC92B40" wp14:editId="77731938">
            <wp:extent cx="1677600" cy="25200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a Arvidsson Fotograf_blomsterfrämjandet_3_web.jpg"/>
                    <pic:cNvPicPr/>
                  </pic:nvPicPr>
                  <pic:blipFill>
                    <a:blip r:embed="rId9">
                      <a:extLst>
                        <a:ext uri="{28A0092B-C50C-407E-A947-70E740481C1C}">
                          <a14:useLocalDpi xmlns:a14="http://schemas.microsoft.com/office/drawing/2010/main" val="0"/>
                        </a:ext>
                      </a:extLst>
                    </a:blip>
                    <a:stretch>
                      <a:fillRect/>
                    </a:stretch>
                  </pic:blipFill>
                  <pic:spPr>
                    <a:xfrm>
                      <a:off x="0" y="0"/>
                      <a:ext cx="1677600" cy="2520000"/>
                    </a:xfrm>
                    <a:prstGeom prst="rect">
                      <a:avLst/>
                    </a:prstGeom>
                  </pic:spPr>
                </pic:pic>
              </a:graphicData>
            </a:graphic>
          </wp:inline>
        </w:drawing>
      </w:r>
      <w:bookmarkStart w:id="0" w:name="_GoBack"/>
      <w:bookmarkEnd w:id="0"/>
    </w:p>
    <w:p w14:paraId="33CAB938" w14:textId="77777777" w:rsidR="009D0D54" w:rsidRPr="00CB2489" w:rsidRDefault="009D0D54" w:rsidP="009D0D54">
      <w:pPr>
        <w:rPr>
          <w:rFonts w:asciiTheme="minorHAnsi" w:hAnsiTheme="minorHAnsi" w:cstheme="minorHAnsi"/>
          <w:b/>
          <w:bCs/>
        </w:rPr>
      </w:pPr>
    </w:p>
    <w:p w14:paraId="03305750" w14:textId="2570D5F9" w:rsidR="009D0D54" w:rsidRPr="00CB2489" w:rsidRDefault="009D0D54" w:rsidP="009D0D54">
      <w:pPr>
        <w:rPr>
          <w:rFonts w:asciiTheme="minorHAnsi" w:hAnsiTheme="minorHAnsi" w:cstheme="minorHAnsi"/>
          <w:bCs/>
          <w:i/>
        </w:rPr>
      </w:pPr>
      <w:r w:rsidRPr="00CB2489">
        <w:rPr>
          <w:rFonts w:asciiTheme="minorHAnsi" w:hAnsiTheme="minorHAnsi" w:cstheme="minorHAnsi"/>
          <w:i/>
        </w:rPr>
        <w:t xml:space="preserve">På senare tid har intresset för pelargoner med intressanta bladverk och spännande strukturer ökat och </w:t>
      </w:r>
      <w:r w:rsidR="00F76AE0" w:rsidRPr="00CB2489">
        <w:rPr>
          <w:rFonts w:asciiTheme="minorHAnsi" w:hAnsiTheme="minorHAnsi" w:cstheme="minorHAnsi"/>
          <w:i/>
        </w:rPr>
        <w:t>för</w:t>
      </w:r>
      <w:r w:rsidRPr="00CB2489">
        <w:rPr>
          <w:rFonts w:asciiTheme="minorHAnsi" w:hAnsiTheme="minorHAnsi" w:cstheme="minorHAnsi"/>
          <w:i/>
        </w:rPr>
        <w:t xml:space="preserve"> </w:t>
      </w:r>
      <w:r w:rsidR="00A0169A" w:rsidRPr="00CB2489">
        <w:rPr>
          <w:rFonts w:asciiTheme="minorHAnsi" w:hAnsiTheme="minorHAnsi" w:cstheme="minorHAnsi"/>
          <w:i/>
        </w:rPr>
        <w:t xml:space="preserve">valet av </w:t>
      </w:r>
      <w:r w:rsidRPr="00CB2489">
        <w:rPr>
          <w:rFonts w:asciiTheme="minorHAnsi" w:hAnsiTheme="minorHAnsi" w:cstheme="minorHAnsi"/>
          <w:i/>
        </w:rPr>
        <w:t xml:space="preserve">Årets Pelargon 2019 </w:t>
      </w:r>
      <w:r w:rsidR="004850DB" w:rsidRPr="00CB2489">
        <w:rPr>
          <w:rFonts w:asciiTheme="minorHAnsi" w:hAnsiTheme="minorHAnsi" w:cstheme="minorHAnsi"/>
          <w:i/>
        </w:rPr>
        <w:t>är</w:t>
      </w:r>
      <w:r w:rsidRPr="00CB2489">
        <w:rPr>
          <w:rFonts w:asciiTheme="minorHAnsi" w:hAnsiTheme="minorHAnsi" w:cstheme="minorHAnsi"/>
          <w:i/>
        </w:rPr>
        <w:t xml:space="preserve"> </w:t>
      </w:r>
      <w:r w:rsidR="00F76AE0" w:rsidRPr="00CB2489">
        <w:rPr>
          <w:rFonts w:asciiTheme="minorHAnsi" w:hAnsiTheme="minorHAnsi" w:cstheme="minorHAnsi"/>
          <w:i/>
        </w:rPr>
        <w:t xml:space="preserve">bladverket </w:t>
      </w:r>
      <w:r w:rsidRPr="00CB2489">
        <w:rPr>
          <w:rFonts w:asciiTheme="minorHAnsi" w:hAnsiTheme="minorHAnsi" w:cstheme="minorHAnsi"/>
          <w:i/>
        </w:rPr>
        <w:t xml:space="preserve">lika viktigt som blomningen. </w:t>
      </w:r>
      <w:r w:rsidR="004850DB" w:rsidRPr="00CB2489">
        <w:rPr>
          <w:rFonts w:asciiTheme="minorHAnsi" w:hAnsiTheme="minorHAnsi" w:cstheme="minorHAnsi"/>
          <w:bCs/>
          <w:i/>
        </w:rPr>
        <w:t>Utmärkelsen går till en</w:t>
      </w:r>
      <w:r w:rsidRPr="00CB2489">
        <w:rPr>
          <w:rFonts w:asciiTheme="minorHAnsi" w:hAnsiTheme="minorHAnsi" w:cstheme="minorHAnsi"/>
          <w:bCs/>
          <w:i/>
        </w:rPr>
        <w:t xml:space="preserve"> pelargonserie som heter </w:t>
      </w:r>
      <w:proofErr w:type="spellStart"/>
      <w:r w:rsidRPr="00CB2489">
        <w:rPr>
          <w:rFonts w:asciiTheme="minorHAnsi" w:hAnsiTheme="minorHAnsi" w:cstheme="minorHAnsi"/>
          <w:bCs/>
          <w:i/>
        </w:rPr>
        <w:t>Brocade</w:t>
      </w:r>
      <w:proofErr w:type="spellEnd"/>
      <w:r w:rsidRPr="00CB2489">
        <w:rPr>
          <w:rFonts w:asciiTheme="minorHAnsi" w:hAnsiTheme="minorHAnsi" w:cstheme="minorHAnsi"/>
          <w:bCs/>
          <w:i/>
        </w:rPr>
        <w:t>-Serien med sorterna ’</w:t>
      </w:r>
      <w:proofErr w:type="spellStart"/>
      <w:r w:rsidRPr="00CB2489">
        <w:rPr>
          <w:rFonts w:asciiTheme="minorHAnsi" w:hAnsiTheme="minorHAnsi" w:cstheme="minorHAnsi"/>
          <w:bCs/>
          <w:i/>
        </w:rPr>
        <w:t>Brocade</w:t>
      </w:r>
      <w:proofErr w:type="spellEnd"/>
      <w:r w:rsidRPr="00CB2489">
        <w:rPr>
          <w:rFonts w:asciiTheme="minorHAnsi" w:hAnsiTheme="minorHAnsi" w:cstheme="minorHAnsi"/>
          <w:bCs/>
          <w:i/>
        </w:rPr>
        <w:t xml:space="preserve"> Salmon </w:t>
      </w:r>
      <w:proofErr w:type="spellStart"/>
      <w:r w:rsidRPr="00CB2489">
        <w:rPr>
          <w:rFonts w:asciiTheme="minorHAnsi" w:hAnsiTheme="minorHAnsi" w:cstheme="minorHAnsi"/>
          <w:bCs/>
          <w:i/>
        </w:rPr>
        <w:t>Night</w:t>
      </w:r>
      <w:proofErr w:type="spellEnd"/>
      <w:r w:rsidRPr="00CB2489">
        <w:rPr>
          <w:rFonts w:asciiTheme="minorHAnsi" w:hAnsiTheme="minorHAnsi" w:cstheme="minorHAnsi"/>
          <w:bCs/>
          <w:i/>
        </w:rPr>
        <w:t>´ och ’</w:t>
      </w:r>
      <w:proofErr w:type="spellStart"/>
      <w:r w:rsidRPr="00CB2489">
        <w:rPr>
          <w:rFonts w:asciiTheme="minorHAnsi" w:hAnsiTheme="minorHAnsi" w:cstheme="minorHAnsi"/>
          <w:bCs/>
          <w:i/>
        </w:rPr>
        <w:t>Brocade</w:t>
      </w:r>
      <w:proofErr w:type="spellEnd"/>
      <w:r w:rsidRPr="00CB2489">
        <w:rPr>
          <w:rFonts w:asciiTheme="minorHAnsi" w:hAnsiTheme="minorHAnsi" w:cstheme="minorHAnsi"/>
          <w:bCs/>
          <w:i/>
        </w:rPr>
        <w:t xml:space="preserve"> Cherry </w:t>
      </w:r>
      <w:proofErr w:type="spellStart"/>
      <w:r w:rsidRPr="00CB2489">
        <w:rPr>
          <w:rFonts w:asciiTheme="minorHAnsi" w:hAnsiTheme="minorHAnsi" w:cstheme="minorHAnsi"/>
          <w:bCs/>
          <w:i/>
        </w:rPr>
        <w:t>Night</w:t>
      </w:r>
      <w:proofErr w:type="spellEnd"/>
      <w:r w:rsidRPr="00CB2489">
        <w:rPr>
          <w:rFonts w:asciiTheme="minorHAnsi" w:hAnsiTheme="minorHAnsi" w:cstheme="minorHAnsi"/>
          <w:bCs/>
          <w:i/>
        </w:rPr>
        <w:t>´. Båda sorterna har bladverk som är mer svarta än gröna samtidigt som de blommar med fyllda blommor i härliga färgnyanse</w:t>
      </w:r>
      <w:r w:rsidR="007D3A41">
        <w:rPr>
          <w:rFonts w:asciiTheme="minorHAnsi" w:hAnsiTheme="minorHAnsi" w:cstheme="minorHAnsi"/>
          <w:bCs/>
          <w:i/>
        </w:rPr>
        <w:t>r</w:t>
      </w:r>
      <w:r w:rsidRPr="00CB2489">
        <w:rPr>
          <w:rFonts w:asciiTheme="minorHAnsi" w:hAnsiTheme="minorHAnsi" w:cstheme="minorHAnsi"/>
          <w:bCs/>
          <w:i/>
        </w:rPr>
        <w:t>.</w:t>
      </w:r>
    </w:p>
    <w:p w14:paraId="709253DA" w14:textId="77777777" w:rsidR="009D0D54" w:rsidRPr="00CB2489" w:rsidRDefault="009D0D54" w:rsidP="009D0D54">
      <w:pPr>
        <w:rPr>
          <w:rFonts w:asciiTheme="minorHAnsi" w:hAnsiTheme="minorHAnsi" w:cstheme="minorHAnsi"/>
          <w:b/>
          <w:bCs/>
        </w:rPr>
      </w:pPr>
    </w:p>
    <w:p w14:paraId="38A7D074" w14:textId="4B898FE9" w:rsidR="009D0D54" w:rsidRPr="00CB2489" w:rsidRDefault="009D0D54" w:rsidP="009D0D54">
      <w:pPr>
        <w:rPr>
          <w:rFonts w:asciiTheme="minorHAnsi" w:hAnsiTheme="minorHAnsi" w:cstheme="minorHAnsi"/>
        </w:rPr>
      </w:pPr>
      <w:r w:rsidRPr="00CB2489">
        <w:rPr>
          <w:rFonts w:asciiTheme="minorHAnsi" w:hAnsiTheme="minorHAnsi" w:cstheme="minorHAnsi"/>
        </w:rPr>
        <w:t xml:space="preserve">Pelargoner delas upp i olika grupper och </w:t>
      </w:r>
      <w:proofErr w:type="spellStart"/>
      <w:r w:rsidRPr="00CB2489">
        <w:rPr>
          <w:rFonts w:asciiTheme="minorHAnsi" w:hAnsiTheme="minorHAnsi" w:cstheme="minorHAnsi"/>
        </w:rPr>
        <w:t>Brocade</w:t>
      </w:r>
      <w:proofErr w:type="spellEnd"/>
      <w:r w:rsidRPr="00CB2489">
        <w:rPr>
          <w:rFonts w:asciiTheme="minorHAnsi" w:hAnsiTheme="minorHAnsi" w:cstheme="minorHAnsi"/>
        </w:rPr>
        <w:t xml:space="preserve">-Serien är zonalpelargoner som tillhör gruppen Pelargoner med dekorativa blad. Sorterna </w:t>
      </w:r>
      <w:r w:rsidRPr="00CB2489">
        <w:rPr>
          <w:rFonts w:asciiTheme="minorHAnsi" w:hAnsiTheme="minorHAnsi" w:cstheme="minorHAnsi"/>
          <w:bCs/>
        </w:rPr>
        <w:t xml:space="preserve">Salmon </w:t>
      </w:r>
      <w:proofErr w:type="spellStart"/>
      <w:r w:rsidRPr="00CB2489">
        <w:rPr>
          <w:rFonts w:asciiTheme="minorHAnsi" w:hAnsiTheme="minorHAnsi" w:cstheme="minorHAnsi"/>
          <w:bCs/>
        </w:rPr>
        <w:t>Night</w:t>
      </w:r>
      <w:proofErr w:type="spellEnd"/>
      <w:r w:rsidRPr="00CB2489">
        <w:rPr>
          <w:rFonts w:asciiTheme="minorHAnsi" w:hAnsiTheme="minorHAnsi" w:cstheme="minorHAnsi"/>
          <w:bCs/>
        </w:rPr>
        <w:t xml:space="preserve"> och Cherry </w:t>
      </w:r>
      <w:proofErr w:type="spellStart"/>
      <w:r w:rsidRPr="00CB2489">
        <w:rPr>
          <w:rFonts w:asciiTheme="minorHAnsi" w:hAnsiTheme="minorHAnsi" w:cstheme="minorHAnsi"/>
          <w:bCs/>
        </w:rPr>
        <w:t>Night</w:t>
      </w:r>
      <w:proofErr w:type="spellEnd"/>
      <w:r w:rsidRPr="00CB2489">
        <w:rPr>
          <w:rFonts w:asciiTheme="minorHAnsi" w:hAnsiTheme="minorHAnsi" w:cstheme="minorHAnsi"/>
        </w:rPr>
        <w:t xml:space="preserve"> har båda mustigt, nästan chokladfärgade blad som ger karaktär. Bladen har en tunn ljust grön kantmarkering som omsluter den nästan svarta mittcirkeln </w:t>
      </w:r>
      <w:r w:rsidR="004850DB" w:rsidRPr="00CB2489">
        <w:rPr>
          <w:rFonts w:asciiTheme="minorHAnsi" w:hAnsiTheme="minorHAnsi" w:cstheme="minorHAnsi"/>
        </w:rPr>
        <w:t>och</w:t>
      </w:r>
      <w:r w:rsidRPr="00CB2489">
        <w:rPr>
          <w:rFonts w:asciiTheme="minorHAnsi" w:hAnsiTheme="minorHAnsi" w:cstheme="minorHAnsi"/>
        </w:rPr>
        <w:t xml:space="preserve"> skapar en livfull kontrast. Ju soligare pelargonerna placeras desto starkare och intensivare blir färgerna. Det </w:t>
      </w:r>
      <w:r w:rsidR="004850DB" w:rsidRPr="00CB2489">
        <w:rPr>
          <w:rFonts w:asciiTheme="minorHAnsi" w:hAnsiTheme="minorHAnsi" w:cstheme="minorHAnsi"/>
        </w:rPr>
        <w:t>attraktiva</w:t>
      </w:r>
      <w:r w:rsidRPr="00CB2489">
        <w:rPr>
          <w:rFonts w:asciiTheme="minorHAnsi" w:hAnsiTheme="minorHAnsi" w:cstheme="minorHAnsi"/>
        </w:rPr>
        <w:t xml:space="preserve"> bladverket kompletteras av fyllda blommor med lång blomningstid vilket skapar en intressant </w:t>
      </w:r>
      <w:r w:rsidR="004850DB" w:rsidRPr="00CB2489">
        <w:rPr>
          <w:rFonts w:asciiTheme="minorHAnsi" w:hAnsiTheme="minorHAnsi" w:cstheme="minorHAnsi"/>
        </w:rPr>
        <w:t>helhet</w:t>
      </w:r>
      <w:r w:rsidRPr="00CB2489">
        <w:rPr>
          <w:rFonts w:asciiTheme="minorHAnsi" w:hAnsiTheme="minorHAnsi" w:cstheme="minorHAnsi"/>
        </w:rPr>
        <w:t xml:space="preserve">. </w:t>
      </w:r>
    </w:p>
    <w:p w14:paraId="18F4BF18" w14:textId="77777777" w:rsidR="009D0D54" w:rsidRPr="00CB2489" w:rsidRDefault="009D0D54" w:rsidP="009D0D54">
      <w:pPr>
        <w:rPr>
          <w:rFonts w:asciiTheme="minorHAnsi" w:hAnsiTheme="minorHAnsi" w:cstheme="minorHAnsi"/>
        </w:rPr>
      </w:pPr>
    </w:p>
    <w:p w14:paraId="0053C41B" w14:textId="79102A22" w:rsidR="009D0D54" w:rsidRPr="00CB2489" w:rsidRDefault="009D0D54" w:rsidP="009D0D54">
      <w:pPr>
        <w:rPr>
          <w:rFonts w:asciiTheme="minorHAnsi" w:hAnsiTheme="minorHAnsi" w:cstheme="minorHAnsi"/>
        </w:rPr>
      </w:pPr>
      <w:r w:rsidRPr="00CB2489">
        <w:rPr>
          <w:rFonts w:asciiTheme="minorHAnsi" w:hAnsiTheme="minorHAnsi" w:cstheme="minorHAnsi"/>
        </w:rPr>
        <w:t>För den sparsmakade kan det vara en god ide att plocka av blommorna och bara njuta av pelargone</w:t>
      </w:r>
      <w:r w:rsidR="004850DB" w:rsidRPr="00CB2489">
        <w:rPr>
          <w:rFonts w:asciiTheme="minorHAnsi" w:hAnsiTheme="minorHAnsi" w:cstheme="minorHAnsi"/>
        </w:rPr>
        <w:t>ns</w:t>
      </w:r>
      <w:r w:rsidRPr="00CB2489">
        <w:rPr>
          <w:rFonts w:asciiTheme="minorHAnsi" w:hAnsiTheme="minorHAnsi" w:cstheme="minorHAnsi"/>
        </w:rPr>
        <w:t xml:space="preserve"> dekorativa och vackra bladverk. Det blir då en sober och tjusig pelargon som passar fint </w:t>
      </w:r>
      <w:r w:rsidR="00FD3D3A" w:rsidRPr="00CB2489">
        <w:rPr>
          <w:rFonts w:asciiTheme="minorHAnsi" w:hAnsiTheme="minorHAnsi" w:cstheme="minorHAnsi"/>
        </w:rPr>
        <w:t xml:space="preserve">utomhus på lugna </w:t>
      </w:r>
      <w:r w:rsidRPr="00CB2489">
        <w:rPr>
          <w:rFonts w:asciiTheme="minorHAnsi" w:hAnsiTheme="minorHAnsi" w:cstheme="minorHAnsi"/>
        </w:rPr>
        <w:t xml:space="preserve">platser tillsammans med till exempel buxbomklot, prydnadsgräs, </w:t>
      </w:r>
      <w:proofErr w:type="spellStart"/>
      <w:r w:rsidRPr="00CB2489">
        <w:rPr>
          <w:rFonts w:asciiTheme="minorHAnsi" w:hAnsiTheme="minorHAnsi" w:cstheme="minorHAnsi"/>
        </w:rPr>
        <w:t>hostor</w:t>
      </w:r>
      <w:proofErr w:type="spellEnd"/>
      <w:r w:rsidRPr="00CB2489">
        <w:rPr>
          <w:rFonts w:asciiTheme="minorHAnsi" w:hAnsiTheme="minorHAnsi" w:cstheme="minorHAnsi"/>
        </w:rPr>
        <w:t xml:space="preserve">, lammöron och rogivande vattenspeglar. Blommorna kan istället användas till näpna buketter, bordsdekorationer och annan utsmyckning </w:t>
      </w:r>
      <w:r w:rsidR="00066A46" w:rsidRPr="00CB2489">
        <w:rPr>
          <w:rFonts w:asciiTheme="minorHAnsi" w:hAnsiTheme="minorHAnsi" w:cstheme="minorHAnsi"/>
        </w:rPr>
        <w:t>inomhus</w:t>
      </w:r>
      <w:r w:rsidRPr="00CB2489">
        <w:rPr>
          <w:rFonts w:asciiTheme="minorHAnsi" w:hAnsiTheme="minorHAnsi" w:cstheme="minorHAnsi"/>
        </w:rPr>
        <w:t xml:space="preserve">. De håller sig fint i vas ett par veckor. </w:t>
      </w:r>
    </w:p>
    <w:p w14:paraId="2896DEC1" w14:textId="77777777" w:rsidR="009D0D54" w:rsidRPr="00CB2489" w:rsidRDefault="009D0D54" w:rsidP="009D0D54">
      <w:pPr>
        <w:rPr>
          <w:rFonts w:asciiTheme="minorHAnsi" w:hAnsiTheme="minorHAnsi" w:cstheme="minorHAnsi"/>
        </w:rPr>
      </w:pPr>
    </w:p>
    <w:p w14:paraId="3EEC6CA1" w14:textId="25D5ECAD" w:rsidR="009D0D54" w:rsidRPr="00CB2489" w:rsidRDefault="009D0D54" w:rsidP="009D0D54">
      <w:pPr>
        <w:rPr>
          <w:rFonts w:asciiTheme="minorHAnsi" w:hAnsiTheme="minorHAnsi" w:cstheme="minorHAnsi"/>
        </w:rPr>
      </w:pPr>
      <w:r w:rsidRPr="00CB2489">
        <w:rPr>
          <w:rFonts w:asciiTheme="minorHAnsi" w:hAnsiTheme="minorHAnsi" w:cstheme="minorHAnsi"/>
        </w:rPr>
        <w:lastRenderedPageBreak/>
        <w:t xml:space="preserve">Alla som älskar färg låter naturligtvis blommorna vara kvar och då finns två olika färgnyanser att välja </w:t>
      </w:r>
      <w:r w:rsidR="00066A46" w:rsidRPr="00CB2489">
        <w:rPr>
          <w:rFonts w:asciiTheme="minorHAnsi" w:hAnsiTheme="minorHAnsi" w:cstheme="minorHAnsi"/>
        </w:rPr>
        <w:t>på</w:t>
      </w:r>
      <w:r w:rsidRPr="00CB2489">
        <w:rPr>
          <w:rFonts w:asciiTheme="minorHAnsi" w:hAnsiTheme="minorHAnsi" w:cstheme="minorHAnsi"/>
        </w:rPr>
        <w:t xml:space="preserve">: </w:t>
      </w:r>
    </w:p>
    <w:p w14:paraId="0F102E8A" w14:textId="77777777" w:rsidR="009D0D54" w:rsidRPr="00CB2489" w:rsidRDefault="009D0D54" w:rsidP="009D0D54">
      <w:pPr>
        <w:rPr>
          <w:rFonts w:asciiTheme="minorHAnsi" w:hAnsiTheme="minorHAnsi" w:cstheme="minorHAnsi"/>
        </w:rPr>
      </w:pPr>
    </w:p>
    <w:p w14:paraId="7AD613A2" w14:textId="63FB295E" w:rsidR="009D0D54" w:rsidRPr="00CB2489" w:rsidRDefault="00066A46" w:rsidP="009D0D54">
      <w:pPr>
        <w:rPr>
          <w:rFonts w:asciiTheme="minorHAnsi" w:hAnsiTheme="minorHAnsi" w:cstheme="minorHAnsi"/>
        </w:rPr>
      </w:pPr>
      <w:r w:rsidRPr="00CB2489">
        <w:rPr>
          <w:rFonts w:asciiTheme="minorHAnsi" w:hAnsiTheme="minorHAnsi" w:cstheme="minorHAnsi"/>
          <w:b/>
        </w:rPr>
        <w:t>’</w:t>
      </w:r>
      <w:proofErr w:type="spellStart"/>
      <w:r w:rsidR="009D0D54" w:rsidRPr="00CB2489">
        <w:rPr>
          <w:rFonts w:asciiTheme="minorHAnsi" w:hAnsiTheme="minorHAnsi" w:cstheme="minorHAnsi"/>
          <w:b/>
        </w:rPr>
        <w:t>Brocade</w:t>
      </w:r>
      <w:proofErr w:type="spellEnd"/>
      <w:r w:rsidR="009D0D54" w:rsidRPr="00CB2489">
        <w:rPr>
          <w:rFonts w:asciiTheme="minorHAnsi" w:hAnsiTheme="minorHAnsi" w:cstheme="minorHAnsi"/>
          <w:b/>
        </w:rPr>
        <w:t xml:space="preserve"> Salmon </w:t>
      </w:r>
      <w:proofErr w:type="spellStart"/>
      <w:r w:rsidR="009D0D54" w:rsidRPr="00CB2489">
        <w:rPr>
          <w:rFonts w:asciiTheme="minorHAnsi" w:hAnsiTheme="minorHAnsi" w:cstheme="minorHAnsi"/>
          <w:b/>
        </w:rPr>
        <w:t>Night</w:t>
      </w:r>
      <w:proofErr w:type="spellEnd"/>
      <w:r w:rsidRPr="00CB2489">
        <w:rPr>
          <w:rFonts w:asciiTheme="minorHAnsi" w:hAnsiTheme="minorHAnsi" w:cstheme="minorHAnsi"/>
          <w:b/>
        </w:rPr>
        <w:t>’</w:t>
      </w:r>
      <w:r w:rsidR="009D0D54" w:rsidRPr="00CB2489">
        <w:rPr>
          <w:rFonts w:asciiTheme="minorHAnsi" w:hAnsiTheme="minorHAnsi" w:cstheme="minorHAnsi"/>
        </w:rPr>
        <w:t xml:space="preserve"> har välfyllda blommor i en skimrande laxaprikosrosa ton. När nätterna blir svalare, fördjupas blomfärgen. Kontrasten mellan de ljuva blommorna  och bladens intensiva, mörka färg </w:t>
      </w:r>
      <w:r w:rsidR="00284858" w:rsidRPr="00CB2489">
        <w:rPr>
          <w:rFonts w:asciiTheme="minorHAnsi" w:hAnsiTheme="minorHAnsi" w:cstheme="minorHAnsi"/>
        </w:rPr>
        <w:t>är</w:t>
      </w:r>
      <w:r w:rsidR="009D0D54" w:rsidRPr="00CB2489">
        <w:rPr>
          <w:rFonts w:asciiTheme="minorHAnsi" w:hAnsiTheme="minorHAnsi" w:cstheme="minorHAnsi"/>
        </w:rPr>
        <w:t xml:space="preserve"> markant och växten väcker uppmärksamhet. Sorten passar lika bra till moderna miljöer som till mer traditionella. Blommorna och bladen framhävs till exempel mycket fint mot vitkalkade-, betong- och tegelväggar, men gör</w:t>
      </w:r>
      <w:r w:rsidRPr="00CB2489">
        <w:rPr>
          <w:rFonts w:asciiTheme="minorHAnsi" w:hAnsiTheme="minorHAnsi" w:cstheme="minorHAnsi"/>
        </w:rPr>
        <w:t xml:space="preserve"> sig</w:t>
      </w:r>
      <w:r w:rsidR="009D0D54" w:rsidRPr="00CB2489">
        <w:rPr>
          <w:rFonts w:asciiTheme="minorHAnsi" w:hAnsiTheme="minorHAnsi" w:cstheme="minorHAnsi"/>
        </w:rPr>
        <w:t xml:space="preserve"> lika bra till lantligt faluröda och soligt gulmålade trähus. </w:t>
      </w:r>
    </w:p>
    <w:p w14:paraId="01BC3434" w14:textId="77777777" w:rsidR="009D0D54" w:rsidRPr="00CB2489" w:rsidRDefault="009D0D54" w:rsidP="009D0D54">
      <w:pPr>
        <w:rPr>
          <w:rFonts w:asciiTheme="minorHAnsi" w:hAnsiTheme="minorHAnsi" w:cstheme="minorHAnsi"/>
        </w:rPr>
      </w:pPr>
    </w:p>
    <w:p w14:paraId="2C2B563B" w14:textId="07D2B1E9" w:rsidR="009D0D54" w:rsidRPr="00CB2489" w:rsidRDefault="00066A46" w:rsidP="009D0D54">
      <w:pPr>
        <w:rPr>
          <w:rFonts w:asciiTheme="minorHAnsi" w:hAnsiTheme="minorHAnsi" w:cstheme="minorHAnsi"/>
        </w:rPr>
      </w:pPr>
      <w:r w:rsidRPr="00CB2489">
        <w:rPr>
          <w:rFonts w:asciiTheme="minorHAnsi" w:hAnsiTheme="minorHAnsi" w:cstheme="minorHAnsi"/>
          <w:b/>
          <w:bCs/>
        </w:rPr>
        <w:t>’</w:t>
      </w:r>
      <w:proofErr w:type="spellStart"/>
      <w:r w:rsidR="009D0D54" w:rsidRPr="00CB2489">
        <w:rPr>
          <w:rFonts w:asciiTheme="minorHAnsi" w:hAnsiTheme="minorHAnsi" w:cstheme="minorHAnsi"/>
          <w:b/>
          <w:bCs/>
        </w:rPr>
        <w:t>Brocade</w:t>
      </w:r>
      <w:proofErr w:type="spellEnd"/>
      <w:r w:rsidR="009D0D54" w:rsidRPr="00CB2489">
        <w:rPr>
          <w:rFonts w:asciiTheme="minorHAnsi" w:hAnsiTheme="minorHAnsi" w:cstheme="minorHAnsi"/>
          <w:b/>
          <w:bCs/>
        </w:rPr>
        <w:t xml:space="preserve"> Cherry </w:t>
      </w:r>
      <w:proofErr w:type="spellStart"/>
      <w:r w:rsidR="009D0D54" w:rsidRPr="00CB2489">
        <w:rPr>
          <w:rFonts w:asciiTheme="minorHAnsi" w:hAnsiTheme="minorHAnsi" w:cstheme="minorHAnsi"/>
          <w:b/>
          <w:bCs/>
        </w:rPr>
        <w:t>Night</w:t>
      </w:r>
      <w:proofErr w:type="spellEnd"/>
      <w:r w:rsidRPr="00CB2489">
        <w:rPr>
          <w:rFonts w:asciiTheme="minorHAnsi" w:hAnsiTheme="minorHAnsi" w:cstheme="minorHAnsi"/>
          <w:b/>
          <w:bCs/>
        </w:rPr>
        <w:t>’</w:t>
      </w:r>
      <w:r w:rsidR="009D0D54" w:rsidRPr="00CB2489">
        <w:rPr>
          <w:rFonts w:asciiTheme="minorHAnsi" w:hAnsiTheme="minorHAnsi" w:cstheme="minorHAnsi"/>
          <w:b/>
          <w:bCs/>
        </w:rPr>
        <w:t xml:space="preserve"> </w:t>
      </w:r>
      <w:r w:rsidR="009D0D54" w:rsidRPr="00CB2489">
        <w:rPr>
          <w:rFonts w:asciiTheme="minorHAnsi" w:hAnsiTheme="minorHAnsi" w:cstheme="minorHAnsi"/>
        </w:rPr>
        <w:t xml:space="preserve">har välfyllda blommor i en klart körsbärsröd färgton. Precis som hos Salmon </w:t>
      </w:r>
      <w:proofErr w:type="spellStart"/>
      <w:r w:rsidR="009D0D54" w:rsidRPr="00CB2489">
        <w:rPr>
          <w:rFonts w:asciiTheme="minorHAnsi" w:hAnsiTheme="minorHAnsi" w:cstheme="minorHAnsi"/>
        </w:rPr>
        <w:t>Night</w:t>
      </w:r>
      <w:proofErr w:type="spellEnd"/>
      <w:r w:rsidR="009D0D54" w:rsidRPr="00CB2489">
        <w:rPr>
          <w:rFonts w:asciiTheme="minorHAnsi" w:hAnsiTheme="minorHAnsi" w:cstheme="minorHAnsi"/>
        </w:rPr>
        <w:t xml:space="preserve"> fördjupas blomfärgen när nätterna blir svalare och även här </w:t>
      </w:r>
      <w:r w:rsidR="004850DB" w:rsidRPr="00CB2489">
        <w:rPr>
          <w:rFonts w:asciiTheme="minorHAnsi" w:hAnsiTheme="minorHAnsi" w:cstheme="minorHAnsi"/>
        </w:rPr>
        <w:t>är</w:t>
      </w:r>
      <w:r w:rsidR="009D0D54" w:rsidRPr="00CB2489">
        <w:rPr>
          <w:rFonts w:asciiTheme="minorHAnsi" w:hAnsiTheme="minorHAnsi" w:cstheme="minorHAnsi"/>
        </w:rPr>
        <w:t xml:space="preserve"> kontrasten mellan blommorna och bladverket markant.  </w:t>
      </w:r>
    </w:p>
    <w:p w14:paraId="1597D6C7" w14:textId="77777777" w:rsidR="009D0D54" w:rsidRPr="00CB2489" w:rsidRDefault="009D0D54" w:rsidP="009D0D54">
      <w:pPr>
        <w:rPr>
          <w:rFonts w:asciiTheme="minorHAnsi" w:hAnsiTheme="minorHAnsi" w:cstheme="minorHAnsi"/>
        </w:rPr>
      </w:pPr>
    </w:p>
    <w:p w14:paraId="7D174364" w14:textId="77777777" w:rsidR="009D0D54" w:rsidRPr="00CB2489" w:rsidRDefault="009D0D54" w:rsidP="009D0D54">
      <w:pPr>
        <w:rPr>
          <w:rFonts w:asciiTheme="minorHAnsi" w:hAnsiTheme="minorHAnsi" w:cstheme="minorHAnsi"/>
          <w:b/>
          <w:i/>
        </w:rPr>
      </w:pPr>
      <w:r w:rsidRPr="00CB2489">
        <w:rPr>
          <w:rFonts w:asciiTheme="minorHAnsi" w:hAnsiTheme="minorHAnsi" w:cstheme="minorHAnsi"/>
          <w:b/>
          <w:i/>
        </w:rPr>
        <w:t>Placering</w:t>
      </w:r>
    </w:p>
    <w:p w14:paraId="00814EE4" w14:textId="3BE4F032" w:rsidR="009D0D54" w:rsidRPr="00CB2489" w:rsidRDefault="009D0D54" w:rsidP="009D0D54">
      <w:pPr>
        <w:rPr>
          <w:rFonts w:asciiTheme="minorHAnsi" w:hAnsiTheme="minorHAnsi" w:cstheme="minorHAnsi"/>
        </w:rPr>
      </w:pPr>
      <w:r w:rsidRPr="00CB2489">
        <w:rPr>
          <w:rFonts w:asciiTheme="minorHAnsi" w:hAnsiTheme="minorHAnsi" w:cstheme="minorHAnsi"/>
        </w:rPr>
        <w:t xml:space="preserve">Sorterna fungerar fint både inne på fönsterbrädan och som utplanteringsväxt. Vill du placera pelargoner inne rekommenderas ett </w:t>
      </w:r>
      <w:r w:rsidR="00066A46" w:rsidRPr="00CB2489">
        <w:rPr>
          <w:rFonts w:asciiTheme="minorHAnsi" w:hAnsiTheme="minorHAnsi" w:cstheme="minorHAnsi"/>
        </w:rPr>
        <w:t>läge</w:t>
      </w:r>
      <w:r w:rsidRPr="00CB2489">
        <w:rPr>
          <w:rFonts w:asciiTheme="minorHAnsi" w:hAnsiTheme="minorHAnsi" w:cstheme="minorHAnsi"/>
        </w:rPr>
        <w:t xml:space="preserve"> med rikligt ljusinsläpp. Längre in i rummet blir det lätt för mörkt. Ute är de fina både solitärt i kruka, men också att samplantera med andra sommarblommor. De mörka bladverken framhäver blommor och bladverk även hos andra växter. Det kan vara fint att </w:t>
      </w:r>
      <w:r w:rsidR="00284858" w:rsidRPr="00CB2489">
        <w:rPr>
          <w:rFonts w:asciiTheme="minorHAnsi" w:hAnsiTheme="minorHAnsi" w:cstheme="minorHAnsi"/>
        </w:rPr>
        <w:t>samplantera</w:t>
      </w:r>
      <w:r w:rsidRPr="00CB2489">
        <w:rPr>
          <w:rFonts w:asciiTheme="minorHAnsi" w:hAnsiTheme="minorHAnsi" w:cstheme="minorHAnsi"/>
        </w:rPr>
        <w:t xml:space="preserve"> </w:t>
      </w:r>
      <w:r w:rsidR="00066A46" w:rsidRPr="00CB2489">
        <w:rPr>
          <w:rFonts w:asciiTheme="minorHAnsi" w:hAnsiTheme="minorHAnsi" w:cstheme="minorHAnsi"/>
        </w:rPr>
        <w:t>’</w:t>
      </w:r>
      <w:proofErr w:type="spellStart"/>
      <w:r w:rsidR="00066A46" w:rsidRPr="00CB2489">
        <w:rPr>
          <w:rFonts w:asciiTheme="minorHAnsi" w:hAnsiTheme="minorHAnsi" w:cstheme="minorHAnsi"/>
        </w:rPr>
        <w:t>Brocade</w:t>
      </w:r>
      <w:proofErr w:type="spellEnd"/>
      <w:r w:rsidR="00066A46" w:rsidRPr="00CB2489">
        <w:rPr>
          <w:rFonts w:asciiTheme="minorHAnsi" w:hAnsiTheme="minorHAnsi" w:cstheme="minorHAnsi"/>
        </w:rPr>
        <w:t xml:space="preserve"> </w:t>
      </w:r>
      <w:r w:rsidRPr="00CB2489">
        <w:rPr>
          <w:rFonts w:asciiTheme="minorHAnsi" w:hAnsiTheme="minorHAnsi" w:cstheme="minorHAnsi"/>
        </w:rPr>
        <w:t xml:space="preserve">Cherry </w:t>
      </w:r>
      <w:proofErr w:type="spellStart"/>
      <w:r w:rsidRPr="00CB2489">
        <w:rPr>
          <w:rFonts w:asciiTheme="minorHAnsi" w:hAnsiTheme="minorHAnsi" w:cstheme="minorHAnsi"/>
        </w:rPr>
        <w:t>Night</w:t>
      </w:r>
      <w:proofErr w:type="spellEnd"/>
      <w:r w:rsidR="00066A46" w:rsidRPr="00CB2489">
        <w:rPr>
          <w:rFonts w:asciiTheme="minorHAnsi" w:hAnsiTheme="minorHAnsi" w:cstheme="minorHAnsi"/>
        </w:rPr>
        <w:t>’</w:t>
      </w:r>
      <w:r w:rsidRPr="00CB2489">
        <w:rPr>
          <w:rFonts w:asciiTheme="minorHAnsi" w:hAnsiTheme="minorHAnsi" w:cstheme="minorHAnsi"/>
        </w:rPr>
        <w:t xml:space="preserve"> med skira vita blommor från snötöreln och </w:t>
      </w:r>
      <w:r w:rsidR="00066A46" w:rsidRPr="00CB2489">
        <w:rPr>
          <w:rFonts w:asciiTheme="minorHAnsi" w:hAnsiTheme="minorHAnsi" w:cstheme="minorHAnsi"/>
        </w:rPr>
        <w:t>’</w:t>
      </w:r>
      <w:proofErr w:type="spellStart"/>
      <w:r w:rsidR="00066A46" w:rsidRPr="00CB2489">
        <w:rPr>
          <w:rFonts w:asciiTheme="minorHAnsi" w:hAnsiTheme="minorHAnsi" w:cstheme="minorHAnsi"/>
        </w:rPr>
        <w:t>Brocade</w:t>
      </w:r>
      <w:proofErr w:type="spellEnd"/>
      <w:r w:rsidR="00066A46" w:rsidRPr="00CB2489">
        <w:rPr>
          <w:rFonts w:asciiTheme="minorHAnsi" w:hAnsiTheme="minorHAnsi" w:cstheme="minorHAnsi"/>
        </w:rPr>
        <w:t xml:space="preserve"> </w:t>
      </w:r>
      <w:r w:rsidRPr="00CB2489">
        <w:rPr>
          <w:rFonts w:asciiTheme="minorHAnsi" w:hAnsiTheme="minorHAnsi" w:cstheme="minorHAnsi"/>
        </w:rPr>
        <w:t xml:space="preserve">Salmon </w:t>
      </w:r>
      <w:proofErr w:type="spellStart"/>
      <w:r w:rsidRPr="00CB2489">
        <w:rPr>
          <w:rFonts w:asciiTheme="minorHAnsi" w:hAnsiTheme="minorHAnsi" w:cstheme="minorHAnsi"/>
        </w:rPr>
        <w:t>Night</w:t>
      </w:r>
      <w:proofErr w:type="spellEnd"/>
      <w:r w:rsidR="00066A46" w:rsidRPr="00CB2489">
        <w:rPr>
          <w:rFonts w:asciiTheme="minorHAnsi" w:hAnsiTheme="minorHAnsi" w:cstheme="minorHAnsi"/>
        </w:rPr>
        <w:t>’</w:t>
      </w:r>
      <w:r w:rsidRPr="00CB2489">
        <w:rPr>
          <w:rFonts w:asciiTheme="minorHAnsi" w:hAnsiTheme="minorHAnsi" w:cstheme="minorHAnsi"/>
        </w:rPr>
        <w:t xml:space="preserve"> tillsammans med en hängverbena i liknande färgtoner. Den mer försiktige satsar på hängande växter som </w:t>
      </w:r>
      <w:proofErr w:type="spellStart"/>
      <w:r w:rsidRPr="00CB2489">
        <w:rPr>
          <w:rFonts w:asciiTheme="minorHAnsi" w:hAnsiTheme="minorHAnsi" w:cstheme="minorHAnsi"/>
        </w:rPr>
        <w:t>slideranka</w:t>
      </w:r>
      <w:proofErr w:type="spellEnd"/>
      <w:r w:rsidR="00B46BFB" w:rsidRPr="00CB2489">
        <w:rPr>
          <w:rFonts w:asciiTheme="minorHAnsi" w:hAnsiTheme="minorHAnsi" w:cstheme="minorHAnsi"/>
        </w:rPr>
        <w:t>, silvernjurvinda</w:t>
      </w:r>
      <w:r w:rsidRPr="00CB2489">
        <w:rPr>
          <w:rFonts w:asciiTheme="minorHAnsi" w:hAnsiTheme="minorHAnsi" w:cstheme="minorHAnsi"/>
        </w:rPr>
        <w:t xml:space="preserve"> eller murgröna och den som älskar färg kan blanda med i stort sett vad som helst! Det är också fint att ta upp den mörka färgen på bladen och till exempel samplantera med en mörkbladig alunrot. </w:t>
      </w:r>
    </w:p>
    <w:p w14:paraId="7BBC222B" w14:textId="77777777" w:rsidR="009D0D54" w:rsidRPr="00CB2489" w:rsidRDefault="009D0D54" w:rsidP="009D0D54">
      <w:pPr>
        <w:rPr>
          <w:rFonts w:asciiTheme="minorHAnsi" w:hAnsiTheme="minorHAnsi" w:cstheme="minorHAnsi"/>
          <w:i/>
        </w:rPr>
      </w:pPr>
    </w:p>
    <w:p w14:paraId="7B77C54D" w14:textId="77777777" w:rsidR="009D0D54" w:rsidRPr="00CB2489" w:rsidRDefault="009D0D54" w:rsidP="009D0D54">
      <w:pPr>
        <w:rPr>
          <w:rFonts w:asciiTheme="minorHAnsi" w:hAnsiTheme="minorHAnsi" w:cstheme="minorHAnsi"/>
          <w:b/>
          <w:i/>
        </w:rPr>
      </w:pPr>
      <w:r w:rsidRPr="00CB2489">
        <w:rPr>
          <w:rFonts w:asciiTheme="minorHAnsi" w:hAnsiTheme="minorHAnsi" w:cstheme="minorHAnsi"/>
          <w:b/>
          <w:i/>
        </w:rPr>
        <w:t>Skötsel</w:t>
      </w:r>
    </w:p>
    <w:p w14:paraId="3CD9261D" w14:textId="77777777" w:rsidR="009D0D54" w:rsidRPr="00CB2489" w:rsidRDefault="009D0D54" w:rsidP="009D0D54">
      <w:pPr>
        <w:rPr>
          <w:rFonts w:asciiTheme="minorHAnsi" w:hAnsiTheme="minorHAnsi" w:cstheme="minorHAnsi"/>
          <w:color w:val="000000"/>
        </w:rPr>
      </w:pPr>
      <w:r w:rsidRPr="00CB2489">
        <w:rPr>
          <w:rFonts w:asciiTheme="minorHAnsi" w:hAnsiTheme="minorHAnsi" w:cstheme="minorHAnsi"/>
        </w:rPr>
        <w:t xml:space="preserve">Sammanfattning: allt pelargoner behöver är </w:t>
      </w:r>
      <w:r w:rsidRPr="00CB2489">
        <w:rPr>
          <w:rFonts w:asciiTheme="minorHAnsi" w:hAnsiTheme="minorHAnsi" w:cstheme="minorHAnsi"/>
          <w:color w:val="000000"/>
        </w:rPr>
        <w:t>ljus, vatten och näring!</w:t>
      </w:r>
    </w:p>
    <w:p w14:paraId="71980C36" w14:textId="77777777" w:rsidR="009D0D54" w:rsidRPr="00CB2489" w:rsidRDefault="009D0D54" w:rsidP="009D0D54">
      <w:pPr>
        <w:rPr>
          <w:rFonts w:asciiTheme="minorHAnsi" w:hAnsiTheme="minorHAnsi" w:cstheme="minorHAnsi"/>
          <w:i/>
        </w:rPr>
      </w:pPr>
    </w:p>
    <w:p w14:paraId="7119601C" w14:textId="77777777" w:rsidR="009D0D54" w:rsidRPr="00CB2489" w:rsidRDefault="009D0D54" w:rsidP="009D0D54">
      <w:pPr>
        <w:rPr>
          <w:rFonts w:asciiTheme="minorHAnsi" w:hAnsiTheme="minorHAnsi" w:cstheme="minorHAnsi"/>
        </w:rPr>
      </w:pPr>
      <w:r w:rsidRPr="00CB2489">
        <w:rPr>
          <w:rFonts w:asciiTheme="minorHAnsi" w:hAnsiTheme="minorHAnsi" w:cstheme="minorHAnsi"/>
        </w:rPr>
        <w:t>Är du osäker på hur du ska göra följ vår detaljerade instruktion nedan så garanterar vi att du lyckas.</w:t>
      </w:r>
      <w:r w:rsidRPr="00CB2489">
        <w:rPr>
          <w:rFonts w:asciiTheme="minorHAnsi" w:hAnsiTheme="minorHAnsi" w:cstheme="minorHAnsi"/>
        </w:rPr>
        <w:br/>
      </w:r>
    </w:p>
    <w:p w14:paraId="2C91E339" w14:textId="202B6B7E" w:rsidR="00EA09EB" w:rsidRPr="00CB2489" w:rsidRDefault="009D0D54" w:rsidP="00EA09EB">
      <w:pPr>
        <w:textAlignment w:val="baseline"/>
        <w:rPr>
          <w:rFonts w:asciiTheme="minorHAnsi" w:hAnsiTheme="minorHAnsi" w:cstheme="minorHAnsi"/>
          <w:color w:val="000000"/>
        </w:rPr>
      </w:pPr>
      <w:r w:rsidRPr="00CB2489">
        <w:rPr>
          <w:rFonts w:asciiTheme="minorHAnsi" w:hAnsiTheme="minorHAnsi" w:cstheme="minorHAnsi"/>
          <w:color w:val="000000"/>
        </w:rPr>
        <w:t>När du kommer hem med dina pelargoner kan de behöva planteras om. Välj kruka</w:t>
      </w:r>
      <w:r w:rsidR="00BF14B3" w:rsidRPr="00CB2489">
        <w:rPr>
          <w:rFonts w:asciiTheme="minorHAnsi" w:hAnsiTheme="minorHAnsi" w:cstheme="minorHAnsi"/>
          <w:color w:val="000000"/>
        </w:rPr>
        <w:t>/låda/kärl</w:t>
      </w:r>
      <w:r w:rsidRPr="00CB2489">
        <w:rPr>
          <w:rFonts w:asciiTheme="minorHAnsi" w:hAnsiTheme="minorHAnsi" w:cstheme="minorHAnsi"/>
          <w:color w:val="000000"/>
        </w:rPr>
        <w:t xml:space="preserve"> med rejäl volym och en jord av bra kvalitet. </w:t>
      </w:r>
      <w:r w:rsidR="00BF14B3" w:rsidRPr="00CB2489">
        <w:rPr>
          <w:rFonts w:asciiTheme="minorHAnsi" w:hAnsiTheme="minorHAnsi" w:cstheme="minorHAnsi"/>
          <w:color w:val="000000"/>
        </w:rPr>
        <w:t xml:space="preserve">Det är viktigt att </w:t>
      </w:r>
      <w:r w:rsidR="00EA09EB" w:rsidRPr="00CB2489">
        <w:rPr>
          <w:rFonts w:asciiTheme="minorHAnsi" w:hAnsiTheme="minorHAnsi" w:cstheme="minorHAnsi"/>
          <w:color w:val="000000"/>
        </w:rPr>
        <w:t xml:space="preserve">näring </w:t>
      </w:r>
      <w:r w:rsidR="00BF14B3" w:rsidRPr="00CB2489">
        <w:rPr>
          <w:rFonts w:asciiTheme="minorHAnsi" w:hAnsiTheme="minorHAnsi" w:cstheme="minorHAnsi"/>
          <w:color w:val="000000"/>
        </w:rPr>
        <w:t xml:space="preserve">tillförs </w:t>
      </w:r>
      <w:r w:rsidR="00EA09EB" w:rsidRPr="00CB2489">
        <w:rPr>
          <w:rFonts w:asciiTheme="minorHAnsi" w:hAnsiTheme="minorHAnsi" w:cstheme="minorHAnsi"/>
          <w:color w:val="000000"/>
        </w:rPr>
        <w:t>i jorden eftersom pelargoner utvecklas allra bäst när de får rikligt med näring</w:t>
      </w:r>
      <w:r w:rsidR="00BF14B3" w:rsidRPr="00CB2489">
        <w:rPr>
          <w:rFonts w:asciiTheme="minorHAnsi" w:hAnsiTheme="minorHAnsi" w:cstheme="minorHAnsi"/>
          <w:color w:val="000000"/>
        </w:rPr>
        <w:t>.</w:t>
      </w:r>
      <w:r w:rsidR="00EA09EB" w:rsidRPr="00CB2489">
        <w:rPr>
          <w:rFonts w:asciiTheme="minorHAnsi" w:hAnsiTheme="minorHAnsi" w:cstheme="minorHAnsi"/>
          <w:color w:val="000000"/>
        </w:rPr>
        <w:t xml:space="preserve"> Det enklaste är att vattna med en svag näringslösning vid varje vattningstillfälle. </w:t>
      </w:r>
    </w:p>
    <w:p w14:paraId="5E5F42D0" w14:textId="77777777" w:rsidR="00F76AE0" w:rsidRPr="00CB2489" w:rsidRDefault="00F76AE0" w:rsidP="009D0D54">
      <w:pPr>
        <w:textAlignment w:val="baseline"/>
        <w:rPr>
          <w:rFonts w:asciiTheme="minorHAnsi" w:eastAsiaTheme="minorHAnsi" w:hAnsiTheme="minorHAnsi" w:cstheme="minorHAnsi"/>
          <w:color w:val="000000"/>
          <w:lang w:eastAsia="sv-SE"/>
        </w:rPr>
      </w:pPr>
    </w:p>
    <w:p w14:paraId="58DB0952" w14:textId="66008E0D" w:rsidR="009D0D54" w:rsidRPr="00CB2489" w:rsidRDefault="009D0D54" w:rsidP="009D0D54">
      <w:pPr>
        <w:textAlignment w:val="baseline"/>
        <w:rPr>
          <w:rFonts w:asciiTheme="minorHAnsi" w:hAnsiTheme="minorHAnsi" w:cstheme="minorHAnsi"/>
          <w:color w:val="000000"/>
        </w:rPr>
      </w:pPr>
      <w:r w:rsidRPr="00CB2489">
        <w:rPr>
          <w:rFonts w:asciiTheme="minorHAnsi" w:hAnsiTheme="minorHAnsi" w:cstheme="minorHAnsi"/>
          <w:color w:val="000000"/>
        </w:rPr>
        <w:t>Du bör vara frikostig med vatt</w:t>
      </w:r>
      <w:r w:rsidR="00EA09EB" w:rsidRPr="00CB2489">
        <w:rPr>
          <w:rFonts w:asciiTheme="minorHAnsi" w:hAnsiTheme="minorHAnsi" w:cstheme="minorHAnsi"/>
          <w:color w:val="000000"/>
        </w:rPr>
        <w:t>en</w:t>
      </w:r>
      <w:r w:rsidRPr="00CB2489">
        <w:rPr>
          <w:rFonts w:asciiTheme="minorHAnsi" w:hAnsiTheme="minorHAnsi" w:cstheme="minorHAnsi"/>
          <w:color w:val="000000"/>
        </w:rPr>
        <w:t xml:space="preserve">, </w:t>
      </w:r>
      <w:r w:rsidR="007D3A41">
        <w:rPr>
          <w:rFonts w:asciiTheme="minorHAnsi" w:hAnsiTheme="minorHAnsi" w:cstheme="minorHAnsi"/>
          <w:color w:val="000000"/>
        </w:rPr>
        <w:t>men låt jorden torka upp något mellan vattningarna.</w:t>
      </w:r>
      <w:r w:rsidRPr="00CB2489">
        <w:rPr>
          <w:rFonts w:asciiTheme="minorHAnsi" w:hAnsiTheme="minorHAnsi" w:cstheme="minorHAnsi"/>
          <w:color w:val="000000"/>
        </w:rPr>
        <w:t xml:space="preserve"> Allra bäst är det att vattna pelargonerna på morgonen så att de hinner torka upp under dagen. Har du inte möjlighet till det fungerar det utmärkt att vattna dem på kvällen. Att vattna mitt på dagen är mindre lämpligt eftersom mycket av vattnet avdunstar direkt. Många tror att pelargoner klarar torka väldigt bra och det gör de också, men de utvecklas inte alls lika väl som när de </w:t>
      </w:r>
      <w:r w:rsidR="00EA09EB" w:rsidRPr="00CB2489">
        <w:rPr>
          <w:rFonts w:asciiTheme="minorHAnsi" w:hAnsiTheme="minorHAnsi" w:cstheme="minorHAnsi"/>
          <w:color w:val="000000"/>
        </w:rPr>
        <w:t>får ordentligt med vatten</w:t>
      </w:r>
      <w:r w:rsidRPr="00CB2489">
        <w:rPr>
          <w:rFonts w:asciiTheme="minorHAnsi" w:hAnsiTheme="minorHAnsi" w:cstheme="minorHAnsi"/>
          <w:color w:val="000000"/>
        </w:rPr>
        <w:t>.</w:t>
      </w:r>
    </w:p>
    <w:p w14:paraId="660162DB" w14:textId="77777777" w:rsidR="009D0D54" w:rsidRPr="00CB2489" w:rsidRDefault="009D0D54" w:rsidP="009D0D54">
      <w:pPr>
        <w:textAlignment w:val="baseline"/>
        <w:rPr>
          <w:rFonts w:asciiTheme="minorHAnsi" w:hAnsiTheme="minorHAnsi" w:cstheme="minorHAnsi"/>
          <w:color w:val="000000"/>
        </w:rPr>
      </w:pPr>
    </w:p>
    <w:p w14:paraId="5E3A641E" w14:textId="68CD000D" w:rsidR="009D0D54" w:rsidRPr="00CB2489" w:rsidRDefault="009D0D54" w:rsidP="009D0D54">
      <w:pPr>
        <w:textAlignment w:val="baseline"/>
        <w:rPr>
          <w:rFonts w:asciiTheme="minorHAnsi" w:hAnsiTheme="minorHAnsi" w:cstheme="minorHAnsi"/>
          <w:color w:val="000000"/>
        </w:rPr>
      </w:pPr>
      <w:r w:rsidRPr="00CB2489">
        <w:rPr>
          <w:rFonts w:asciiTheme="minorHAnsi" w:hAnsiTheme="minorHAnsi" w:cstheme="minorHAnsi"/>
          <w:color w:val="000000"/>
        </w:rPr>
        <w:lastRenderedPageBreak/>
        <w:t xml:space="preserve">Pelargoner älskar ljus och vill stå ljust och luftigt. Om du gör en </w:t>
      </w:r>
      <w:proofErr w:type="spellStart"/>
      <w:r w:rsidRPr="00CB2489">
        <w:rPr>
          <w:rFonts w:asciiTheme="minorHAnsi" w:hAnsiTheme="minorHAnsi" w:cstheme="minorHAnsi"/>
          <w:color w:val="000000"/>
        </w:rPr>
        <w:t>samplantering</w:t>
      </w:r>
      <w:proofErr w:type="spellEnd"/>
      <w:r w:rsidRPr="00CB2489">
        <w:rPr>
          <w:rFonts w:asciiTheme="minorHAnsi" w:hAnsiTheme="minorHAnsi" w:cstheme="minorHAnsi"/>
          <w:color w:val="000000"/>
        </w:rPr>
        <w:t xml:space="preserve"> av flera pelargoner eller planterar pelargoner tillsammans med andra växter – tänk på att inte plantera växterna för tätt. De växer ihop med tiden och mår bra av att stå lite luftigt i början. Placera alltid pelargoner i ett ljust läge! Speciellt viktigt är detta för sorterna i </w:t>
      </w:r>
      <w:proofErr w:type="spellStart"/>
      <w:r w:rsidRPr="00CB2489">
        <w:rPr>
          <w:rFonts w:asciiTheme="minorHAnsi" w:hAnsiTheme="minorHAnsi" w:cstheme="minorHAnsi"/>
          <w:color w:val="000000"/>
        </w:rPr>
        <w:t>Brocade</w:t>
      </w:r>
      <w:proofErr w:type="spellEnd"/>
      <w:r w:rsidRPr="00CB2489">
        <w:rPr>
          <w:rFonts w:asciiTheme="minorHAnsi" w:hAnsiTheme="minorHAnsi" w:cstheme="minorHAnsi"/>
          <w:color w:val="000000"/>
        </w:rPr>
        <w:t xml:space="preserve">-Serien eftersom deras </w:t>
      </w:r>
      <w:proofErr w:type="spellStart"/>
      <w:r w:rsidRPr="00CB2489">
        <w:rPr>
          <w:rFonts w:asciiTheme="minorHAnsi" w:hAnsiTheme="minorHAnsi" w:cstheme="minorHAnsi"/>
          <w:color w:val="000000"/>
        </w:rPr>
        <w:t>bladfärg</w:t>
      </w:r>
      <w:proofErr w:type="spellEnd"/>
      <w:r w:rsidRPr="00CB2489">
        <w:rPr>
          <w:rFonts w:asciiTheme="minorHAnsi" w:hAnsiTheme="minorHAnsi" w:cstheme="minorHAnsi"/>
          <w:color w:val="000000"/>
        </w:rPr>
        <w:t xml:space="preserve"> utvecklas bäst i sol.</w:t>
      </w:r>
    </w:p>
    <w:p w14:paraId="1B87F3AD" w14:textId="499BFE7A" w:rsidR="00EF7F3A" w:rsidRPr="00CB2489" w:rsidRDefault="00EF7F3A" w:rsidP="009D0D54">
      <w:pPr>
        <w:textAlignment w:val="baseline"/>
        <w:rPr>
          <w:rFonts w:asciiTheme="minorHAnsi" w:hAnsiTheme="minorHAnsi" w:cstheme="minorHAnsi"/>
          <w:color w:val="000000"/>
        </w:rPr>
      </w:pPr>
    </w:p>
    <w:p w14:paraId="474C8B19" w14:textId="3F3E0706" w:rsidR="00EF7F3A" w:rsidRPr="00CB2489" w:rsidRDefault="00EF7F3A" w:rsidP="00EF7F3A">
      <w:pPr>
        <w:rPr>
          <w:rFonts w:asciiTheme="minorHAnsi" w:eastAsia="Times New Roman" w:hAnsiTheme="minorHAnsi" w:cstheme="minorHAnsi"/>
          <w:b/>
          <w:bCs/>
          <w:color w:val="000000"/>
          <w:lang w:eastAsia="sv-SE"/>
        </w:rPr>
      </w:pPr>
      <w:r w:rsidRPr="00CB2489">
        <w:rPr>
          <w:rFonts w:asciiTheme="minorHAnsi" w:eastAsia="Times New Roman" w:hAnsiTheme="minorHAnsi" w:cstheme="minorHAnsi"/>
          <w:b/>
          <w:bCs/>
          <w:color w:val="000000"/>
          <w:lang w:eastAsia="sv-SE"/>
        </w:rPr>
        <w:t>Juryns motivering</w:t>
      </w:r>
    </w:p>
    <w:p w14:paraId="5DAE861C" w14:textId="77777777" w:rsidR="00EF7F3A" w:rsidRPr="00CB2489" w:rsidRDefault="00EF7F3A" w:rsidP="00EF7F3A">
      <w:pPr>
        <w:rPr>
          <w:rFonts w:asciiTheme="minorHAnsi" w:eastAsia="Times New Roman" w:hAnsiTheme="minorHAnsi" w:cstheme="minorHAnsi"/>
          <w:color w:val="000000"/>
          <w:lang w:eastAsia="sv-SE"/>
        </w:rPr>
      </w:pPr>
    </w:p>
    <w:p w14:paraId="51278928" w14:textId="4EE104AB" w:rsidR="00EF7F3A" w:rsidRPr="00CB2489" w:rsidRDefault="00EF7F3A" w:rsidP="00EF7F3A">
      <w:pPr>
        <w:rPr>
          <w:rFonts w:asciiTheme="minorHAnsi" w:eastAsia="Times New Roman" w:hAnsiTheme="minorHAnsi" w:cstheme="minorHAnsi"/>
          <w:color w:val="000000"/>
          <w:lang w:eastAsia="sv-SE"/>
        </w:rPr>
      </w:pPr>
      <w:r w:rsidRPr="00CB2489">
        <w:rPr>
          <w:rFonts w:asciiTheme="minorHAnsi" w:eastAsia="Times New Roman" w:hAnsiTheme="minorHAnsi" w:cstheme="minorHAnsi"/>
          <w:color w:val="000000"/>
          <w:lang w:eastAsia="sv-SE"/>
        </w:rPr>
        <w:t xml:space="preserve">I juryn för Årets Pelargon sitter Jonas Samuelsson från LRF Trädgård/Prydnadsväxter, Klaus </w:t>
      </w:r>
      <w:proofErr w:type="spellStart"/>
      <w:r w:rsidRPr="00CB2489">
        <w:rPr>
          <w:rFonts w:asciiTheme="minorHAnsi" w:eastAsia="Times New Roman" w:hAnsiTheme="minorHAnsi" w:cstheme="minorHAnsi"/>
          <w:color w:val="000000"/>
          <w:lang w:eastAsia="sv-SE"/>
        </w:rPr>
        <w:t>Thingholm</w:t>
      </w:r>
      <w:proofErr w:type="spellEnd"/>
      <w:r w:rsidRPr="00CB2489">
        <w:rPr>
          <w:rFonts w:asciiTheme="minorHAnsi" w:eastAsia="Times New Roman" w:hAnsiTheme="minorHAnsi" w:cstheme="minorHAnsi"/>
          <w:color w:val="000000"/>
          <w:lang w:eastAsia="sv-SE"/>
        </w:rPr>
        <w:t xml:space="preserve"> från </w:t>
      </w:r>
      <w:proofErr w:type="spellStart"/>
      <w:r w:rsidRPr="00CB2489">
        <w:rPr>
          <w:rFonts w:asciiTheme="minorHAnsi" w:eastAsia="Times New Roman" w:hAnsiTheme="minorHAnsi" w:cstheme="minorHAnsi"/>
          <w:color w:val="000000"/>
          <w:lang w:eastAsia="sv-SE"/>
        </w:rPr>
        <w:t>Syngenta</w:t>
      </w:r>
      <w:proofErr w:type="spellEnd"/>
      <w:r w:rsidRPr="00CB2489">
        <w:rPr>
          <w:rFonts w:asciiTheme="minorHAnsi" w:eastAsia="Times New Roman" w:hAnsiTheme="minorHAnsi" w:cstheme="minorHAnsi"/>
          <w:color w:val="000000"/>
          <w:lang w:eastAsia="sv-SE"/>
        </w:rPr>
        <w:t xml:space="preserve">, Lotta </w:t>
      </w:r>
      <w:proofErr w:type="spellStart"/>
      <w:r w:rsidRPr="00CB2489">
        <w:rPr>
          <w:rFonts w:asciiTheme="minorHAnsi" w:eastAsia="Times New Roman" w:hAnsiTheme="minorHAnsi" w:cstheme="minorHAnsi"/>
          <w:color w:val="000000"/>
          <w:lang w:eastAsia="sv-SE"/>
        </w:rPr>
        <w:t>Ahlvar</w:t>
      </w:r>
      <w:proofErr w:type="spellEnd"/>
      <w:r w:rsidRPr="00CB2489">
        <w:rPr>
          <w:rFonts w:asciiTheme="minorHAnsi" w:eastAsia="Times New Roman" w:hAnsiTheme="minorHAnsi" w:cstheme="minorHAnsi"/>
          <w:color w:val="000000"/>
          <w:lang w:eastAsia="sv-SE"/>
        </w:rPr>
        <w:t xml:space="preserve">, trendanalytiker och Patrik </w:t>
      </w:r>
      <w:proofErr w:type="spellStart"/>
      <w:r w:rsidRPr="00CB2489">
        <w:rPr>
          <w:rFonts w:asciiTheme="minorHAnsi" w:eastAsia="Times New Roman" w:hAnsiTheme="minorHAnsi" w:cstheme="minorHAnsi"/>
          <w:color w:val="000000"/>
          <w:lang w:eastAsia="sv-SE"/>
        </w:rPr>
        <w:t>Vilsmyr</w:t>
      </w:r>
      <w:proofErr w:type="spellEnd"/>
      <w:r w:rsidRPr="00CB2489">
        <w:rPr>
          <w:rFonts w:asciiTheme="minorHAnsi" w:eastAsia="Times New Roman" w:hAnsiTheme="minorHAnsi" w:cstheme="minorHAnsi"/>
          <w:color w:val="000000"/>
          <w:lang w:eastAsia="sv-SE"/>
        </w:rPr>
        <w:t xml:space="preserve"> från Mäster Grön.</w:t>
      </w:r>
    </w:p>
    <w:p w14:paraId="49A03F2E" w14:textId="77777777" w:rsidR="00EF7F3A" w:rsidRPr="00CB2489" w:rsidRDefault="00EF7F3A" w:rsidP="00EF7F3A">
      <w:pPr>
        <w:rPr>
          <w:rFonts w:asciiTheme="minorHAnsi" w:eastAsia="Times New Roman" w:hAnsiTheme="minorHAnsi" w:cstheme="minorHAnsi"/>
          <w:color w:val="000000"/>
          <w:lang w:eastAsia="sv-SE"/>
        </w:rPr>
      </w:pPr>
    </w:p>
    <w:p w14:paraId="5E812A94" w14:textId="77777777" w:rsidR="00EF7F3A" w:rsidRPr="00CB2489" w:rsidRDefault="00EF7F3A" w:rsidP="00EF7F3A">
      <w:pPr>
        <w:spacing w:line="324" w:lineRule="atLeast"/>
        <w:rPr>
          <w:rFonts w:asciiTheme="minorHAnsi" w:eastAsia="Times New Roman" w:hAnsiTheme="minorHAnsi" w:cstheme="minorHAnsi"/>
          <w:i/>
          <w:color w:val="000000"/>
          <w:lang w:eastAsia="sv-SE"/>
        </w:rPr>
      </w:pPr>
      <w:r w:rsidRPr="00CB2489">
        <w:rPr>
          <w:rFonts w:asciiTheme="minorHAnsi" w:eastAsia="Times New Roman" w:hAnsiTheme="minorHAnsi" w:cstheme="minorHAnsi"/>
          <w:i/>
          <w:color w:val="000000"/>
          <w:lang w:eastAsia="sv-SE"/>
        </w:rPr>
        <w:t>I seriens mörkt, sobert chokladbruna blad bildas i sin enkelhet en djup dramatik, som lockar dig, som vurmar för nutidens moderna, nordiskt, avskalade inredningsstil.</w:t>
      </w:r>
    </w:p>
    <w:p w14:paraId="1C4B4A35" w14:textId="77777777" w:rsidR="00EF7F3A" w:rsidRPr="00CB2489" w:rsidRDefault="00EF7F3A" w:rsidP="00EF7F3A">
      <w:pPr>
        <w:spacing w:line="324" w:lineRule="atLeast"/>
        <w:rPr>
          <w:rFonts w:asciiTheme="minorHAnsi" w:eastAsia="Times New Roman" w:hAnsiTheme="minorHAnsi" w:cstheme="minorHAnsi"/>
          <w:i/>
          <w:color w:val="000000"/>
          <w:lang w:eastAsia="sv-SE"/>
        </w:rPr>
      </w:pPr>
      <w:r w:rsidRPr="00CB2489">
        <w:rPr>
          <w:rFonts w:asciiTheme="minorHAnsi" w:eastAsia="Times New Roman" w:hAnsiTheme="minorHAnsi" w:cstheme="minorHAnsi"/>
          <w:i/>
          <w:color w:val="000000"/>
          <w:lang w:eastAsia="sv-SE"/>
        </w:rPr>
        <w:t>De läckra blommorna lyfter dig till helt nya upplevelser, ett par kontrastfyllda läckerbitar för ögat medan bladen kittlar smaklökarna för choklad på tungan. </w:t>
      </w:r>
    </w:p>
    <w:p w14:paraId="0F6A8FF3" w14:textId="77777777" w:rsidR="00EF7F3A" w:rsidRPr="00CB2489" w:rsidRDefault="00EF7F3A" w:rsidP="00EF7F3A">
      <w:pPr>
        <w:spacing w:line="324" w:lineRule="atLeast"/>
        <w:rPr>
          <w:rFonts w:asciiTheme="minorHAnsi" w:eastAsia="Times New Roman" w:hAnsiTheme="minorHAnsi" w:cstheme="minorHAnsi"/>
          <w:i/>
          <w:color w:val="000000"/>
          <w:lang w:eastAsia="sv-SE"/>
        </w:rPr>
      </w:pPr>
      <w:r w:rsidRPr="00CB2489">
        <w:rPr>
          <w:rFonts w:asciiTheme="minorHAnsi" w:eastAsia="Times New Roman" w:hAnsiTheme="minorHAnsi" w:cstheme="minorHAnsi"/>
          <w:i/>
          <w:color w:val="000000"/>
          <w:lang w:eastAsia="sv-SE"/>
        </w:rPr>
        <w:t>En blomfärg för olika stil. Den ena i ton med inredningsbranschens utsedda, </w:t>
      </w:r>
      <w:r w:rsidRPr="00CB2489">
        <w:rPr>
          <w:rFonts w:asciiTheme="minorHAnsi" w:eastAsia="Times New Roman" w:hAnsiTheme="minorHAnsi" w:cstheme="minorHAnsi"/>
          <w:i/>
          <w:iCs/>
          <w:color w:val="000000"/>
          <w:lang w:eastAsia="sv-SE"/>
        </w:rPr>
        <w:t>Årets Färg - </w:t>
      </w:r>
      <w:proofErr w:type="spellStart"/>
      <w:r w:rsidRPr="00CB2489">
        <w:rPr>
          <w:rFonts w:asciiTheme="minorHAnsi" w:eastAsia="Times New Roman" w:hAnsiTheme="minorHAnsi" w:cstheme="minorHAnsi"/>
          <w:i/>
          <w:iCs/>
          <w:color w:val="000000"/>
          <w:lang w:eastAsia="sv-SE"/>
        </w:rPr>
        <w:t>Living</w:t>
      </w:r>
      <w:proofErr w:type="spellEnd"/>
      <w:r w:rsidRPr="00CB2489">
        <w:rPr>
          <w:rFonts w:asciiTheme="minorHAnsi" w:eastAsia="Times New Roman" w:hAnsiTheme="minorHAnsi" w:cstheme="minorHAnsi"/>
          <w:i/>
          <w:iCs/>
          <w:color w:val="000000"/>
          <w:lang w:eastAsia="sv-SE"/>
        </w:rPr>
        <w:t xml:space="preserve"> </w:t>
      </w:r>
      <w:proofErr w:type="spellStart"/>
      <w:r w:rsidRPr="00CB2489">
        <w:rPr>
          <w:rFonts w:asciiTheme="minorHAnsi" w:eastAsia="Times New Roman" w:hAnsiTheme="minorHAnsi" w:cstheme="minorHAnsi"/>
          <w:i/>
          <w:iCs/>
          <w:color w:val="000000"/>
          <w:lang w:eastAsia="sv-SE"/>
        </w:rPr>
        <w:t>Coral</w:t>
      </w:r>
      <w:proofErr w:type="spellEnd"/>
      <w:r w:rsidRPr="00CB2489">
        <w:rPr>
          <w:rFonts w:asciiTheme="minorHAnsi" w:eastAsia="Times New Roman" w:hAnsiTheme="minorHAnsi" w:cstheme="minorHAnsi"/>
          <w:i/>
          <w:iCs/>
          <w:color w:val="000000"/>
          <w:lang w:eastAsia="sv-SE"/>
        </w:rPr>
        <w:t>, d</w:t>
      </w:r>
      <w:r w:rsidRPr="00CB2489">
        <w:rPr>
          <w:rFonts w:asciiTheme="minorHAnsi" w:eastAsia="Times New Roman" w:hAnsiTheme="minorHAnsi" w:cstheme="minorHAnsi"/>
          <w:i/>
          <w:color w:val="000000"/>
          <w:lang w:eastAsia="sv-SE"/>
        </w:rPr>
        <w:t>en andre för den traditionelles val i härligt körsbärsrött.</w:t>
      </w:r>
    </w:p>
    <w:p w14:paraId="062115B4" w14:textId="72F7C1DA" w:rsidR="00EF7F3A" w:rsidRPr="00CB2489" w:rsidRDefault="00EF7F3A" w:rsidP="00EF7F3A">
      <w:pPr>
        <w:spacing w:line="324" w:lineRule="atLeast"/>
        <w:rPr>
          <w:rFonts w:asciiTheme="minorHAnsi" w:eastAsia="Times New Roman" w:hAnsiTheme="minorHAnsi" w:cstheme="minorHAnsi"/>
          <w:i/>
          <w:color w:val="000000"/>
          <w:lang w:eastAsia="sv-SE"/>
        </w:rPr>
      </w:pPr>
      <w:r w:rsidRPr="00CB2489">
        <w:rPr>
          <w:rFonts w:asciiTheme="minorHAnsi" w:eastAsia="Times New Roman" w:hAnsiTheme="minorHAnsi" w:cstheme="minorHAnsi"/>
          <w:i/>
          <w:color w:val="000000"/>
          <w:lang w:eastAsia="sv-SE"/>
        </w:rPr>
        <w:t>De två utvalda är chokladpelargonerna  </w:t>
      </w:r>
      <w:r w:rsidRPr="00CB2489">
        <w:rPr>
          <w:rFonts w:asciiTheme="minorHAnsi" w:eastAsia="Times New Roman" w:hAnsiTheme="minorHAnsi" w:cstheme="minorHAnsi"/>
          <w:i/>
          <w:iCs/>
          <w:color w:val="000000"/>
          <w:lang w:eastAsia="sv-SE"/>
        </w:rPr>
        <w:t>’</w:t>
      </w:r>
      <w:proofErr w:type="spellStart"/>
      <w:r w:rsidRPr="00CB2489">
        <w:rPr>
          <w:rFonts w:asciiTheme="minorHAnsi" w:eastAsia="Times New Roman" w:hAnsiTheme="minorHAnsi" w:cstheme="minorHAnsi"/>
          <w:i/>
          <w:iCs/>
          <w:color w:val="000000"/>
          <w:lang w:eastAsia="sv-SE"/>
        </w:rPr>
        <w:t>Brocade</w:t>
      </w:r>
      <w:proofErr w:type="spellEnd"/>
      <w:r w:rsidRPr="00CB2489">
        <w:rPr>
          <w:rFonts w:asciiTheme="minorHAnsi" w:eastAsia="Times New Roman" w:hAnsiTheme="minorHAnsi" w:cstheme="minorHAnsi"/>
          <w:i/>
          <w:iCs/>
          <w:color w:val="000000"/>
          <w:lang w:eastAsia="sv-SE"/>
        </w:rPr>
        <w:t xml:space="preserve"> Salmon </w:t>
      </w:r>
      <w:proofErr w:type="spellStart"/>
      <w:r w:rsidRPr="00CB2489">
        <w:rPr>
          <w:rFonts w:asciiTheme="minorHAnsi" w:eastAsia="Times New Roman" w:hAnsiTheme="minorHAnsi" w:cstheme="minorHAnsi"/>
          <w:i/>
          <w:iCs/>
          <w:color w:val="000000"/>
          <w:lang w:eastAsia="sv-SE"/>
        </w:rPr>
        <w:t>Night</w:t>
      </w:r>
      <w:proofErr w:type="spellEnd"/>
      <w:r w:rsidR="00CD0804">
        <w:rPr>
          <w:rFonts w:asciiTheme="minorHAnsi" w:eastAsia="Times New Roman" w:hAnsiTheme="minorHAnsi" w:cstheme="minorHAnsi"/>
          <w:i/>
          <w:iCs/>
          <w:color w:val="000000"/>
          <w:lang w:eastAsia="sv-SE"/>
        </w:rPr>
        <w:t>’</w:t>
      </w:r>
      <w:r w:rsidRPr="00CB2489">
        <w:rPr>
          <w:rFonts w:asciiTheme="minorHAnsi" w:eastAsia="Times New Roman" w:hAnsiTheme="minorHAnsi" w:cstheme="minorHAnsi"/>
          <w:i/>
          <w:iCs/>
          <w:color w:val="000000"/>
          <w:lang w:eastAsia="sv-SE"/>
        </w:rPr>
        <w:t xml:space="preserve"> och ’</w:t>
      </w:r>
      <w:proofErr w:type="spellStart"/>
      <w:r w:rsidRPr="00CB2489">
        <w:rPr>
          <w:rFonts w:asciiTheme="minorHAnsi" w:eastAsia="Times New Roman" w:hAnsiTheme="minorHAnsi" w:cstheme="minorHAnsi"/>
          <w:i/>
          <w:iCs/>
          <w:color w:val="000000"/>
          <w:lang w:eastAsia="sv-SE"/>
        </w:rPr>
        <w:t>Brocade</w:t>
      </w:r>
      <w:proofErr w:type="spellEnd"/>
      <w:r w:rsidRPr="00CB2489">
        <w:rPr>
          <w:rFonts w:asciiTheme="minorHAnsi" w:eastAsia="Times New Roman" w:hAnsiTheme="minorHAnsi" w:cstheme="minorHAnsi"/>
          <w:i/>
          <w:iCs/>
          <w:color w:val="000000"/>
          <w:lang w:eastAsia="sv-SE"/>
        </w:rPr>
        <w:t xml:space="preserve"> Cherry </w:t>
      </w:r>
      <w:proofErr w:type="spellStart"/>
      <w:r w:rsidRPr="00CB2489">
        <w:rPr>
          <w:rFonts w:asciiTheme="minorHAnsi" w:eastAsia="Times New Roman" w:hAnsiTheme="minorHAnsi" w:cstheme="minorHAnsi"/>
          <w:i/>
          <w:iCs/>
          <w:color w:val="000000"/>
          <w:lang w:eastAsia="sv-SE"/>
        </w:rPr>
        <w:t>Night</w:t>
      </w:r>
      <w:proofErr w:type="spellEnd"/>
      <w:r w:rsidRPr="00CB2489">
        <w:rPr>
          <w:rFonts w:asciiTheme="minorHAnsi" w:eastAsia="Times New Roman" w:hAnsiTheme="minorHAnsi" w:cstheme="minorHAnsi"/>
          <w:i/>
          <w:iCs/>
          <w:color w:val="000000"/>
          <w:lang w:eastAsia="sv-SE"/>
        </w:rPr>
        <w:t>’.</w:t>
      </w:r>
    </w:p>
    <w:p w14:paraId="011FB6B5" w14:textId="77777777" w:rsidR="009D0D54" w:rsidRPr="00CB2489" w:rsidRDefault="009D0D54" w:rsidP="009D0D54">
      <w:pPr>
        <w:pStyle w:val="Normalwebb"/>
        <w:spacing w:before="0" w:beforeAutospacing="0" w:after="225" w:afterAutospacing="0"/>
        <w:textAlignment w:val="baseline"/>
        <w:rPr>
          <w:rFonts w:asciiTheme="minorHAnsi" w:hAnsiTheme="minorHAnsi" w:cstheme="minorHAnsi"/>
          <w:color w:val="000000"/>
        </w:rPr>
      </w:pPr>
    </w:p>
    <w:p w14:paraId="14E1DC17" w14:textId="573B9A49" w:rsidR="00BD297C" w:rsidRPr="00CB2489" w:rsidRDefault="009D0D54" w:rsidP="00BD297C">
      <w:pPr>
        <w:pStyle w:val="Normalwebb"/>
        <w:spacing w:before="0" w:beforeAutospacing="0" w:after="270" w:afterAutospacing="0"/>
        <w:rPr>
          <w:rFonts w:asciiTheme="minorHAnsi" w:hAnsiTheme="minorHAnsi" w:cstheme="minorHAnsi"/>
          <w:color w:val="000000"/>
        </w:rPr>
      </w:pPr>
      <w:r w:rsidRPr="00CB2489">
        <w:rPr>
          <w:rStyle w:val="Stark"/>
          <w:rFonts w:asciiTheme="minorHAnsi" w:hAnsiTheme="minorHAnsi" w:cstheme="minorHAnsi"/>
          <w:color w:val="000000"/>
        </w:rPr>
        <w:t>I</w:t>
      </w:r>
      <w:r w:rsidR="00BD297C" w:rsidRPr="00CB2489">
        <w:rPr>
          <w:rStyle w:val="Stark"/>
          <w:rFonts w:asciiTheme="minorHAnsi" w:hAnsiTheme="minorHAnsi" w:cstheme="minorHAnsi"/>
          <w:color w:val="000000"/>
        </w:rPr>
        <w:t>nformation</w:t>
      </w:r>
    </w:p>
    <w:p w14:paraId="37C52AA2" w14:textId="77777777" w:rsidR="00BD297C" w:rsidRPr="00CB2489" w:rsidRDefault="00BD297C" w:rsidP="00BD297C">
      <w:pPr>
        <w:pStyle w:val="Normalwebb"/>
        <w:spacing w:before="0" w:beforeAutospacing="0" w:after="270" w:afterAutospacing="0"/>
        <w:rPr>
          <w:rFonts w:asciiTheme="minorHAnsi" w:hAnsiTheme="minorHAnsi" w:cstheme="minorHAnsi"/>
          <w:color w:val="000000"/>
        </w:rPr>
      </w:pPr>
      <w:r w:rsidRPr="00CB2489">
        <w:rPr>
          <w:rFonts w:asciiTheme="minorHAnsi" w:hAnsiTheme="minorHAnsi" w:cstheme="minorHAnsi"/>
          <w:color w:val="000000"/>
        </w:rPr>
        <w:t>Årets Pelargon samordnas och kommuniceras via Blomsterfrämjandet.</w:t>
      </w:r>
    </w:p>
    <w:p w14:paraId="61DDEE86" w14:textId="2A871D13" w:rsidR="00BE4857" w:rsidRPr="00CB2489" w:rsidRDefault="00BD297C" w:rsidP="00BD297C">
      <w:pPr>
        <w:pStyle w:val="Normalwebb"/>
        <w:spacing w:before="0" w:beforeAutospacing="0" w:after="270" w:afterAutospacing="0"/>
        <w:rPr>
          <w:rFonts w:asciiTheme="minorHAnsi" w:hAnsiTheme="minorHAnsi" w:cstheme="minorHAnsi"/>
          <w:color w:val="000000"/>
        </w:rPr>
      </w:pPr>
      <w:r w:rsidRPr="00CB2489">
        <w:rPr>
          <w:rFonts w:asciiTheme="minorHAnsi" w:hAnsiTheme="minorHAnsi" w:cstheme="minorHAnsi"/>
          <w:color w:val="000000"/>
        </w:rPr>
        <w:t xml:space="preserve">Högupplösta bilder finns att hämta på Blomsterfrämjandets </w:t>
      </w:r>
      <w:r w:rsidR="000C6211" w:rsidRPr="00CB2489">
        <w:rPr>
          <w:rFonts w:asciiTheme="minorHAnsi" w:hAnsiTheme="minorHAnsi" w:cstheme="minorHAnsi"/>
          <w:color w:val="000000"/>
        </w:rPr>
        <w:t>hemsida under fliken press</w:t>
      </w:r>
      <w:r w:rsidR="00BE4857" w:rsidRPr="00CB2489">
        <w:rPr>
          <w:rFonts w:asciiTheme="minorHAnsi" w:hAnsiTheme="minorHAnsi" w:cstheme="minorHAnsi"/>
          <w:color w:val="000000"/>
        </w:rPr>
        <w:t xml:space="preserve">: </w:t>
      </w:r>
      <w:hyperlink r:id="rId10" w:history="1">
        <w:r w:rsidR="00BE4857" w:rsidRPr="00CB2489">
          <w:rPr>
            <w:rStyle w:val="Hyperlnk"/>
            <w:rFonts w:asciiTheme="minorHAnsi" w:hAnsiTheme="minorHAnsi" w:cstheme="minorHAnsi"/>
          </w:rPr>
          <w:t>www.blomsterframjandet.se</w:t>
        </w:r>
      </w:hyperlink>
      <w:r w:rsidR="00BE4857" w:rsidRPr="00CB2489">
        <w:rPr>
          <w:rFonts w:asciiTheme="minorHAnsi" w:hAnsiTheme="minorHAnsi" w:cstheme="minorHAnsi"/>
          <w:color w:val="000000"/>
        </w:rPr>
        <w:t xml:space="preserve"> </w:t>
      </w:r>
    </w:p>
    <w:p w14:paraId="7DFCF835" w14:textId="27CD7788" w:rsidR="00DB623F" w:rsidRPr="00284858" w:rsidRDefault="00BE4857" w:rsidP="00121D20">
      <w:pPr>
        <w:pStyle w:val="Normalwebb"/>
        <w:spacing w:before="0" w:beforeAutospacing="0" w:after="270" w:afterAutospacing="0"/>
        <w:rPr>
          <w:rFonts w:asciiTheme="minorHAnsi" w:hAnsiTheme="minorHAnsi" w:cstheme="minorHAnsi"/>
          <w:color w:val="000000"/>
        </w:rPr>
      </w:pPr>
      <w:r w:rsidRPr="00CB2489">
        <w:rPr>
          <w:rFonts w:asciiTheme="minorHAnsi" w:hAnsiTheme="minorHAnsi" w:cstheme="minorHAnsi"/>
          <w:color w:val="000000"/>
        </w:rPr>
        <w:t xml:space="preserve">Där hittar du också </w:t>
      </w:r>
      <w:r w:rsidR="00BD297C" w:rsidRPr="00CB2489">
        <w:rPr>
          <w:rFonts w:asciiTheme="minorHAnsi" w:hAnsiTheme="minorHAnsi" w:cstheme="minorHAnsi"/>
          <w:color w:val="000000"/>
        </w:rPr>
        <w:t xml:space="preserve">information om </w:t>
      </w:r>
      <w:r w:rsidRPr="00CB2489">
        <w:rPr>
          <w:rFonts w:asciiTheme="minorHAnsi" w:hAnsiTheme="minorHAnsi" w:cstheme="minorHAnsi"/>
          <w:color w:val="000000"/>
        </w:rPr>
        <w:t xml:space="preserve">Årets Pelargon och alla </w:t>
      </w:r>
      <w:r w:rsidR="00BD297C" w:rsidRPr="00CB2489">
        <w:rPr>
          <w:rFonts w:asciiTheme="minorHAnsi" w:hAnsiTheme="minorHAnsi" w:cstheme="minorHAnsi"/>
          <w:color w:val="000000"/>
        </w:rPr>
        <w:t>tidigare års vinnare</w:t>
      </w:r>
      <w:r w:rsidR="000C6211" w:rsidRPr="00CB2489">
        <w:rPr>
          <w:rFonts w:asciiTheme="minorHAnsi" w:hAnsiTheme="minorHAnsi" w:cstheme="minorHAnsi"/>
          <w:color w:val="000000"/>
        </w:rPr>
        <w:t>.</w:t>
      </w:r>
    </w:p>
    <w:sectPr w:rsidR="00DB623F" w:rsidRPr="00284858">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4D53C" w14:textId="77777777" w:rsidR="006F7B6C" w:rsidRDefault="006F7B6C" w:rsidP="0070464A">
      <w:r>
        <w:separator/>
      </w:r>
    </w:p>
  </w:endnote>
  <w:endnote w:type="continuationSeparator" w:id="0">
    <w:p w14:paraId="4D3725D5" w14:textId="77777777" w:rsidR="006F7B6C" w:rsidRDefault="006F7B6C" w:rsidP="0070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BF278" w14:textId="77777777" w:rsidR="0070464A" w:rsidRPr="00BD6629" w:rsidRDefault="0070464A" w:rsidP="0070464A">
    <w:pPr>
      <w:pStyle w:val="Sidfot"/>
      <w:jc w:val="center"/>
      <w:rPr>
        <w:rFonts w:ascii="Century Gothic" w:hAnsi="Century Gothic"/>
        <w:color w:val="808080"/>
        <w:sz w:val="18"/>
      </w:rPr>
    </w:pPr>
    <w:r w:rsidRPr="00BD6629">
      <w:rPr>
        <w:rFonts w:ascii="Century Gothic" w:hAnsi="Century Gothic"/>
        <w:color w:val="808080"/>
        <w:sz w:val="18"/>
      </w:rPr>
      <w:t>BLOMSTERFRÄMJANDET är branschorganisationen med uppdrag att sprida information och inspiration om svenskproducerade blommor. Vi bistår gärna med artikeluppslag, faktaunderlag och bildmaterial.</w:t>
    </w:r>
  </w:p>
  <w:p w14:paraId="7F61C3DA" w14:textId="54FFEA83" w:rsidR="0070464A" w:rsidRPr="00BD6629" w:rsidRDefault="0070464A" w:rsidP="0070464A">
    <w:pPr>
      <w:pStyle w:val="Sidfot"/>
      <w:jc w:val="center"/>
      <w:rPr>
        <w:rFonts w:ascii="Century Gothic" w:hAnsi="Century Gothic"/>
        <w:sz w:val="18"/>
      </w:rPr>
    </w:pPr>
    <w:r>
      <w:rPr>
        <w:rFonts w:ascii="Century Gothic" w:hAnsi="Century Gothic"/>
        <w:noProof/>
        <w:sz w:val="18"/>
        <w:lang w:eastAsia="sv-SE"/>
      </w:rPr>
      <mc:AlternateContent>
        <mc:Choice Requires="wps">
          <w:drawing>
            <wp:anchor distT="0" distB="0" distL="114300" distR="114300" simplePos="0" relativeHeight="251659264" behindDoc="0" locked="0" layoutInCell="1" allowOverlap="1" wp14:anchorId="166CABEA" wp14:editId="12BF6E87">
              <wp:simplePos x="0" y="0"/>
              <wp:positionH relativeFrom="column">
                <wp:posOffset>50165</wp:posOffset>
              </wp:positionH>
              <wp:positionV relativeFrom="paragraph">
                <wp:posOffset>80010</wp:posOffset>
              </wp:positionV>
              <wp:extent cx="5687060" cy="0"/>
              <wp:effectExtent l="24765" t="29210" r="41275" b="34290"/>
              <wp:wrapNone/>
              <wp:docPr id="3" name="Ra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19050">
                        <a:solidFill>
                          <a:srgbClr val="FF37A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CCD27E8" id="Rak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3pt" to="451.7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" strokecolor="#ff37aa" strokeweight="1.5pt">
              <v:fill o:detectmouseclick="t"/>
              <v:shadow opacity="22938f" mv:blur="38100f" offset="0"/>
            </v:line>
          </w:pict>
        </mc:Fallback>
      </mc:AlternateContent>
    </w:r>
  </w:p>
  <w:p w14:paraId="64A36F5D" w14:textId="77777777" w:rsidR="0070464A" w:rsidRPr="00BD6629" w:rsidRDefault="006F7B6C" w:rsidP="0070464A">
    <w:pPr>
      <w:pStyle w:val="Sidfot"/>
      <w:jc w:val="center"/>
      <w:rPr>
        <w:rFonts w:ascii="Century Gothic" w:hAnsi="Century Gothic"/>
        <w:color w:val="808080"/>
        <w:sz w:val="18"/>
      </w:rPr>
    </w:pPr>
    <w:hyperlink r:id="rId1" w:history="1">
      <w:r w:rsidR="0070464A" w:rsidRPr="00BD6629">
        <w:rPr>
          <w:rStyle w:val="Hyperlnk"/>
          <w:rFonts w:ascii="Century Gothic" w:hAnsi="Century Gothic"/>
          <w:color w:val="808080"/>
          <w:sz w:val="18"/>
        </w:rPr>
        <w:t>www.blomsterframjandet.se</w:t>
      </w:r>
    </w:hyperlink>
    <w:r w:rsidR="0070464A" w:rsidRPr="00BD6629">
      <w:rPr>
        <w:rFonts w:ascii="Century Gothic" w:hAnsi="Century Gothic"/>
        <w:color w:val="808080"/>
        <w:sz w:val="18"/>
      </w:rPr>
      <w:tab/>
    </w:r>
    <w:hyperlink r:id="rId2" w:history="1">
      <w:r w:rsidR="0070464A" w:rsidRPr="00BD6629">
        <w:rPr>
          <w:rStyle w:val="Hyperlnk"/>
          <w:rFonts w:ascii="Century Gothic" w:hAnsi="Century Gothic"/>
          <w:color w:val="808080"/>
          <w:sz w:val="18"/>
        </w:rPr>
        <w:t>info@blomsterframjandet.se</w:t>
      </w:r>
    </w:hyperlink>
  </w:p>
  <w:p w14:paraId="659BFD85" w14:textId="77777777" w:rsidR="0070464A" w:rsidRDefault="0070464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DD11D" w14:textId="77777777" w:rsidR="006F7B6C" w:rsidRDefault="006F7B6C" w:rsidP="0070464A">
      <w:r>
        <w:separator/>
      </w:r>
    </w:p>
  </w:footnote>
  <w:footnote w:type="continuationSeparator" w:id="0">
    <w:p w14:paraId="7A12227B" w14:textId="77777777" w:rsidR="006F7B6C" w:rsidRDefault="006F7B6C" w:rsidP="0070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3963" w14:textId="6D708906" w:rsidR="0070464A" w:rsidRDefault="0023638C">
    <w:pPr>
      <w:pStyle w:val="Sidhuvud"/>
    </w:pPr>
    <w:r w:rsidRPr="00684D91">
      <w:rPr>
        <w:noProof/>
        <w:lang w:eastAsia="sv-SE"/>
      </w:rPr>
      <w:drawing>
        <wp:inline distT="0" distB="0" distL="0" distR="0" wp14:anchorId="64A9305A" wp14:editId="3755B0E8">
          <wp:extent cx="2702560" cy="894080"/>
          <wp:effectExtent l="0" t="0" r="0" b="0"/>
          <wp:docPr id="1" name="Bildobjekt 1" descr="blomster f CMYK outline logotype [Konve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lomster f CMYK outline logotype [Konver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560" cy="894080"/>
                  </a:xfrm>
                  <a:prstGeom prst="rect">
                    <a:avLst/>
                  </a:prstGeom>
                  <a:noFill/>
                  <a:ln>
                    <a:noFill/>
                  </a:ln>
                </pic:spPr>
              </pic:pic>
            </a:graphicData>
          </a:graphic>
        </wp:inline>
      </w:drawing>
    </w:r>
    <w:r w:rsidR="0070464A">
      <w:rPr>
        <w:noProof/>
        <w:lang w:eastAsia="sv-SE"/>
      </w:rPr>
      <w:drawing>
        <wp:inline distT="0" distB="0" distL="0" distR="0" wp14:anchorId="612D84ED" wp14:editId="7A52B093">
          <wp:extent cx="1816735" cy="97004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rets_Pelargon_CMYK.eps"/>
                  <pic:cNvPicPr/>
                </pic:nvPicPr>
                <pic:blipFill>
                  <a:blip r:embed="rId2">
                    <a:extLst>
                      <a:ext uri="{28A0092B-C50C-407E-A947-70E740481C1C}">
                        <a14:useLocalDpi xmlns:a14="http://schemas.microsoft.com/office/drawing/2010/main" val="0"/>
                      </a:ext>
                    </a:extLst>
                  </a:blip>
                  <a:stretch>
                    <a:fillRect/>
                  </a:stretch>
                </pic:blipFill>
                <pic:spPr>
                  <a:xfrm>
                    <a:off x="0" y="0"/>
                    <a:ext cx="1882512" cy="10051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61D55"/>
    <w:multiLevelType w:val="hybridMultilevel"/>
    <w:tmpl w:val="64880C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3F"/>
    <w:rsid w:val="0004067B"/>
    <w:rsid w:val="00050CBE"/>
    <w:rsid w:val="00066A46"/>
    <w:rsid w:val="00070D08"/>
    <w:rsid w:val="000A2692"/>
    <w:rsid w:val="000C339E"/>
    <w:rsid w:val="000C6211"/>
    <w:rsid w:val="000E3E84"/>
    <w:rsid w:val="000E40AB"/>
    <w:rsid w:val="000E4C33"/>
    <w:rsid w:val="000E6DE0"/>
    <w:rsid w:val="00102335"/>
    <w:rsid w:val="00120F63"/>
    <w:rsid w:val="00121D20"/>
    <w:rsid w:val="001246DB"/>
    <w:rsid w:val="001517F7"/>
    <w:rsid w:val="00154D07"/>
    <w:rsid w:val="00166A6C"/>
    <w:rsid w:val="00174AC8"/>
    <w:rsid w:val="001B1AA8"/>
    <w:rsid w:val="001E76C5"/>
    <w:rsid w:val="00202B45"/>
    <w:rsid w:val="002047A0"/>
    <w:rsid w:val="0023340C"/>
    <w:rsid w:val="0023638C"/>
    <w:rsid w:val="00284858"/>
    <w:rsid w:val="002D4C88"/>
    <w:rsid w:val="002F654C"/>
    <w:rsid w:val="00324587"/>
    <w:rsid w:val="003D396C"/>
    <w:rsid w:val="003F15AF"/>
    <w:rsid w:val="00400510"/>
    <w:rsid w:val="004040C2"/>
    <w:rsid w:val="00463EC5"/>
    <w:rsid w:val="004850DB"/>
    <w:rsid w:val="004C7EF3"/>
    <w:rsid w:val="005234D7"/>
    <w:rsid w:val="0055781C"/>
    <w:rsid w:val="00591329"/>
    <w:rsid w:val="005B17C6"/>
    <w:rsid w:val="005B45D5"/>
    <w:rsid w:val="005C6915"/>
    <w:rsid w:val="00605794"/>
    <w:rsid w:val="00630CAB"/>
    <w:rsid w:val="00634558"/>
    <w:rsid w:val="006563B9"/>
    <w:rsid w:val="006863B5"/>
    <w:rsid w:val="006F51E6"/>
    <w:rsid w:val="006F7B6C"/>
    <w:rsid w:val="0070464A"/>
    <w:rsid w:val="00711073"/>
    <w:rsid w:val="0073376B"/>
    <w:rsid w:val="00790041"/>
    <w:rsid w:val="007D3A41"/>
    <w:rsid w:val="0082452B"/>
    <w:rsid w:val="008635D0"/>
    <w:rsid w:val="008801C8"/>
    <w:rsid w:val="008C1749"/>
    <w:rsid w:val="008E6366"/>
    <w:rsid w:val="008F5024"/>
    <w:rsid w:val="00952425"/>
    <w:rsid w:val="00952EC1"/>
    <w:rsid w:val="009D0D54"/>
    <w:rsid w:val="009F6A5C"/>
    <w:rsid w:val="00A0169A"/>
    <w:rsid w:val="00A31B58"/>
    <w:rsid w:val="00A51E80"/>
    <w:rsid w:val="00A86EE0"/>
    <w:rsid w:val="00A9574C"/>
    <w:rsid w:val="00AB6346"/>
    <w:rsid w:val="00AE7FF5"/>
    <w:rsid w:val="00B04899"/>
    <w:rsid w:val="00B202B8"/>
    <w:rsid w:val="00B42686"/>
    <w:rsid w:val="00B46BFB"/>
    <w:rsid w:val="00B50BC9"/>
    <w:rsid w:val="00B62024"/>
    <w:rsid w:val="00B937AD"/>
    <w:rsid w:val="00BD297C"/>
    <w:rsid w:val="00BE4857"/>
    <w:rsid w:val="00BF14B3"/>
    <w:rsid w:val="00C04519"/>
    <w:rsid w:val="00C822D5"/>
    <w:rsid w:val="00C900D1"/>
    <w:rsid w:val="00CA159F"/>
    <w:rsid w:val="00CA68DD"/>
    <w:rsid w:val="00CB2489"/>
    <w:rsid w:val="00CC5521"/>
    <w:rsid w:val="00CD0804"/>
    <w:rsid w:val="00CF745E"/>
    <w:rsid w:val="00D00AE7"/>
    <w:rsid w:val="00D33467"/>
    <w:rsid w:val="00D363F1"/>
    <w:rsid w:val="00D656EA"/>
    <w:rsid w:val="00D72035"/>
    <w:rsid w:val="00DA36A8"/>
    <w:rsid w:val="00DA3B0E"/>
    <w:rsid w:val="00DA4FF0"/>
    <w:rsid w:val="00DB623F"/>
    <w:rsid w:val="00DD13DA"/>
    <w:rsid w:val="00DD3AE0"/>
    <w:rsid w:val="00DD4808"/>
    <w:rsid w:val="00DE420E"/>
    <w:rsid w:val="00E41231"/>
    <w:rsid w:val="00E9188A"/>
    <w:rsid w:val="00E97FBF"/>
    <w:rsid w:val="00EA04A5"/>
    <w:rsid w:val="00EA09EB"/>
    <w:rsid w:val="00EC25CD"/>
    <w:rsid w:val="00EF7F3A"/>
    <w:rsid w:val="00F72B30"/>
    <w:rsid w:val="00F76AE0"/>
    <w:rsid w:val="00F829BF"/>
    <w:rsid w:val="00F90A55"/>
    <w:rsid w:val="00FB490E"/>
    <w:rsid w:val="00FC7F49"/>
    <w:rsid w:val="00FD3D3A"/>
    <w:rsid w:val="00FD7821"/>
    <w:rsid w:val="00FF576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973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623F"/>
    <w:rPr>
      <w:rFonts w:ascii="Times New Roman" w:eastAsia="SimSun" w:hAnsi="Times New Roman" w:cs="Times New Roman"/>
      <w:lang w:eastAsia="zh-CN"/>
    </w:rPr>
  </w:style>
  <w:style w:type="paragraph" w:styleId="Rubrik1">
    <w:name w:val="heading 1"/>
    <w:basedOn w:val="Normal"/>
    <w:next w:val="Normal"/>
    <w:link w:val="Rubrik1Char"/>
    <w:uiPriority w:val="9"/>
    <w:qFormat/>
    <w:rsid w:val="00DD13DA"/>
    <w:pPr>
      <w:keepNext/>
      <w:spacing w:before="240" w:after="60"/>
      <w:outlineLvl w:val="0"/>
    </w:pPr>
    <w:rPr>
      <w:rFonts w:asciiTheme="majorHAnsi" w:eastAsiaTheme="majorEastAsia" w:hAnsiTheme="majorHAnsi" w:cstheme="majorBidi"/>
      <w:b/>
      <w:bCs/>
      <w:kern w:val="32"/>
      <w:sz w:val="32"/>
      <w:szCs w:val="32"/>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BD297C"/>
    <w:pPr>
      <w:spacing w:before="100" w:beforeAutospacing="1" w:after="100" w:afterAutospacing="1"/>
    </w:pPr>
    <w:rPr>
      <w:rFonts w:eastAsiaTheme="minorHAnsi"/>
      <w:lang w:eastAsia="sv-SE"/>
    </w:rPr>
  </w:style>
  <w:style w:type="character" w:styleId="Stark">
    <w:name w:val="Strong"/>
    <w:basedOn w:val="Standardstycketeckensnitt"/>
    <w:uiPriority w:val="22"/>
    <w:qFormat/>
    <w:rsid w:val="00BD297C"/>
    <w:rPr>
      <w:b/>
      <w:bCs/>
    </w:rPr>
  </w:style>
  <w:style w:type="character" w:customStyle="1" w:styleId="apple-converted-space">
    <w:name w:val="apple-converted-space"/>
    <w:basedOn w:val="Standardstycketeckensnitt"/>
    <w:rsid w:val="00BD297C"/>
  </w:style>
  <w:style w:type="character" w:styleId="Betoning">
    <w:name w:val="Emphasis"/>
    <w:basedOn w:val="Standardstycketeckensnitt"/>
    <w:uiPriority w:val="20"/>
    <w:qFormat/>
    <w:rsid w:val="00BD297C"/>
    <w:rPr>
      <w:i/>
      <w:iCs/>
    </w:rPr>
  </w:style>
  <w:style w:type="character" w:styleId="Hyperlnk">
    <w:name w:val="Hyperlink"/>
    <w:basedOn w:val="Standardstycketeckensnitt"/>
    <w:uiPriority w:val="99"/>
    <w:unhideWhenUsed/>
    <w:rsid w:val="00BD297C"/>
    <w:rPr>
      <w:color w:val="0000FF"/>
      <w:u w:val="single"/>
    </w:rPr>
  </w:style>
  <w:style w:type="paragraph" w:styleId="Rubrik">
    <w:name w:val="Title"/>
    <w:basedOn w:val="Normal"/>
    <w:next w:val="Normal"/>
    <w:link w:val="RubrikChar"/>
    <w:uiPriority w:val="10"/>
    <w:qFormat/>
    <w:rsid w:val="00E9188A"/>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9188A"/>
    <w:rPr>
      <w:rFonts w:asciiTheme="majorHAnsi" w:eastAsiaTheme="majorEastAsia" w:hAnsiTheme="majorHAnsi" w:cstheme="majorBidi"/>
      <w:spacing w:val="-10"/>
      <w:kern w:val="28"/>
      <w:sz w:val="56"/>
      <w:szCs w:val="56"/>
      <w:lang w:eastAsia="zh-CN"/>
    </w:rPr>
  </w:style>
  <w:style w:type="character" w:styleId="AnvndHyperlnk">
    <w:name w:val="FollowedHyperlink"/>
    <w:basedOn w:val="Standardstycketeckensnitt"/>
    <w:uiPriority w:val="99"/>
    <w:semiHidden/>
    <w:unhideWhenUsed/>
    <w:rsid w:val="00BE4857"/>
    <w:rPr>
      <w:color w:val="954F72" w:themeColor="followedHyperlink"/>
      <w:u w:val="single"/>
    </w:rPr>
  </w:style>
  <w:style w:type="paragraph" w:styleId="Sidhuvud">
    <w:name w:val="header"/>
    <w:basedOn w:val="Normal"/>
    <w:link w:val="SidhuvudChar"/>
    <w:uiPriority w:val="99"/>
    <w:unhideWhenUsed/>
    <w:rsid w:val="0070464A"/>
    <w:pPr>
      <w:tabs>
        <w:tab w:val="center" w:pos="4536"/>
        <w:tab w:val="right" w:pos="9072"/>
      </w:tabs>
    </w:pPr>
  </w:style>
  <w:style w:type="character" w:customStyle="1" w:styleId="SidhuvudChar">
    <w:name w:val="Sidhuvud Char"/>
    <w:basedOn w:val="Standardstycketeckensnitt"/>
    <w:link w:val="Sidhuvud"/>
    <w:uiPriority w:val="99"/>
    <w:rsid w:val="0070464A"/>
    <w:rPr>
      <w:rFonts w:ascii="Times New Roman" w:eastAsia="SimSun" w:hAnsi="Times New Roman" w:cs="Times New Roman"/>
      <w:lang w:eastAsia="zh-CN"/>
    </w:rPr>
  </w:style>
  <w:style w:type="paragraph" w:styleId="Sidfot">
    <w:name w:val="footer"/>
    <w:basedOn w:val="Normal"/>
    <w:link w:val="SidfotChar"/>
    <w:uiPriority w:val="99"/>
    <w:unhideWhenUsed/>
    <w:rsid w:val="0070464A"/>
    <w:pPr>
      <w:tabs>
        <w:tab w:val="center" w:pos="4536"/>
        <w:tab w:val="right" w:pos="9072"/>
      </w:tabs>
    </w:pPr>
  </w:style>
  <w:style w:type="character" w:customStyle="1" w:styleId="SidfotChar">
    <w:name w:val="Sidfot Char"/>
    <w:basedOn w:val="Standardstycketeckensnitt"/>
    <w:link w:val="Sidfot"/>
    <w:uiPriority w:val="99"/>
    <w:rsid w:val="0070464A"/>
    <w:rPr>
      <w:rFonts w:ascii="Times New Roman" w:eastAsia="SimSun" w:hAnsi="Times New Roman" w:cs="Times New Roman"/>
      <w:lang w:eastAsia="zh-CN"/>
    </w:rPr>
  </w:style>
  <w:style w:type="character" w:customStyle="1" w:styleId="Rubrik1Char">
    <w:name w:val="Rubrik 1 Char"/>
    <w:basedOn w:val="Standardstycketeckensnitt"/>
    <w:link w:val="Rubrik1"/>
    <w:uiPriority w:val="9"/>
    <w:rsid w:val="00DD13DA"/>
    <w:rPr>
      <w:rFonts w:asciiTheme="majorHAnsi" w:eastAsiaTheme="majorEastAsia" w:hAnsiTheme="majorHAnsi" w:cstheme="majorBidi"/>
      <w:b/>
      <w:bCs/>
      <w:kern w:val="32"/>
      <w:sz w:val="32"/>
      <w:szCs w:val="32"/>
      <w:lang w:eastAsia="sv-SE"/>
    </w:rPr>
  </w:style>
  <w:style w:type="paragraph" w:styleId="Liststycke">
    <w:name w:val="List Paragraph"/>
    <w:basedOn w:val="Normal"/>
    <w:uiPriority w:val="34"/>
    <w:qFormat/>
    <w:rsid w:val="00DD13DA"/>
    <w:pPr>
      <w:ind w:left="1304"/>
    </w:pPr>
    <w:rPr>
      <w:rFonts w:eastAsia="Times New Roman"/>
      <w:lang w:eastAsia="sv-SE"/>
    </w:rPr>
  </w:style>
  <w:style w:type="paragraph" w:styleId="Citat">
    <w:name w:val="Quote"/>
    <w:basedOn w:val="Normal"/>
    <w:next w:val="Normal"/>
    <w:link w:val="CitatChar"/>
    <w:uiPriority w:val="29"/>
    <w:qFormat/>
    <w:rsid w:val="006563B9"/>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6563B9"/>
    <w:rPr>
      <w:rFonts w:ascii="Times New Roman" w:eastAsia="SimSun" w:hAnsi="Times New Roman" w:cs="Times New Roman"/>
      <w:i/>
      <w:iCs/>
      <w:color w:val="404040" w:themeColor="text1" w:themeTint="BF"/>
      <w:lang w:eastAsia="zh-CN"/>
    </w:rPr>
  </w:style>
  <w:style w:type="character" w:customStyle="1" w:styleId="s5">
    <w:name w:val="s5"/>
    <w:basedOn w:val="Standardstycketeckensnitt"/>
    <w:rsid w:val="00EF7F3A"/>
  </w:style>
  <w:style w:type="character" w:customStyle="1" w:styleId="s3">
    <w:name w:val="s3"/>
    <w:basedOn w:val="Standardstycketeckensnitt"/>
    <w:rsid w:val="00EF7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07351">
      <w:bodyDiv w:val="1"/>
      <w:marLeft w:val="0"/>
      <w:marRight w:val="0"/>
      <w:marTop w:val="0"/>
      <w:marBottom w:val="0"/>
      <w:divBdr>
        <w:top w:val="none" w:sz="0" w:space="0" w:color="auto"/>
        <w:left w:val="none" w:sz="0" w:space="0" w:color="auto"/>
        <w:bottom w:val="none" w:sz="0" w:space="0" w:color="auto"/>
        <w:right w:val="none" w:sz="0" w:space="0" w:color="auto"/>
      </w:divBdr>
    </w:div>
    <w:div w:id="157501644">
      <w:bodyDiv w:val="1"/>
      <w:marLeft w:val="0"/>
      <w:marRight w:val="0"/>
      <w:marTop w:val="0"/>
      <w:marBottom w:val="0"/>
      <w:divBdr>
        <w:top w:val="none" w:sz="0" w:space="0" w:color="auto"/>
        <w:left w:val="none" w:sz="0" w:space="0" w:color="auto"/>
        <w:bottom w:val="none" w:sz="0" w:space="0" w:color="auto"/>
        <w:right w:val="none" w:sz="0" w:space="0" w:color="auto"/>
      </w:divBdr>
    </w:div>
    <w:div w:id="589462907">
      <w:bodyDiv w:val="1"/>
      <w:marLeft w:val="0"/>
      <w:marRight w:val="0"/>
      <w:marTop w:val="0"/>
      <w:marBottom w:val="0"/>
      <w:divBdr>
        <w:top w:val="none" w:sz="0" w:space="0" w:color="auto"/>
        <w:left w:val="none" w:sz="0" w:space="0" w:color="auto"/>
        <w:bottom w:val="none" w:sz="0" w:space="0" w:color="auto"/>
        <w:right w:val="none" w:sz="0" w:space="0" w:color="auto"/>
      </w:divBdr>
    </w:div>
    <w:div w:id="1199322219">
      <w:bodyDiv w:val="1"/>
      <w:marLeft w:val="0"/>
      <w:marRight w:val="0"/>
      <w:marTop w:val="0"/>
      <w:marBottom w:val="0"/>
      <w:divBdr>
        <w:top w:val="none" w:sz="0" w:space="0" w:color="auto"/>
        <w:left w:val="none" w:sz="0" w:space="0" w:color="auto"/>
        <w:bottom w:val="none" w:sz="0" w:space="0" w:color="auto"/>
        <w:right w:val="none" w:sz="0" w:space="0" w:color="auto"/>
      </w:divBdr>
    </w:div>
    <w:div w:id="1414812399">
      <w:bodyDiv w:val="1"/>
      <w:marLeft w:val="0"/>
      <w:marRight w:val="0"/>
      <w:marTop w:val="0"/>
      <w:marBottom w:val="0"/>
      <w:divBdr>
        <w:top w:val="none" w:sz="0" w:space="0" w:color="auto"/>
        <w:left w:val="none" w:sz="0" w:space="0" w:color="auto"/>
        <w:bottom w:val="none" w:sz="0" w:space="0" w:color="auto"/>
        <w:right w:val="none" w:sz="0" w:space="0" w:color="auto"/>
      </w:divBdr>
    </w:div>
    <w:div w:id="1557622823">
      <w:bodyDiv w:val="1"/>
      <w:marLeft w:val="0"/>
      <w:marRight w:val="0"/>
      <w:marTop w:val="0"/>
      <w:marBottom w:val="0"/>
      <w:divBdr>
        <w:top w:val="none" w:sz="0" w:space="0" w:color="auto"/>
        <w:left w:val="none" w:sz="0" w:space="0" w:color="auto"/>
        <w:bottom w:val="none" w:sz="0" w:space="0" w:color="auto"/>
        <w:right w:val="none" w:sz="0" w:space="0" w:color="auto"/>
      </w:divBdr>
      <w:divsChild>
        <w:div w:id="1435177046">
          <w:marLeft w:val="0"/>
          <w:marRight w:val="0"/>
          <w:marTop w:val="0"/>
          <w:marBottom w:val="0"/>
          <w:divBdr>
            <w:top w:val="none" w:sz="0" w:space="0" w:color="auto"/>
            <w:left w:val="none" w:sz="0" w:space="0" w:color="auto"/>
            <w:bottom w:val="none" w:sz="0" w:space="0" w:color="auto"/>
            <w:right w:val="none" w:sz="0" w:space="0" w:color="auto"/>
          </w:divBdr>
          <w:divsChild>
            <w:div w:id="2124952872">
              <w:marLeft w:val="0"/>
              <w:marRight w:val="0"/>
              <w:marTop w:val="0"/>
              <w:marBottom w:val="0"/>
              <w:divBdr>
                <w:top w:val="none" w:sz="0" w:space="0" w:color="auto"/>
                <w:left w:val="none" w:sz="0" w:space="0" w:color="auto"/>
                <w:bottom w:val="none" w:sz="0" w:space="0" w:color="auto"/>
                <w:right w:val="none" w:sz="0" w:space="0" w:color="auto"/>
              </w:divBdr>
            </w:div>
            <w:div w:id="1624268364">
              <w:marLeft w:val="0"/>
              <w:marRight w:val="0"/>
              <w:marTop w:val="0"/>
              <w:marBottom w:val="0"/>
              <w:divBdr>
                <w:top w:val="none" w:sz="0" w:space="0" w:color="auto"/>
                <w:left w:val="none" w:sz="0" w:space="0" w:color="auto"/>
                <w:bottom w:val="none" w:sz="0" w:space="0" w:color="auto"/>
                <w:right w:val="none" w:sz="0" w:space="0" w:color="auto"/>
              </w:divBdr>
            </w:div>
            <w:div w:id="547499090">
              <w:marLeft w:val="0"/>
              <w:marRight w:val="0"/>
              <w:marTop w:val="0"/>
              <w:marBottom w:val="0"/>
              <w:divBdr>
                <w:top w:val="none" w:sz="0" w:space="0" w:color="auto"/>
                <w:left w:val="none" w:sz="0" w:space="0" w:color="auto"/>
                <w:bottom w:val="none" w:sz="0" w:space="0" w:color="auto"/>
                <w:right w:val="none" w:sz="0" w:space="0" w:color="auto"/>
              </w:divBdr>
            </w:div>
          </w:divsChild>
        </w:div>
        <w:div w:id="103769984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blomsterframjandet.s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blomsterframjandet.se" TargetMode="External"/><Relationship Id="rId1" Type="http://schemas.openxmlformats.org/officeDocument/2006/relationships/hyperlink" Target="http://www.blomsterframjandet.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902</Words>
  <Characters>4783</Characters>
  <Application>Microsoft Office Word</Application>
  <DocSecurity>0</DocSecurity>
  <Lines>39</Lines>
  <Paragraphs>11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Wallin</dc:creator>
  <cp:keywords/>
  <dc:description/>
  <cp:lastModifiedBy>Erika Wallin</cp:lastModifiedBy>
  <cp:revision>7</cp:revision>
  <dcterms:created xsi:type="dcterms:W3CDTF">2019-03-19T08:01:00Z</dcterms:created>
  <dcterms:modified xsi:type="dcterms:W3CDTF">2019-03-20T11:20:00Z</dcterms:modified>
</cp:coreProperties>
</file>