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0A64" w14:textId="2ABB2098" w:rsidR="008F0807" w:rsidRPr="00895DEE" w:rsidRDefault="00351262" w:rsidP="008F0807">
      <w:pPr>
        <w:rPr>
          <w:rFonts w:ascii="Arial" w:hAnsi="Arial" w:cs="Arial"/>
          <w:b/>
          <w:color w:val="000000" w:themeColor="text1"/>
        </w:rPr>
      </w:pPr>
      <w:r w:rsidRPr="009A2507">
        <w:rPr>
          <w:b/>
          <w:noProof/>
          <w:lang w:eastAsia="en-GB"/>
        </w:rPr>
        <mc:AlternateContent>
          <mc:Choice Requires="wpg">
            <w:drawing>
              <wp:anchor distT="0" distB="0" distL="114300" distR="114300" simplePos="0" relativeHeight="251659264" behindDoc="0" locked="0" layoutInCell="0" allowOverlap="1" wp14:anchorId="7942FFEB" wp14:editId="1A60D867">
                <wp:simplePos x="0" y="0"/>
                <wp:positionH relativeFrom="column">
                  <wp:posOffset>-340995</wp:posOffset>
                </wp:positionH>
                <wp:positionV relativeFrom="paragraph">
                  <wp:posOffset>-683895</wp:posOffset>
                </wp:positionV>
                <wp:extent cx="7020560" cy="9992360"/>
                <wp:effectExtent l="0" t="0" r="889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9992360"/>
                          <a:chOff x="794" y="851"/>
                          <a:chExt cx="11056" cy="15592"/>
                        </a:xfrm>
                      </wpg:grpSpPr>
                      <wps:wsp>
                        <wps:cNvPr id="2" name="Text Box 3"/>
                        <wps:cNvSpPr txBox="1">
                          <a:spLocks noChangeArrowheads="1"/>
                        </wps:cNvSpPr>
                        <wps:spPr bwMode="auto">
                          <a:xfrm>
                            <a:off x="794" y="855"/>
                            <a:ext cx="8287"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AA158" w14:textId="77777777" w:rsidR="00351262" w:rsidRDefault="00351262" w:rsidP="00351262">
                              <w:pPr>
                                <w:pStyle w:val="BTtitle"/>
                              </w:pPr>
                              <w:r>
                                <w:t>News Release</w:t>
                              </w: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72" y="851"/>
                            <a:ext cx="1979" cy="96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9072" y="15309"/>
                            <a:ext cx="277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C956D" w14:textId="77777777" w:rsidR="00351262" w:rsidRDefault="00351262" w:rsidP="00351262">
                              <w:pPr>
                                <w:pStyle w:val="BTlegalheader"/>
                                <w:rPr>
                                  <w:rFonts w:ascii="Arial" w:hAnsi="Arial" w:cs="Arial"/>
                                </w:rPr>
                              </w:pPr>
                              <w:r>
                                <w:t xml:space="preserve">BT </w:t>
                              </w:r>
                              <w:r>
                                <w:rPr>
                                  <w:rFonts w:ascii="Arial" w:hAnsi="Arial" w:cs="Arial"/>
                                </w:rPr>
                                <w:t>Group plc</w:t>
                              </w:r>
                            </w:p>
                            <w:p w14:paraId="3A6D4666" w14:textId="77777777" w:rsidR="00351262" w:rsidRDefault="00351262" w:rsidP="00351262">
                              <w:pPr>
                                <w:pStyle w:val="BTlegaltext"/>
                                <w:rPr>
                                  <w:rFonts w:ascii="Arial" w:hAnsi="Arial" w:cs="Arial"/>
                                </w:rPr>
                              </w:pPr>
                              <w:r>
                                <w:rPr>
                                  <w:rFonts w:ascii="Arial" w:hAnsi="Arial" w:cs="Arial"/>
                                </w:rPr>
                                <w:t>Registered Office:</w:t>
                              </w:r>
                            </w:p>
                            <w:p w14:paraId="0D327BB1" w14:textId="77777777" w:rsidR="00351262" w:rsidRDefault="00351262" w:rsidP="00351262">
                              <w:pPr>
                                <w:pStyle w:val="BTlegaltext"/>
                                <w:rPr>
                                  <w:rFonts w:ascii="Arial" w:hAnsi="Arial" w:cs="Arial"/>
                                </w:rPr>
                              </w:pPr>
                              <w:r>
                                <w:rPr>
                                  <w:rFonts w:ascii="Arial" w:hAnsi="Arial" w:cs="Arial"/>
                                </w:rPr>
                                <w:t>81 Newgate Street London EC1A 7AJ</w:t>
                              </w:r>
                            </w:p>
                            <w:p w14:paraId="64BFF776" w14:textId="77777777" w:rsidR="00351262" w:rsidRDefault="00351262" w:rsidP="00351262">
                              <w:pPr>
                                <w:pStyle w:val="BTlegaltext"/>
                                <w:rPr>
                                  <w:rFonts w:ascii="Arial" w:hAnsi="Arial" w:cs="Arial"/>
                                </w:rPr>
                              </w:pPr>
                              <w:r>
                                <w:rPr>
                                  <w:rFonts w:ascii="Arial" w:hAnsi="Arial" w:cs="Arial"/>
                                </w:rPr>
                                <w:t>Registered in England and Wales no. 4190816</w:t>
                              </w:r>
                            </w:p>
                            <w:p w14:paraId="3385529E" w14:textId="77777777" w:rsidR="00351262" w:rsidRDefault="00351262" w:rsidP="00351262">
                              <w:pPr>
                                <w:pStyle w:val="BTlegalurl"/>
                                <w:rPr>
                                  <w:rFonts w:ascii="Arial" w:hAnsi="Arial" w:cs="Arial"/>
                                </w:rPr>
                              </w:pPr>
                              <w:r>
                                <w:rPr>
                                  <w:rFonts w:ascii="Arial" w:hAnsi="Arial" w:cs="Arial"/>
                                </w:rPr>
                                <w:t>www.btplc.com</w:t>
                              </w:r>
                            </w:p>
                          </w:txbxContent>
                        </wps:txbx>
                        <wps:bodyPr rot="0" vert="horz" wrap="square" lIns="0" tIns="0" rIns="0" bIns="0" anchor="t" anchorCtr="0" upright="1">
                          <a:noAutofit/>
                        </wps:bodyPr>
                      </wps:wsp>
                      <wps:wsp>
                        <wps:cNvPr id="5" name="Text Box 6"/>
                        <wps:cNvSpPr txBox="1">
                          <a:spLocks noChangeArrowheads="1"/>
                        </wps:cNvSpPr>
                        <wps:spPr bwMode="auto">
                          <a:xfrm>
                            <a:off x="1418" y="15309"/>
                            <a:ext cx="283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AA73A" w14:textId="77777777" w:rsidR="00351262" w:rsidRDefault="00351262" w:rsidP="00351262">
                              <w:pPr>
                                <w:pStyle w:val="BTfooterNAME"/>
                                <w:rPr>
                                  <w:rFonts w:ascii="Arial" w:hAnsi="Arial" w:cs="Arial"/>
                                </w:rPr>
                              </w:pPr>
                              <w:r>
                                <w:rPr>
                                  <w:rFonts w:ascii="Arial" w:hAnsi="Arial" w:cs="Arial"/>
                                </w:rPr>
                                <w:t>BT Group Communications</w:t>
                              </w:r>
                            </w:p>
                            <w:p w14:paraId="4F2E4E7C" w14:textId="77777777" w:rsidR="00351262" w:rsidRDefault="00351262" w:rsidP="00351262">
                              <w:pPr>
                                <w:pStyle w:val="BTfooterADD"/>
                                <w:rPr>
                                  <w:rFonts w:ascii="Arial" w:hAnsi="Arial" w:cs="Arial"/>
                                </w:rPr>
                              </w:pPr>
                              <w:r>
                                <w:rPr>
                                  <w:rFonts w:ascii="Arial" w:hAnsi="Arial" w:cs="Arial"/>
                                </w:rPr>
                                <w:t>BT Centre</w:t>
                              </w:r>
                              <w:r>
                                <w:rPr>
                                  <w:rFonts w:ascii="Arial" w:hAnsi="Arial" w:cs="Arial"/>
                                </w:rPr>
                                <w:br/>
                                <w:t>81 Newgate Street</w:t>
                              </w:r>
                            </w:p>
                            <w:p w14:paraId="3E85D2F9" w14:textId="77777777" w:rsidR="00351262" w:rsidRDefault="00351262" w:rsidP="00351262">
                              <w:pPr>
                                <w:pStyle w:val="BTfooterADD"/>
                                <w:rPr>
                                  <w:rFonts w:ascii="Arial" w:hAnsi="Arial" w:cs="Arial"/>
                                </w:rPr>
                              </w:pPr>
                              <w:r>
                                <w:rPr>
                                  <w:rFonts w:ascii="Arial" w:hAnsi="Arial" w:cs="Arial"/>
                                </w:rPr>
                                <w:t>London EC1A 7AJ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2FFEB" id="Group 1" o:spid="_x0000_s1026" style="position:absolute;margin-left:-26.85pt;margin-top:-53.85pt;width:552.8pt;height:786.8pt;z-index:251659264" coordorigin="794,851" coordsize="11056,15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" o:allowincell="f">
                <v:shapetype id="_x0000_t202" coordsize="21600,21600" o:spt="202" path="m,l,21600r21600,l21600,xe">
                  <v:stroke joinstyle="miter"/>
                  <v:path gradientshapeok="t" o:connecttype="rect"/>
                </v:shapetype>
                <v:shape id="Text Box 3" o:spid="_x0000_s1027" type="#_x0000_t202" style="position:absolute;left:794;top:855;width:8287;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1FAA158" w14:textId="77777777" w:rsidR="00351262" w:rsidRDefault="00351262" w:rsidP="00351262">
                        <w:pPr>
                          <w:pStyle w:val="BTtitle"/>
                        </w:pPr>
                        <w:r>
                          <w:t>News Release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072;top:851;width:1979;height: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U9CrBAAAA2gAAAA8AAABkcnMvZG93bnJldi54bWxEj0urwjAUhPeC/yEcwZ2mPrDSaxQfiC7c&#10;WMX1oTm3LTYnpYla/70RLtzlMDPfMItVayrxpMaVlhWMhhEI4szqknMF18t+MAfhPLLGyjIpeJOD&#10;1bLbWWCi7YvP9Ex9LgKEXYIKCu/rREqXFWTQDW1NHLxf2xj0QTa51A2+AtxUchxFM2mw5LBQYE3b&#10;grJ7+jAKaKfH8fo2ufPuuI3Tw/u0eUwzpfq9dv0DwlPr/8N/7aNWMIHvlXAD5P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U9CrBAAAA2gAAAA8AAAAAAAAAAAAAAAAAnwIA&#10;AGRycy9kb3ducmV2LnhtbFBLBQYAAAAABAAEAPcAAACNAwAAAAA=&#10;">
                  <v:imagedata r:id="rId8" o:title=""/>
                </v:shape>
                <v:shape id="Text Box 5" o:spid="_x0000_s1029" type="#_x0000_t202" style="position:absolute;left:9072;top:15309;width:2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252C956D" w14:textId="77777777" w:rsidR="00351262" w:rsidRDefault="00351262" w:rsidP="00351262">
                        <w:pPr>
                          <w:pStyle w:val="BTlegalheader"/>
                          <w:rPr>
                            <w:rFonts w:ascii="Arial" w:hAnsi="Arial" w:cs="Arial"/>
                          </w:rPr>
                        </w:pPr>
                        <w:r>
                          <w:t xml:space="preserve">BT </w:t>
                        </w:r>
                        <w:r>
                          <w:rPr>
                            <w:rFonts w:ascii="Arial" w:hAnsi="Arial" w:cs="Arial"/>
                          </w:rPr>
                          <w:t>Group plc</w:t>
                        </w:r>
                      </w:p>
                      <w:p w14:paraId="3A6D4666" w14:textId="77777777" w:rsidR="00351262" w:rsidRDefault="00351262" w:rsidP="00351262">
                        <w:pPr>
                          <w:pStyle w:val="BTlegaltext"/>
                          <w:rPr>
                            <w:rFonts w:ascii="Arial" w:hAnsi="Arial" w:cs="Arial"/>
                          </w:rPr>
                        </w:pPr>
                        <w:r>
                          <w:rPr>
                            <w:rFonts w:ascii="Arial" w:hAnsi="Arial" w:cs="Arial"/>
                          </w:rPr>
                          <w:t>Registered Office:</w:t>
                        </w:r>
                      </w:p>
                      <w:p w14:paraId="0D327BB1" w14:textId="77777777" w:rsidR="00351262" w:rsidRDefault="00351262" w:rsidP="00351262">
                        <w:pPr>
                          <w:pStyle w:val="BTlegaltext"/>
                          <w:rPr>
                            <w:rFonts w:ascii="Arial" w:hAnsi="Arial" w:cs="Arial"/>
                          </w:rPr>
                        </w:pPr>
                        <w:r>
                          <w:rPr>
                            <w:rFonts w:ascii="Arial" w:hAnsi="Arial" w:cs="Arial"/>
                          </w:rPr>
                          <w:t>81 Newgate Street London EC1A 7AJ</w:t>
                        </w:r>
                      </w:p>
                      <w:p w14:paraId="64BFF776" w14:textId="77777777" w:rsidR="00351262" w:rsidRDefault="00351262" w:rsidP="00351262">
                        <w:pPr>
                          <w:pStyle w:val="BTlegaltext"/>
                          <w:rPr>
                            <w:rFonts w:ascii="Arial" w:hAnsi="Arial" w:cs="Arial"/>
                          </w:rPr>
                        </w:pPr>
                        <w:r>
                          <w:rPr>
                            <w:rFonts w:ascii="Arial" w:hAnsi="Arial" w:cs="Arial"/>
                          </w:rPr>
                          <w:t>Registered in England and Wales no. 4190816</w:t>
                        </w:r>
                      </w:p>
                      <w:p w14:paraId="3385529E" w14:textId="77777777" w:rsidR="00351262" w:rsidRDefault="00351262" w:rsidP="00351262">
                        <w:pPr>
                          <w:pStyle w:val="BTlegalurl"/>
                          <w:rPr>
                            <w:rFonts w:ascii="Arial" w:hAnsi="Arial" w:cs="Arial"/>
                          </w:rPr>
                        </w:pPr>
                        <w:r>
                          <w:rPr>
                            <w:rFonts w:ascii="Arial" w:hAnsi="Arial" w:cs="Arial"/>
                          </w:rPr>
                          <w:t>www.btplc.com</w:t>
                        </w:r>
                      </w:p>
                    </w:txbxContent>
                  </v:textbox>
                </v:shape>
                <v:shape id="Text Box 6" o:spid="_x0000_s1030" type="#_x0000_t202" style="position:absolute;left:1418;top:15309;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14:paraId="723AA73A" w14:textId="77777777" w:rsidR="00351262" w:rsidRDefault="00351262" w:rsidP="00351262">
                        <w:pPr>
                          <w:pStyle w:val="BTfooterNAME"/>
                          <w:rPr>
                            <w:rFonts w:ascii="Arial" w:hAnsi="Arial" w:cs="Arial"/>
                          </w:rPr>
                        </w:pPr>
                        <w:r>
                          <w:rPr>
                            <w:rFonts w:ascii="Arial" w:hAnsi="Arial" w:cs="Arial"/>
                          </w:rPr>
                          <w:t>BT Group Communications</w:t>
                        </w:r>
                      </w:p>
                      <w:p w14:paraId="4F2E4E7C" w14:textId="77777777" w:rsidR="00351262" w:rsidRDefault="00351262" w:rsidP="00351262">
                        <w:pPr>
                          <w:pStyle w:val="BTfooterADD"/>
                          <w:rPr>
                            <w:rFonts w:ascii="Arial" w:hAnsi="Arial" w:cs="Arial"/>
                          </w:rPr>
                        </w:pPr>
                        <w:r>
                          <w:rPr>
                            <w:rFonts w:ascii="Arial" w:hAnsi="Arial" w:cs="Arial"/>
                          </w:rPr>
                          <w:t>BT Centre</w:t>
                        </w:r>
                        <w:r>
                          <w:rPr>
                            <w:rFonts w:ascii="Arial" w:hAnsi="Arial" w:cs="Arial"/>
                          </w:rPr>
                          <w:br/>
                          <w:t>81 Newgate Street</w:t>
                        </w:r>
                      </w:p>
                      <w:p w14:paraId="3E85D2F9" w14:textId="77777777" w:rsidR="00351262" w:rsidRDefault="00351262" w:rsidP="00351262">
                        <w:pPr>
                          <w:pStyle w:val="BTfooterADD"/>
                          <w:rPr>
                            <w:rFonts w:ascii="Arial" w:hAnsi="Arial" w:cs="Arial"/>
                          </w:rPr>
                        </w:pPr>
                        <w:r>
                          <w:rPr>
                            <w:rFonts w:ascii="Arial" w:hAnsi="Arial" w:cs="Arial"/>
                          </w:rPr>
                          <w:t>London EC1A 7AJ</w:t>
                        </w:r>
                      </w:p>
                    </w:txbxContent>
                  </v:textbox>
                </v:shape>
              </v:group>
            </w:pict>
          </mc:Fallback>
        </mc:AlternateContent>
      </w:r>
      <w:r w:rsidR="0099637C">
        <w:rPr>
          <w:rFonts w:ascii="Arial" w:hAnsi="Arial" w:cs="Arial"/>
          <w:b/>
          <w:color w:val="000000" w:themeColor="text1"/>
        </w:rPr>
        <w:t>DC18-106</w:t>
      </w:r>
      <w:r w:rsidR="008F0807" w:rsidRPr="00895DEE">
        <w:rPr>
          <w:rFonts w:ascii="Arial" w:hAnsi="Arial" w:cs="Arial"/>
          <w:b/>
          <w:color w:val="000000" w:themeColor="text1"/>
        </w:rPr>
        <w:tab/>
      </w:r>
      <w:r w:rsidR="008F0807" w:rsidRPr="00895DEE">
        <w:rPr>
          <w:rFonts w:ascii="Arial" w:hAnsi="Arial" w:cs="Arial"/>
          <w:b/>
          <w:color w:val="000000" w:themeColor="text1"/>
        </w:rPr>
        <w:tab/>
      </w:r>
      <w:r w:rsidR="008F0807" w:rsidRPr="00895DEE">
        <w:rPr>
          <w:rFonts w:ascii="Arial" w:hAnsi="Arial" w:cs="Arial"/>
          <w:b/>
          <w:color w:val="000000" w:themeColor="text1"/>
        </w:rPr>
        <w:tab/>
      </w:r>
      <w:r w:rsidR="008F0807" w:rsidRPr="00895DEE">
        <w:rPr>
          <w:rFonts w:ascii="Arial" w:hAnsi="Arial" w:cs="Arial"/>
          <w:b/>
          <w:color w:val="000000" w:themeColor="text1"/>
        </w:rPr>
        <w:tab/>
      </w:r>
      <w:r w:rsidR="008F0807" w:rsidRPr="00895DEE">
        <w:rPr>
          <w:rFonts w:ascii="Arial" w:hAnsi="Arial" w:cs="Arial"/>
          <w:b/>
          <w:color w:val="000000" w:themeColor="text1"/>
        </w:rPr>
        <w:tab/>
      </w:r>
      <w:r w:rsidR="008F0807" w:rsidRPr="00895DEE">
        <w:rPr>
          <w:rFonts w:ascii="Arial" w:hAnsi="Arial" w:cs="Arial"/>
          <w:b/>
          <w:color w:val="000000" w:themeColor="text1"/>
        </w:rPr>
        <w:tab/>
      </w:r>
      <w:r w:rsidR="008F0807" w:rsidRPr="00895DEE">
        <w:rPr>
          <w:rFonts w:ascii="Arial" w:hAnsi="Arial" w:cs="Arial"/>
          <w:b/>
          <w:color w:val="000000" w:themeColor="text1"/>
        </w:rPr>
        <w:tab/>
      </w:r>
      <w:r w:rsidR="008F0807" w:rsidRPr="00895DEE">
        <w:rPr>
          <w:rFonts w:ascii="Arial" w:hAnsi="Arial" w:cs="Arial"/>
          <w:b/>
          <w:color w:val="000000" w:themeColor="text1"/>
        </w:rPr>
        <w:tab/>
      </w:r>
      <w:r w:rsidR="008F0807">
        <w:rPr>
          <w:rFonts w:ascii="Arial" w:hAnsi="Arial" w:cs="Arial"/>
          <w:b/>
          <w:color w:val="000000" w:themeColor="text1"/>
        </w:rPr>
        <w:tab/>
      </w:r>
      <w:r w:rsidR="008F0807">
        <w:rPr>
          <w:rFonts w:ascii="Arial" w:hAnsi="Arial" w:cs="Arial"/>
          <w:b/>
          <w:color w:val="000000" w:themeColor="text1"/>
        </w:rPr>
        <w:tab/>
        <w:t xml:space="preserve">       </w:t>
      </w:r>
      <w:r w:rsidR="0099637C">
        <w:rPr>
          <w:rFonts w:ascii="Arial" w:hAnsi="Arial" w:cs="Arial"/>
          <w:b/>
          <w:color w:val="000000" w:themeColor="text1"/>
        </w:rPr>
        <w:t xml:space="preserve">   5</w:t>
      </w:r>
      <w:r w:rsidR="008F0807" w:rsidRPr="00895DEE">
        <w:rPr>
          <w:rFonts w:ascii="Arial" w:hAnsi="Arial" w:cs="Arial"/>
          <w:b/>
          <w:color w:val="000000" w:themeColor="text1"/>
        </w:rPr>
        <w:t xml:space="preserve"> </w:t>
      </w:r>
      <w:r w:rsidR="00DA0072">
        <w:rPr>
          <w:rFonts w:ascii="Arial" w:hAnsi="Arial" w:cs="Arial"/>
          <w:b/>
          <w:color w:val="000000" w:themeColor="text1"/>
        </w:rPr>
        <w:t xml:space="preserve">April </w:t>
      </w:r>
      <w:r w:rsidR="008F0807" w:rsidRPr="00895DEE">
        <w:rPr>
          <w:rFonts w:ascii="Arial" w:hAnsi="Arial" w:cs="Arial"/>
          <w:b/>
          <w:color w:val="000000" w:themeColor="text1"/>
        </w:rPr>
        <w:t xml:space="preserve">2018 </w:t>
      </w:r>
    </w:p>
    <w:p w14:paraId="6E30D6B7" w14:textId="77777777" w:rsidR="008F0807" w:rsidRDefault="008F0807" w:rsidP="008F0807">
      <w:pPr>
        <w:spacing w:after="0" w:line="240" w:lineRule="auto"/>
        <w:jc w:val="center"/>
        <w:rPr>
          <w:rFonts w:ascii="Arial" w:hAnsi="Arial" w:cs="Arial"/>
          <w:b/>
          <w:color w:val="000000" w:themeColor="text1"/>
          <w:sz w:val="28"/>
          <w:szCs w:val="28"/>
        </w:rPr>
      </w:pPr>
    </w:p>
    <w:p w14:paraId="35E448FB" w14:textId="77777777" w:rsidR="008F0807" w:rsidRDefault="008F0807" w:rsidP="008F0807">
      <w:pPr>
        <w:spacing w:after="0" w:line="240" w:lineRule="auto"/>
        <w:jc w:val="center"/>
        <w:rPr>
          <w:rFonts w:ascii="Arial" w:hAnsi="Arial" w:cs="Arial"/>
          <w:b/>
          <w:color w:val="000000" w:themeColor="text1"/>
          <w:sz w:val="28"/>
          <w:szCs w:val="28"/>
        </w:rPr>
      </w:pPr>
      <w:bookmarkStart w:id="0" w:name="_GoBack"/>
      <w:r w:rsidRPr="00F143BA">
        <w:rPr>
          <w:rFonts w:ascii="Arial" w:hAnsi="Arial" w:cs="Arial"/>
          <w:b/>
          <w:color w:val="000000" w:themeColor="text1"/>
          <w:sz w:val="28"/>
          <w:szCs w:val="28"/>
        </w:rPr>
        <w:t xml:space="preserve">BT LAUNCHES FREE, FAST, SECURE GUEST WI-FI </w:t>
      </w:r>
    </w:p>
    <w:p w14:paraId="2359928B" w14:textId="11D0A6D1" w:rsidR="008F0807" w:rsidRPr="00F143BA" w:rsidRDefault="008F0807" w:rsidP="008F0807">
      <w:pPr>
        <w:spacing w:after="0" w:line="240" w:lineRule="auto"/>
        <w:jc w:val="center"/>
        <w:rPr>
          <w:rFonts w:ascii="Arial" w:hAnsi="Arial" w:cs="Arial"/>
          <w:b/>
          <w:color w:val="000000" w:themeColor="text1"/>
          <w:sz w:val="28"/>
          <w:szCs w:val="28"/>
        </w:rPr>
      </w:pPr>
      <w:r w:rsidRPr="00F143BA">
        <w:rPr>
          <w:rFonts w:ascii="Arial" w:hAnsi="Arial" w:cs="Arial"/>
          <w:b/>
          <w:color w:val="000000" w:themeColor="text1"/>
          <w:sz w:val="28"/>
          <w:szCs w:val="28"/>
        </w:rPr>
        <w:t xml:space="preserve">FOR SMALL BUSINESSES </w:t>
      </w:r>
    </w:p>
    <w:p w14:paraId="3E57ADD8" w14:textId="77777777" w:rsidR="008F0807" w:rsidRDefault="008F0807" w:rsidP="008F0807">
      <w:pPr>
        <w:spacing w:after="0" w:line="360" w:lineRule="auto"/>
        <w:rPr>
          <w:rFonts w:ascii="Arial" w:hAnsi="Arial" w:cs="Arial"/>
          <w:color w:val="000000" w:themeColor="text1"/>
        </w:rPr>
      </w:pPr>
    </w:p>
    <w:p w14:paraId="44B51F05" w14:textId="77777777" w:rsidR="008F0807" w:rsidRDefault="008F0807" w:rsidP="008F0807">
      <w:pPr>
        <w:spacing w:after="0" w:line="360" w:lineRule="auto"/>
        <w:rPr>
          <w:rFonts w:ascii="Arial" w:hAnsi="Arial" w:cs="Arial"/>
          <w:color w:val="000000" w:themeColor="text1"/>
        </w:rPr>
      </w:pPr>
      <w:r w:rsidRPr="001A1824">
        <w:rPr>
          <w:rFonts w:ascii="Arial" w:hAnsi="Arial" w:cs="Arial"/>
          <w:color w:val="000000" w:themeColor="text1"/>
        </w:rPr>
        <w:t xml:space="preserve">BT has launched a new feature on </w:t>
      </w:r>
      <w:r>
        <w:rPr>
          <w:rFonts w:ascii="Arial" w:hAnsi="Arial" w:cs="Arial"/>
          <w:color w:val="000000" w:themeColor="text1"/>
        </w:rPr>
        <w:t xml:space="preserve">its Business </w:t>
      </w:r>
      <w:r w:rsidRPr="001A1824">
        <w:rPr>
          <w:rFonts w:ascii="Arial" w:hAnsi="Arial" w:cs="Arial"/>
          <w:color w:val="000000" w:themeColor="text1"/>
        </w:rPr>
        <w:t>Smart Hub</w:t>
      </w:r>
      <w:r>
        <w:rPr>
          <w:rFonts w:ascii="Arial" w:hAnsi="Arial" w:cs="Arial"/>
          <w:color w:val="000000" w:themeColor="text1"/>
        </w:rPr>
        <w:t xml:space="preserve"> to offer small firms a faster, more convenient and secure way for their customers to get online when visiting their business premises.  </w:t>
      </w:r>
    </w:p>
    <w:p w14:paraId="7373DDB4"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With more and more consumers choosing where they shop, stay, eat and drink based on free access to the internet, BT has launched a new Guest Wi-Fi service which allows small businesses to provide their customers with unlimited access to BT Wi-Fi for free, while protecting the security and performance of their private network.</w:t>
      </w:r>
    </w:p>
    <w:p w14:paraId="3F0D28E5"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The </w:t>
      </w:r>
      <w:r w:rsidRPr="003F4E5E">
        <w:rPr>
          <w:rFonts w:ascii="Arial" w:hAnsi="Arial" w:cs="Arial"/>
          <w:color w:val="000000" w:themeColor="text1"/>
        </w:rPr>
        <w:t xml:space="preserve">service is targeted at small </w:t>
      </w:r>
      <w:r>
        <w:rPr>
          <w:rFonts w:ascii="Arial" w:hAnsi="Arial" w:cs="Arial"/>
          <w:color w:val="000000" w:themeColor="text1"/>
        </w:rPr>
        <w:t xml:space="preserve">businesses </w:t>
      </w:r>
      <w:r w:rsidRPr="003F4E5E">
        <w:rPr>
          <w:rFonts w:ascii="Arial" w:hAnsi="Arial" w:cs="Arial"/>
          <w:color w:val="000000" w:themeColor="text1"/>
        </w:rPr>
        <w:t>with customers who are likely to want to access online services when shopping, relaxing or working at their premises.</w:t>
      </w:r>
      <w:r>
        <w:rPr>
          <w:rFonts w:ascii="Arial" w:hAnsi="Arial" w:cs="Arial"/>
          <w:color w:val="000000" w:themeColor="text1"/>
        </w:rPr>
        <w:t xml:space="preserve"> </w:t>
      </w:r>
      <w:r w:rsidRPr="003F4E5E">
        <w:rPr>
          <w:rFonts w:ascii="Arial" w:hAnsi="Arial" w:cs="Arial"/>
          <w:color w:val="000000" w:themeColor="text1"/>
        </w:rPr>
        <w:t xml:space="preserve">These might include </w:t>
      </w:r>
      <w:r>
        <w:rPr>
          <w:rFonts w:ascii="Arial" w:hAnsi="Arial" w:cs="Arial"/>
          <w:color w:val="000000" w:themeColor="text1"/>
        </w:rPr>
        <w:t xml:space="preserve">B&amp;B’s, small hotels, </w:t>
      </w:r>
      <w:r w:rsidRPr="003F4E5E">
        <w:rPr>
          <w:rFonts w:ascii="Arial" w:hAnsi="Arial" w:cs="Arial"/>
          <w:color w:val="000000" w:themeColor="text1"/>
        </w:rPr>
        <w:t xml:space="preserve">coffee shops, pubs, beauty spas, </w:t>
      </w:r>
      <w:r>
        <w:rPr>
          <w:rFonts w:ascii="Arial" w:hAnsi="Arial" w:cs="Arial"/>
          <w:color w:val="000000" w:themeColor="text1"/>
        </w:rPr>
        <w:t xml:space="preserve">gyms </w:t>
      </w:r>
      <w:r w:rsidRPr="003F4E5E">
        <w:rPr>
          <w:rFonts w:ascii="Arial" w:hAnsi="Arial" w:cs="Arial"/>
          <w:color w:val="000000" w:themeColor="text1"/>
        </w:rPr>
        <w:t>and children’s activity centres.</w:t>
      </w:r>
      <w:r>
        <w:rPr>
          <w:rFonts w:ascii="Arial" w:hAnsi="Arial" w:cs="Arial"/>
          <w:color w:val="000000" w:themeColor="text1"/>
        </w:rPr>
        <w:t xml:space="preserve"> </w:t>
      </w:r>
    </w:p>
    <w:p w14:paraId="76E69F3F"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The new service boosts security by providing Wi-Fi access to guest users over a secure network which is entirely separate from the company’s private network. There is no need for businesses to share their password and log-in details with customers to access Wi-Fi over their private network – a practice which is commonplace across small businesses today. </w:t>
      </w:r>
    </w:p>
    <w:p w14:paraId="08782DB9"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BT’s latest Smart Hub allows businesses to simply switch on a public Guest Wi-Fi service for their customers which is provided over a separate, distinct network. This protects businesses from the risk of guest users accessing sensitive business data or installing damaging malware infections on their private network.</w:t>
      </w:r>
      <w:r w:rsidRPr="00462305">
        <w:rPr>
          <w:rFonts w:ascii="Arial" w:hAnsi="Arial" w:cs="Arial"/>
          <w:color w:val="000000" w:themeColor="text1"/>
        </w:rPr>
        <w:t xml:space="preserve"> </w:t>
      </w:r>
      <w:r>
        <w:rPr>
          <w:rFonts w:ascii="Arial" w:hAnsi="Arial" w:cs="Arial"/>
          <w:color w:val="000000" w:themeColor="text1"/>
        </w:rPr>
        <w:t xml:space="preserve">It also prevents businesses </w:t>
      </w:r>
      <w:r w:rsidRPr="00462305">
        <w:rPr>
          <w:rFonts w:ascii="Arial" w:hAnsi="Arial" w:cs="Arial"/>
          <w:color w:val="000000" w:themeColor="text1"/>
        </w:rPr>
        <w:t>suffer</w:t>
      </w:r>
      <w:r>
        <w:rPr>
          <w:rFonts w:ascii="Arial" w:hAnsi="Arial" w:cs="Arial"/>
          <w:color w:val="000000" w:themeColor="text1"/>
        </w:rPr>
        <w:t>ing</w:t>
      </w:r>
      <w:r w:rsidRPr="00462305">
        <w:rPr>
          <w:rFonts w:ascii="Arial" w:hAnsi="Arial" w:cs="Arial"/>
          <w:color w:val="000000" w:themeColor="text1"/>
        </w:rPr>
        <w:t xml:space="preserve"> from slower broadband performance, with guest users consuming their bandwidth. </w:t>
      </w:r>
    </w:p>
    <w:p w14:paraId="057ED32C"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Once the Guest Wi-Fi service is activated, the service also automatically blocks any malicious or illegal content, without the need to carry out any additional configuration work.</w:t>
      </w:r>
    </w:p>
    <w:p w14:paraId="6D7804F7"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Business broadband performance is also enhanced as BT’s Guest Wi-Fi service prioritises the bandwidth allocated to a company’s private network, whilst at the same time providing its customers with a high-speed public Wi-Fi experience. </w:t>
      </w:r>
    </w:p>
    <w:p w14:paraId="30636A99"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A further benefit of the service is that guest users will not be asked to enter their details or complete long arduous forms to access the Wi-Fi service. It can be accessed automatically via the BT Wi-Fi App for existing customers, while others can simply connect to the Wi-Fi network and click “Get Online” when prompted via the splash page.  </w:t>
      </w:r>
    </w:p>
    <w:p w14:paraId="2D4EEB62" w14:textId="77777777" w:rsidR="008F0807" w:rsidRDefault="008F0807" w:rsidP="008F0807">
      <w:pPr>
        <w:spacing w:after="0" w:line="360" w:lineRule="auto"/>
        <w:rPr>
          <w:rFonts w:ascii="Arial" w:hAnsi="Arial" w:cs="Arial"/>
          <w:color w:val="000000" w:themeColor="text1"/>
        </w:rPr>
      </w:pPr>
    </w:p>
    <w:p w14:paraId="47A8E84A" w14:textId="77777777" w:rsidR="008F0807" w:rsidRDefault="008F0807" w:rsidP="008F0807">
      <w:pPr>
        <w:spacing w:after="0" w:line="360" w:lineRule="auto"/>
        <w:rPr>
          <w:rFonts w:ascii="Arial" w:hAnsi="Arial" w:cs="Arial"/>
          <w:color w:val="000000" w:themeColor="text1"/>
        </w:rPr>
      </w:pPr>
    </w:p>
    <w:p w14:paraId="70FD3497"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lastRenderedPageBreak/>
        <w:t xml:space="preserve">     </w:t>
      </w:r>
      <w:r w:rsidRPr="00895DEE">
        <w:rPr>
          <w:rFonts w:ascii="Arial" w:hAnsi="Arial" w:cs="Arial"/>
          <w:color w:val="000000" w:themeColor="text1"/>
        </w:rPr>
        <w:t>Mike Tomlinson, managing director for SMEs for BT Business and Public Sector, said: “Everyone, everywhere</w:t>
      </w:r>
      <w:r>
        <w:rPr>
          <w:rFonts w:ascii="Arial" w:hAnsi="Arial" w:cs="Arial"/>
          <w:color w:val="000000" w:themeColor="text1"/>
        </w:rPr>
        <w:t>,</w:t>
      </w:r>
      <w:r w:rsidRPr="00895DEE">
        <w:rPr>
          <w:rFonts w:ascii="Arial" w:hAnsi="Arial" w:cs="Arial"/>
          <w:color w:val="000000" w:themeColor="text1"/>
        </w:rPr>
        <w:t xml:space="preserve"> </w:t>
      </w:r>
      <w:r>
        <w:rPr>
          <w:rFonts w:ascii="Arial" w:hAnsi="Arial" w:cs="Arial"/>
          <w:color w:val="000000" w:themeColor="text1"/>
        </w:rPr>
        <w:t xml:space="preserve">now </w:t>
      </w:r>
      <w:r w:rsidRPr="00895DEE">
        <w:rPr>
          <w:rFonts w:ascii="Arial" w:hAnsi="Arial" w:cs="Arial"/>
          <w:color w:val="000000" w:themeColor="text1"/>
        </w:rPr>
        <w:t xml:space="preserve">expects </w:t>
      </w:r>
      <w:r>
        <w:rPr>
          <w:rFonts w:ascii="Arial" w:hAnsi="Arial" w:cs="Arial"/>
          <w:color w:val="000000" w:themeColor="text1"/>
        </w:rPr>
        <w:t>to get online for free when they’re out and about and making purchases. We’ve listened to the concerns of small businesses, who in many cases were providing a free Wi-Fi service to their customers by sharing their password details.</w:t>
      </w:r>
    </w:p>
    <w:p w14:paraId="3CD769DC"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“We’re addressing the cyber security and legal risks of doing so by providing a Guest Wi-Fi service which is completely ring-fenced from companies’ private networks. Small firms benefit from greater security, content controls and better broadband performance, while at the same time giving their customers a faster, more convenient and secure way to get online with every visit to the business.”</w:t>
      </w:r>
    </w:p>
    <w:p w14:paraId="2F04F111" w14:textId="77777777"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Guest Wi-Fi is included with the BT Business Smart Hub 6 as standard. The hub, which launched last year, is packed full of the latest technology, providing the fastest Wi-Fi speeds over longer distances than ever before. </w:t>
      </w:r>
    </w:p>
    <w:p w14:paraId="6BA0F257" w14:textId="7F84C990" w:rsidR="008F0807" w:rsidRDefault="008F0807" w:rsidP="008F0807">
      <w:pPr>
        <w:spacing w:after="0" w:line="360" w:lineRule="auto"/>
        <w:rPr>
          <w:rFonts w:ascii="Arial" w:hAnsi="Arial" w:cs="Arial"/>
          <w:color w:val="000000" w:themeColor="text1"/>
        </w:rPr>
      </w:pPr>
      <w:r>
        <w:rPr>
          <w:rFonts w:ascii="Arial" w:hAnsi="Arial" w:cs="Arial"/>
          <w:color w:val="000000" w:themeColor="text1"/>
        </w:rPr>
        <w:t xml:space="preserve">     </w:t>
      </w:r>
      <w:r w:rsidRPr="00895DEE">
        <w:rPr>
          <w:rFonts w:ascii="Arial" w:hAnsi="Arial" w:cs="Arial"/>
          <w:color w:val="000000" w:themeColor="text1"/>
        </w:rPr>
        <w:t xml:space="preserve">For more details on Guest Wi-Fi and the Smart Hub 6, </w:t>
      </w:r>
      <w:r>
        <w:rPr>
          <w:rFonts w:ascii="Arial" w:hAnsi="Arial" w:cs="Arial"/>
          <w:color w:val="000000" w:themeColor="text1"/>
        </w:rPr>
        <w:t xml:space="preserve">please visit: </w:t>
      </w:r>
      <w:hyperlink r:id="rId9" w:history="1">
        <w:r w:rsidR="00BA186F" w:rsidRPr="00BC2469">
          <w:rPr>
            <w:rStyle w:val="Hyperlink"/>
            <w:rFonts w:ascii="Arial" w:hAnsi="Arial" w:cs="Arial"/>
          </w:rPr>
          <w:t>https://business.bt.com/sales-comms/guest-wifi</w:t>
        </w:r>
      </w:hyperlink>
      <w:r w:rsidR="00BA186F">
        <w:rPr>
          <w:rFonts w:ascii="Arial" w:hAnsi="Arial" w:cs="Arial"/>
          <w:color w:val="000000" w:themeColor="text1"/>
        </w:rPr>
        <w:t>.</w:t>
      </w:r>
    </w:p>
    <w:p w14:paraId="13F4A842" w14:textId="77777777" w:rsidR="00BA186F" w:rsidRPr="00895DEE" w:rsidRDefault="00BA186F" w:rsidP="008F0807">
      <w:pPr>
        <w:spacing w:after="0" w:line="360" w:lineRule="auto"/>
        <w:rPr>
          <w:rFonts w:ascii="Arial" w:hAnsi="Arial" w:cs="Arial"/>
          <w:color w:val="000000" w:themeColor="text1"/>
        </w:rPr>
      </w:pPr>
    </w:p>
    <w:p w14:paraId="187DD34B" w14:textId="77777777" w:rsidR="008F0807" w:rsidRDefault="008F0807" w:rsidP="008F0807">
      <w:pPr>
        <w:spacing w:after="0" w:line="360" w:lineRule="auto"/>
        <w:rPr>
          <w:rFonts w:ascii="Arial" w:hAnsi="Arial" w:cs="Arial"/>
          <w:color w:val="000000" w:themeColor="text1"/>
        </w:rPr>
      </w:pPr>
    </w:p>
    <w:bookmarkEnd w:id="0"/>
    <w:p w14:paraId="2E1F9613" w14:textId="77777777" w:rsidR="008F0807" w:rsidRDefault="008F0807" w:rsidP="008F0807">
      <w:pPr>
        <w:autoSpaceDE w:val="0"/>
        <w:autoSpaceDN w:val="0"/>
        <w:adjustRightInd w:val="0"/>
        <w:spacing w:after="0" w:line="240" w:lineRule="auto"/>
        <w:rPr>
          <w:rFonts w:ascii="Arial" w:eastAsia="Times New Roman" w:hAnsi="Arial" w:cs="Arial"/>
          <w:b/>
          <w:lang w:eastAsia="en-GB"/>
        </w:rPr>
      </w:pPr>
    </w:p>
    <w:p w14:paraId="0CCD28BA" w14:textId="77777777" w:rsidR="008F0807" w:rsidRPr="00F143BA" w:rsidRDefault="008F0807" w:rsidP="008F0807">
      <w:pPr>
        <w:autoSpaceDE w:val="0"/>
        <w:autoSpaceDN w:val="0"/>
        <w:adjustRightInd w:val="0"/>
        <w:spacing w:after="0" w:line="240" w:lineRule="auto"/>
        <w:rPr>
          <w:rFonts w:ascii="Arial" w:eastAsia="Times New Roman" w:hAnsi="Arial" w:cs="Arial"/>
          <w:b/>
          <w:lang w:eastAsia="en-GB"/>
        </w:rPr>
      </w:pPr>
      <w:r w:rsidRPr="00F143BA">
        <w:rPr>
          <w:rFonts w:ascii="Arial" w:eastAsia="Times New Roman" w:hAnsi="Arial" w:cs="Arial"/>
          <w:b/>
          <w:lang w:eastAsia="en-GB"/>
        </w:rPr>
        <w:t xml:space="preserve">Enquiries about this news release should be made to the BT Press Office on 020 7356 5369. </w:t>
      </w:r>
    </w:p>
    <w:p w14:paraId="35A02889" w14:textId="77777777" w:rsidR="008F0807" w:rsidRPr="00F143BA" w:rsidRDefault="008F0807" w:rsidP="008F0807">
      <w:pPr>
        <w:autoSpaceDE w:val="0"/>
        <w:autoSpaceDN w:val="0"/>
        <w:adjustRightInd w:val="0"/>
        <w:spacing w:after="0" w:line="240" w:lineRule="auto"/>
        <w:rPr>
          <w:rFonts w:ascii="Arial" w:eastAsia="Times New Roman" w:hAnsi="Arial" w:cs="Arial"/>
          <w:b/>
          <w:lang w:eastAsia="en-GB"/>
        </w:rPr>
      </w:pPr>
    </w:p>
    <w:p w14:paraId="5C3FD5C0" w14:textId="77777777" w:rsidR="008F0807" w:rsidRPr="00F143BA" w:rsidRDefault="008F0807" w:rsidP="008F0807">
      <w:pPr>
        <w:autoSpaceDE w:val="0"/>
        <w:autoSpaceDN w:val="0"/>
        <w:adjustRightInd w:val="0"/>
        <w:spacing w:after="0" w:line="240" w:lineRule="auto"/>
        <w:rPr>
          <w:rFonts w:ascii="Arial" w:eastAsia="Times New Roman" w:hAnsi="Arial" w:cs="Arial"/>
          <w:b/>
          <w:lang w:eastAsia="en-GB"/>
        </w:rPr>
      </w:pPr>
      <w:r w:rsidRPr="00F143BA">
        <w:rPr>
          <w:rFonts w:ascii="Arial" w:eastAsia="Times New Roman" w:hAnsi="Arial" w:cs="Arial"/>
          <w:b/>
          <w:lang w:eastAsia="en-GB"/>
        </w:rPr>
        <w:t xml:space="preserve">All news releases can be accessed at </w:t>
      </w:r>
      <w:hyperlink r:id="rId10" w:history="1">
        <w:r w:rsidRPr="00F143BA">
          <w:rPr>
            <w:rFonts w:ascii="Arial" w:eastAsia="Times New Roman" w:hAnsi="Arial" w:cs="Arial"/>
            <w:b/>
            <w:color w:val="0000FF"/>
            <w:u w:val="single"/>
            <w:lang w:eastAsia="en-GB"/>
          </w:rPr>
          <w:t>our web site</w:t>
        </w:r>
      </w:hyperlink>
      <w:r w:rsidRPr="00F143BA">
        <w:rPr>
          <w:rFonts w:ascii="Arial" w:eastAsia="Times New Roman" w:hAnsi="Arial" w:cs="Arial"/>
          <w:b/>
          <w:lang w:eastAsia="en-GB"/>
        </w:rPr>
        <w:t xml:space="preserve">. </w:t>
      </w:r>
    </w:p>
    <w:p w14:paraId="17F8199E" w14:textId="77777777" w:rsidR="008F0807" w:rsidRPr="00F143BA" w:rsidRDefault="008F0807" w:rsidP="008F0807">
      <w:pPr>
        <w:autoSpaceDE w:val="0"/>
        <w:autoSpaceDN w:val="0"/>
        <w:adjustRightInd w:val="0"/>
        <w:spacing w:after="0" w:line="240" w:lineRule="auto"/>
        <w:rPr>
          <w:rFonts w:ascii="Arial" w:eastAsia="Times New Roman" w:hAnsi="Arial" w:cs="Arial"/>
          <w:b/>
          <w:lang w:eastAsia="en-GB"/>
        </w:rPr>
      </w:pPr>
    </w:p>
    <w:p w14:paraId="23FB8756" w14:textId="77777777" w:rsidR="008F0807" w:rsidRPr="00F143BA" w:rsidRDefault="008F0807" w:rsidP="008F0807">
      <w:pPr>
        <w:autoSpaceDE w:val="0"/>
        <w:autoSpaceDN w:val="0"/>
        <w:adjustRightInd w:val="0"/>
        <w:spacing w:after="0" w:line="240" w:lineRule="auto"/>
        <w:rPr>
          <w:rFonts w:ascii="Arial" w:eastAsia="Times New Roman" w:hAnsi="Arial" w:cs="Arial"/>
          <w:b/>
          <w:lang w:eastAsia="en-GB"/>
        </w:rPr>
      </w:pPr>
      <w:r w:rsidRPr="00F143BA">
        <w:rPr>
          <w:rFonts w:ascii="Arial" w:eastAsia="Times New Roman" w:hAnsi="Arial" w:cs="Arial"/>
          <w:b/>
          <w:lang w:eastAsia="en-GB"/>
        </w:rPr>
        <w:t xml:space="preserve">You can also </w:t>
      </w:r>
      <w:hyperlink r:id="rId11" w:history="1">
        <w:r w:rsidRPr="00F143BA">
          <w:rPr>
            <w:rFonts w:ascii="Arial" w:eastAsia="Times New Roman" w:hAnsi="Arial" w:cs="Arial"/>
            <w:b/>
            <w:color w:val="0000FF"/>
            <w:u w:val="single"/>
            <w:lang w:eastAsia="en-GB"/>
          </w:rPr>
          <w:t>subscribe to receive all BT announcements here</w:t>
        </w:r>
      </w:hyperlink>
      <w:r w:rsidRPr="00F143BA">
        <w:rPr>
          <w:rFonts w:ascii="Arial" w:eastAsia="Times New Roman" w:hAnsi="Arial" w:cs="Arial"/>
          <w:b/>
          <w:lang w:eastAsia="en-GB"/>
        </w:rPr>
        <w:t xml:space="preserve"> and you can </w:t>
      </w:r>
      <w:hyperlink r:id="rId12" w:history="1">
        <w:r w:rsidRPr="00F143BA">
          <w:rPr>
            <w:rFonts w:ascii="Arial" w:eastAsia="Times New Roman" w:hAnsi="Arial" w:cs="Arial"/>
            <w:b/>
            <w:color w:val="0000FF"/>
            <w:u w:val="single"/>
            <w:lang w:eastAsia="en-GB"/>
          </w:rPr>
          <w:t>follow us on Twitter here</w:t>
        </w:r>
      </w:hyperlink>
      <w:r w:rsidRPr="00F143BA">
        <w:rPr>
          <w:rFonts w:ascii="Arial" w:eastAsia="Times New Roman" w:hAnsi="Arial" w:cs="Arial"/>
          <w:b/>
          <w:lang w:eastAsia="en-GB"/>
        </w:rPr>
        <w:t xml:space="preserve">. </w:t>
      </w:r>
    </w:p>
    <w:p w14:paraId="0383A5EB" w14:textId="77777777" w:rsidR="008F0807" w:rsidRDefault="008F0807" w:rsidP="008F0807">
      <w:pPr>
        <w:autoSpaceDE w:val="0"/>
        <w:autoSpaceDN w:val="0"/>
        <w:adjustRightInd w:val="0"/>
        <w:spacing w:after="0" w:line="360" w:lineRule="auto"/>
        <w:rPr>
          <w:rFonts w:ascii="Arial" w:eastAsia="Times New Roman" w:hAnsi="Arial" w:cs="Arial"/>
          <w:lang w:eastAsia="en-GB"/>
        </w:rPr>
      </w:pPr>
    </w:p>
    <w:p w14:paraId="5D4C88FB" w14:textId="77777777" w:rsidR="00AE3545" w:rsidRDefault="00AE3545" w:rsidP="008F0807">
      <w:pPr>
        <w:autoSpaceDE w:val="0"/>
        <w:autoSpaceDN w:val="0"/>
        <w:adjustRightInd w:val="0"/>
        <w:spacing w:after="0" w:line="360" w:lineRule="auto"/>
        <w:rPr>
          <w:rFonts w:ascii="Arial" w:eastAsia="Times New Roman" w:hAnsi="Arial" w:cs="Arial"/>
          <w:lang w:eastAsia="en-GB"/>
        </w:rPr>
      </w:pPr>
    </w:p>
    <w:p w14:paraId="6C80DA45" w14:textId="77777777" w:rsidR="008F0807" w:rsidRPr="00F143BA" w:rsidRDefault="008F0807" w:rsidP="008F0807">
      <w:pPr>
        <w:autoSpaceDE w:val="0"/>
        <w:autoSpaceDN w:val="0"/>
        <w:adjustRightInd w:val="0"/>
        <w:spacing w:after="0" w:line="360" w:lineRule="auto"/>
        <w:rPr>
          <w:rFonts w:ascii="Arial" w:eastAsia="Times New Roman" w:hAnsi="Arial" w:cs="Arial"/>
          <w:b/>
          <w:lang w:eastAsia="en-GB"/>
        </w:rPr>
      </w:pPr>
      <w:r w:rsidRPr="00F143BA">
        <w:rPr>
          <w:rFonts w:ascii="Arial" w:eastAsia="Times New Roman" w:hAnsi="Arial" w:cs="Arial"/>
          <w:b/>
          <w:lang w:eastAsia="en-GB"/>
        </w:rPr>
        <w:t>Notes to editors</w:t>
      </w:r>
    </w:p>
    <w:p w14:paraId="26428839" w14:textId="77777777" w:rsidR="008F0807" w:rsidRPr="00F143BA" w:rsidRDefault="008F0807" w:rsidP="008F0807">
      <w:pPr>
        <w:spacing w:after="120" w:line="360" w:lineRule="auto"/>
        <w:rPr>
          <w:rFonts w:ascii="Arial" w:eastAsia="Calibri" w:hAnsi="Arial" w:cs="Arial"/>
          <w:b/>
          <w:bCs/>
          <w:lang w:eastAsia="en-GB"/>
        </w:rPr>
      </w:pPr>
      <w:r w:rsidRPr="00F143BA">
        <w:rPr>
          <w:rFonts w:ascii="Arial" w:eastAsia="Times New Roman" w:hAnsi="Arial" w:cs="Arial"/>
          <w:b/>
          <w:bCs/>
          <w:lang w:eastAsia="en-GB"/>
        </w:rPr>
        <w:t>About BT</w:t>
      </w:r>
    </w:p>
    <w:p w14:paraId="6170AF9F" w14:textId="77777777" w:rsidR="008F0807" w:rsidRPr="00F143BA" w:rsidRDefault="008F0807" w:rsidP="008F0807">
      <w:pPr>
        <w:spacing w:after="0" w:line="240" w:lineRule="auto"/>
        <w:rPr>
          <w:rFonts w:ascii="Arial" w:eastAsia="Times New Roman" w:hAnsi="Arial" w:cs="Arial"/>
          <w:lang w:eastAsia="en-GB"/>
        </w:rPr>
      </w:pPr>
      <w:r w:rsidRPr="00F143BA">
        <w:rPr>
          <w:rFonts w:ascii="Arial" w:eastAsia="Times New Roman" w:hAnsi="Arial" w:cs="Arial"/>
          <w:lang w:eastAsia="en-GB"/>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six customer-facing lines of business: Consumer, EE, Business and Public Sector, Global Services, Wholesale and Ventures, and Openreach.</w:t>
      </w:r>
    </w:p>
    <w:p w14:paraId="3B0E5A74" w14:textId="77777777" w:rsidR="008F0807" w:rsidRPr="00F143BA" w:rsidRDefault="008F0807" w:rsidP="008F0807">
      <w:pPr>
        <w:spacing w:after="0" w:line="240" w:lineRule="auto"/>
        <w:rPr>
          <w:rFonts w:ascii="Arial" w:eastAsia="Times New Roman" w:hAnsi="Arial" w:cs="Arial"/>
          <w:lang w:eastAsia="en-GB"/>
        </w:rPr>
      </w:pPr>
    </w:p>
    <w:p w14:paraId="30B0D900" w14:textId="77777777" w:rsidR="008F0807" w:rsidRPr="00F143BA" w:rsidRDefault="008F0807" w:rsidP="008F0807">
      <w:pPr>
        <w:spacing w:after="0" w:line="240" w:lineRule="auto"/>
        <w:rPr>
          <w:rFonts w:ascii="Arial" w:eastAsia="Times New Roman" w:hAnsi="Arial" w:cs="Arial"/>
          <w:lang w:eastAsia="en-GB"/>
        </w:rPr>
      </w:pPr>
      <w:r w:rsidRPr="00F143BA">
        <w:rPr>
          <w:rFonts w:ascii="Arial" w:eastAsia="Times New Roman" w:hAnsi="Arial" w:cs="Arial"/>
          <w:lang w:eastAsia="en-GB"/>
        </w:rPr>
        <w:t>For the year ended 31 March 2017, BT Group’s reported revenue was £24,062m with reported profit before taxation of £2,354m.</w:t>
      </w:r>
    </w:p>
    <w:p w14:paraId="0B81AC12" w14:textId="77777777" w:rsidR="008F0807" w:rsidRPr="00F143BA" w:rsidRDefault="008F0807" w:rsidP="008F0807">
      <w:pPr>
        <w:spacing w:after="0" w:line="240" w:lineRule="auto"/>
        <w:rPr>
          <w:rFonts w:ascii="Arial" w:eastAsia="Times New Roman" w:hAnsi="Arial" w:cs="Arial"/>
          <w:lang w:eastAsia="en-GB"/>
        </w:rPr>
      </w:pPr>
    </w:p>
    <w:p w14:paraId="08B2E491" w14:textId="77777777" w:rsidR="008F0807" w:rsidRPr="00F143BA" w:rsidRDefault="008F0807" w:rsidP="008F0807">
      <w:pPr>
        <w:spacing w:after="0" w:line="240" w:lineRule="auto"/>
        <w:rPr>
          <w:rFonts w:ascii="Arial" w:eastAsia="Times New Roman" w:hAnsi="Arial" w:cs="Arial"/>
          <w:lang w:eastAsia="en-GB"/>
        </w:rPr>
      </w:pPr>
      <w:r w:rsidRPr="00F143BA">
        <w:rPr>
          <w:rFonts w:ascii="Arial" w:eastAsia="Times New Roman" w:hAnsi="Arial" w:cs="Arial"/>
          <w:lang w:eastAsia="en-GB"/>
        </w:rPr>
        <w:t>British Telecommunications plc (BT) is a wholly-owned subsidiary of BT Group plc and encompasses virtually all businesses and assets of the BT Group. BT Group plc is listed on stock exchanges in London and New York.</w:t>
      </w:r>
    </w:p>
    <w:p w14:paraId="51F740BA" w14:textId="77777777" w:rsidR="008F0807" w:rsidRPr="00F143BA" w:rsidRDefault="008F0807" w:rsidP="008F0807">
      <w:pPr>
        <w:spacing w:after="0" w:line="360" w:lineRule="auto"/>
        <w:rPr>
          <w:rFonts w:ascii="Arial" w:eastAsia="Times New Roman" w:hAnsi="Arial" w:cs="Arial"/>
          <w:lang w:eastAsia="en-GB"/>
        </w:rPr>
      </w:pPr>
    </w:p>
    <w:p w14:paraId="157B064D" w14:textId="77777777" w:rsidR="008F0807" w:rsidRPr="00F143BA" w:rsidRDefault="008F0807" w:rsidP="008F0807">
      <w:pPr>
        <w:spacing w:after="0" w:line="360" w:lineRule="auto"/>
        <w:rPr>
          <w:rFonts w:ascii="Arial" w:eastAsia="Times New Roman" w:hAnsi="Arial" w:cs="Arial"/>
          <w:u w:val="single"/>
          <w:lang w:eastAsia="en-GB"/>
        </w:rPr>
      </w:pPr>
      <w:r w:rsidRPr="00F143BA">
        <w:rPr>
          <w:rFonts w:ascii="Arial" w:eastAsia="Times New Roman" w:hAnsi="Arial" w:cs="Arial"/>
          <w:lang w:eastAsia="en-GB"/>
        </w:rPr>
        <w:t xml:space="preserve">For more information, visit </w:t>
      </w:r>
      <w:hyperlink r:id="rId13" w:history="1">
        <w:r w:rsidRPr="00F143BA">
          <w:rPr>
            <w:rFonts w:ascii="Arial" w:eastAsia="Times New Roman" w:hAnsi="Arial" w:cs="Arial"/>
            <w:color w:val="0000FF"/>
            <w:u w:val="single"/>
            <w:lang w:eastAsia="en-GB"/>
          </w:rPr>
          <w:t>www.btplc.com</w:t>
        </w:r>
      </w:hyperlink>
    </w:p>
    <w:p w14:paraId="2BAD6C93" w14:textId="77777777" w:rsidR="008F0807" w:rsidRPr="00F143BA" w:rsidRDefault="008F0807" w:rsidP="008F0807">
      <w:pPr>
        <w:spacing w:after="120" w:line="240" w:lineRule="auto"/>
        <w:rPr>
          <w:rFonts w:ascii="Arial" w:eastAsia="Times New Roman" w:hAnsi="Arial" w:cs="Arial"/>
          <w:lang w:eastAsia="en-GB"/>
        </w:rPr>
      </w:pPr>
    </w:p>
    <w:sectPr w:rsidR="008F0807" w:rsidRPr="00F143BA" w:rsidSect="00FF6E50">
      <w:headerReference w:type="default" r:id="rId14"/>
      <w:footerReference w:type="default" r:id="rId15"/>
      <w:pgSz w:w="11906" w:h="16838"/>
      <w:pgMar w:top="1440" w:right="991" w:bottom="1985" w:left="99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1848" w14:textId="77777777" w:rsidR="000B0BD5" w:rsidRDefault="000B0BD5">
      <w:pPr>
        <w:spacing w:after="0" w:line="240" w:lineRule="auto"/>
      </w:pPr>
      <w:r>
        <w:separator/>
      </w:r>
    </w:p>
  </w:endnote>
  <w:endnote w:type="continuationSeparator" w:id="0">
    <w:p w14:paraId="40E407CA" w14:textId="77777777" w:rsidR="000B0BD5" w:rsidRDefault="000B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TBold">
    <w:altName w:val="Arial"/>
    <w:charset w:val="00"/>
    <w:family w:val="swiss"/>
    <w:pitch w:val="variable"/>
    <w:sig w:usb0="800000A7" w:usb1="00000040" w:usb2="00000000" w:usb3="00000000" w:csb0="00000001" w:csb1="00000000"/>
  </w:font>
  <w:font w:name="BTMedium">
    <w:altName w:val="Arial"/>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57A9" w14:textId="77777777" w:rsidR="00760820" w:rsidRDefault="000B0BD5">
    <w:pPr>
      <w:pStyle w:val="Footer"/>
      <w:jc w:val="center"/>
    </w:pPr>
  </w:p>
  <w:p w14:paraId="7343B546" w14:textId="77777777" w:rsidR="00760820" w:rsidRDefault="000B0B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FB2BA" w14:textId="77777777" w:rsidR="000B0BD5" w:rsidRDefault="000B0BD5">
      <w:pPr>
        <w:spacing w:after="0" w:line="240" w:lineRule="auto"/>
      </w:pPr>
      <w:r>
        <w:separator/>
      </w:r>
    </w:p>
  </w:footnote>
  <w:footnote w:type="continuationSeparator" w:id="0">
    <w:p w14:paraId="78EB2CB4" w14:textId="77777777" w:rsidR="000B0BD5" w:rsidRDefault="000B0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828177"/>
      <w:docPartObj>
        <w:docPartGallery w:val="Page Numbers (Top of Page)"/>
        <w:docPartUnique/>
      </w:docPartObj>
    </w:sdtPr>
    <w:sdtEndPr>
      <w:rPr>
        <w:noProof/>
      </w:rPr>
    </w:sdtEndPr>
    <w:sdtContent>
      <w:p w14:paraId="2BEE7F9B" w14:textId="77777777" w:rsidR="00FF6E50" w:rsidRDefault="00FF6E50">
        <w:pPr>
          <w:pStyle w:val="Header"/>
          <w:jc w:val="center"/>
        </w:pPr>
        <w:r w:rsidRPr="000527D9">
          <w:rPr>
            <w:rFonts w:ascii="Arial" w:hAnsi="Arial" w:cs="Arial"/>
          </w:rPr>
          <w:fldChar w:fldCharType="begin"/>
        </w:r>
        <w:r w:rsidRPr="000527D9">
          <w:rPr>
            <w:rFonts w:ascii="Arial" w:hAnsi="Arial" w:cs="Arial"/>
          </w:rPr>
          <w:instrText xml:space="preserve"> PAGE   \* MERGEFORMAT </w:instrText>
        </w:r>
        <w:r w:rsidRPr="000527D9">
          <w:rPr>
            <w:rFonts w:ascii="Arial" w:hAnsi="Arial" w:cs="Arial"/>
          </w:rPr>
          <w:fldChar w:fldCharType="separate"/>
        </w:r>
        <w:r w:rsidR="00437277">
          <w:rPr>
            <w:rFonts w:ascii="Arial" w:hAnsi="Arial" w:cs="Arial"/>
            <w:noProof/>
          </w:rPr>
          <w:t>2</w:t>
        </w:r>
        <w:r w:rsidRPr="000527D9">
          <w:rPr>
            <w:rFonts w:ascii="Arial" w:hAnsi="Arial" w:cs="Arial"/>
            <w:noProof/>
          </w:rPr>
          <w:fldChar w:fldCharType="end"/>
        </w:r>
      </w:p>
    </w:sdtContent>
  </w:sdt>
  <w:p w14:paraId="77A21BDF" w14:textId="77777777" w:rsidR="00FF6E50" w:rsidRDefault="00FF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08D1DA"/>
    <w:lvl w:ilvl="0">
      <w:numFmt w:val="bullet"/>
      <w:lvlText w:val="*"/>
      <w:lvlJc w:val="left"/>
    </w:lvl>
  </w:abstractNum>
  <w:abstractNum w:abstractNumId="1" w15:restartNumberingAfterBreak="0">
    <w:nsid w:val="2CDF35CF"/>
    <w:multiLevelType w:val="hybridMultilevel"/>
    <w:tmpl w:val="EE02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47DEC"/>
    <w:multiLevelType w:val="hybridMultilevel"/>
    <w:tmpl w:val="CA00E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590225"/>
    <w:multiLevelType w:val="hybridMultilevel"/>
    <w:tmpl w:val="C532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E30866"/>
    <w:multiLevelType w:val="hybridMultilevel"/>
    <w:tmpl w:val="C0BA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90B80"/>
    <w:multiLevelType w:val="hybridMultilevel"/>
    <w:tmpl w:val="A98AB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63CBB"/>
    <w:multiLevelType w:val="hybridMultilevel"/>
    <w:tmpl w:val="FDEA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2538A"/>
    <w:multiLevelType w:val="hybridMultilevel"/>
    <w:tmpl w:val="4A564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0"/>
    <w:lvlOverride w:ilvl="0">
      <w:lvl w:ilvl="0">
        <w:numFmt w:val="bullet"/>
        <w:lvlText w:val=""/>
        <w:legacy w:legacy="1" w:legacySpace="0" w:legacyIndent="340"/>
        <w:lvlJc w:val="left"/>
        <w:rPr>
          <w:rFonts w:ascii="Symbol" w:hAnsi="Symbol" w:hint="default"/>
        </w:rPr>
      </w:lvl>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62"/>
    <w:rsid w:val="000042A0"/>
    <w:rsid w:val="000118E4"/>
    <w:rsid w:val="00016217"/>
    <w:rsid w:val="00026ECE"/>
    <w:rsid w:val="00034A87"/>
    <w:rsid w:val="000379ED"/>
    <w:rsid w:val="000456D7"/>
    <w:rsid w:val="00050295"/>
    <w:rsid w:val="000527D9"/>
    <w:rsid w:val="00056AFB"/>
    <w:rsid w:val="00063571"/>
    <w:rsid w:val="00071195"/>
    <w:rsid w:val="0008198C"/>
    <w:rsid w:val="00086D61"/>
    <w:rsid w:val="00093CAB"/>
    <w:rsid w:val="000A3D25"/>
    <w:rsid w:val="000B0BD5"/>
    <w:rsid w:val="000B32E1"/>
    <w:rsid w:val="000E1DCE"/>
    <w:rsid w:val="000E4D31"/>
    <w:rsid w:val="000E50B0"/>
    <w:rsid w:val="001121B2"/>
    <w:rsid w:val="00116D74"/>
    <w:rsid w:val="001256A4"/>
    <w:rsid w:val="001357ED"/>
    <w:rsid w:val="00135DAB"/>
    <w:rsid w:val="00137276"/>
    <w:rsid w:val="00146AEA"/>
    <w:rsid w:val="00147671"/>
    <w:rsid w:val="00147DB9"/>
    <w:rsid w:val="00150035"/>
    <w:rsid w:val="00152D74"/>
    <w:rsid w:val="00154EDD"/>
    <w:rsid w:val="00155176"/>
    <w:rsid w:val="0016524D"/>
    <w:rsid w:val="00186C94"/>
    <w:rsid w:val="001A1B94"/>
    <w:rsid w:val="001A21D4"/>
    <w:rsid w:val="001A2CF2"/>
    <w:rsid w:val="001B1F3D"/>
    <w:rsid w:val="001C7FAA"/>
    <w:rsid w:val="001D7F84"/>
    <w:rsid w:val="001E2059"/>
    <w:rsid w:val="00200EB3"/>
    <w:rsid w:val="002106F2"/>
    <w:rsid w:val="00227AE4"/>
    <w:rsid w:val="00240F18"/>
    <w:rsid w:val="0024169A"/>
    <w:rsid w:val="00242BC1"/>
    <w:rsid w:val="00245C14"/>
    <w:rsid w:val="00255955"/>
    <w:rsid w:val="0026041E"/>
    <w:rsid w:val="00262CA6"/>
    <w:rsid w:val="0026388F"/>
    <w:rsid w:val="002651E0"/>
    <w:rsid w:val="00267AE5"/>
    <w:rsid w:val="002A1A7C"/>
    <w:rsid w:val="002B2DD3"/>
    <w:rsid w:val="002B47CC"/>
    <w:rsid w:val="002C1E87"/>
    <w:rsid w:val="002C705B"/>
    <w:rsid w:val="002D1143"/>
    <w:rsid w:val="002D22E8"/>
    <w:rsid w:val="002F2EDD"/>
    <w:rsid w:val="002F3CF5"/>
    <w:rsid w:val="002F6DB2"/>
    <w:rsid w:val="002F7A74"/>
    <w:rsid w:val="00302E0E"/>
    <w:rsid w:val="00307659"/>
    <w:rsid w:val="00323E04"/>
    <w:rsid w:val="00330AA8"/>
    <w:rsid w:val="00334A7F"/>
    <w:rsid w:val="0033771E"/>
    <w:rsid w:val="003402D6"/>
    <w:rsid w:val="00344E2C"/>
    <w:rsid w:val="0034745F"/>
    <w:rsid w:val="00351262"/>
    <w:rsid w:val="003600F4"/>
    <w:rsid w:val="00363E56"/>
    <w:rsid w:val="0036457F"/>
    <w:rsid w:val="0036621E"/>
    <w:rsid w:val="00366B97"/>
    <w:rsid w:val="00374F85"/>
    <w:rsid w:val="0039772A"/>
    <w:rsid w:val="003B04F5"/>
    <w:rsid w:val="003E11C8"/>
    <w:rsid w:val="00423852"/>
    <w:rsid w:val="00431346"/>
    <w:rsid w:val="00435F12"/>
    <w:rsid w:val="004369F3"/>
    <w:rsid w:val="00437277"/>
    <w:rsid w:val="004466E7"/>
    <w:rsid w:val="004539E9"/>
    <w:rsid w:val="004715C6"/>
    <w:rsid w:val="0048105F"/>
    <w:rsid w:val="00492DDF"/>
    <w:rsid w:val="0049548A"/>
    <w:rsid w:val="004A1335"/>
    <w:rsid w:val="004A7CEC"/>
    <w:rsid w:val="004C788E"/>
    <w:rsid w:val="004D5D66"/>
    <w:rsid w:val="004E08FF"/>
    <w:rsid w:val="004E4B1D"/>
    <w:rsid w:val="00515E62"/>
    <w:rsid w:val="00531BDA"/>
    <w:rsid w:val="005325E9"/>
    <w:rsid w:val="00554C3F"/>
    <w:rsid w:val="00573F9D"/>
    <w:rsid w:val="005932A0"/>
    <w:rsid w:val="00596B5A"/>
    <w:rsid w:val="005A48DA"/>
    <w:rsid w:val="005B152A"/>
    <w:rsid w:val="005B2963"/>
    <w:rsid w:val="005B42D7"/>
    <w:rsid w:val="00610D7A"/>
    <w:rsid w:val="006205FB"/>
    <w:rsid w:val="006305A9"/>
    <w:rsid w:val="006560FC"/>
    <w:rsid w:val="00662765"/>
    <w:rsid w:val="006734E3"/>
    <w:rsid w:val="006819C5"/>
    <w:rsid w:val="00696224"/>
    <w:rsid w:val="006E765E"/>
    <w:rsid w:val="006F76A7"/>
    <w:rsid w:val="00703BAF"/>
    <w:rsid w:val="00717539"/>
    <w:rsid w:val="00726D45"/>
    <w:rsid w:val="00760574"/>
    <w:rsid w:val="00766D90"/>
    <w:rsid w:val="00770D7D"/>
    <w:rsid w:val="0078022A"/>
    <w:rsid w:val="0079163D"/>
    <w:rsid w:val="007A214D"/>
    <w:rsid w:val="007B76A8"/>
    <w:rsid w:val="007C00FB"/>
    <w:rsid w:val="007C1481"/>
    <w:rsid w:val="007E71DE"/>
    <w:rsid w:val="007E76A4"/>
    <w:rsid w:val="007F20F9"/>
    <w:rsid w:val="00810BA7"/>
    <w:rsid w:val="00821729"/>
    <w:rsid w:val="008373A1"/>
    <w:rsid w:val="00867558"/>
    <w:rsid w:val="00884906"/>
    <w:rsid w:val="008B011A"/>
    <w:rsid w:val="008B2988"/>
    <w:rsid w:val="008B3A39"/>
    <w:rsid w:val="008C2715"/>
    <w:rsid w:val="008D2753"/>
    <w:rsid w:val="008F0807"/>
    <w:rsid w:val="008F1F0C"/>
    <w:rsid w:val="00910E5A"/>
    <w:rsid w:val="0091459B"/>
    <w:rsid w:val="00924D07"/>
    <w:rsid w:val="00925C99"/>
    <w:rsid w:val="00934287"/>
    <w:rsid w:val="00936607"/>
    <w:rsid w:val="0093679E"/>
    <w:rsid w:val="00940797"/>
    <w:rsid w:val="009407B7"/>
    <w:rsid w:val="00946E2F"/>
    <w:rsid w:val="009512DB"/>
    <w:rsid w:val="00982C72"/>
    <w:rsid w:val="00991006"/>
    <w:rsid w:val="0099637C"/>
    <w:rsid w:val="009A2507"/>
    <w:rsid w:val="009A7BAC"/>
    <w:rsid w:val="009B45FA"/>
    <w:rsid w:val="009B6AE5"/>
    <w:rsid w:val="009C0753"/>
    <w:rsid w:val="009C1212"/>
    <w:rsid w:val="009C5B18"/>
    <w:rsid w:val="009D6651"/>
    <w:rsid w:val="009F4C56"/>
    <w:rsid w:val="00A128F3"/>
    <w:rsid w:val="00A2743F"/>
    <w:rsid w:val="00A3068E"/>
    <w:rsid w:val="00A3408B"/>
    <w:rsid w:val="00A45423"/>
    <w:rsid w:val="00A46861"/>
    <w:rsid w:val="00A542E1"/>
    <w:rsid w:val="00A63306"/>
    <w:rsid w:val="00A71755"/>
    <w:rsid w:val="00AA1691"/>
    <w:rsid w:val="00AA50AF"/>
    <w:rsid w:val="00AB6219"/>
    <w:rsid w:val="00AC7257"/>
    <w:rsid w:val="00AD376E"/>
    <w:rsid w:val="00AE3545"/>
    <w:rsid w:val="00AE54C2"/>
    <w:rsid w:val="00AE6781"/>
    <w:rsid w:val="00AF2191"/>
    <w:rsid w:val="00B104EB"/>
    <w:rsid w:val="00B12882"/>
    <w:rsid w:val="00B264B1"/>
    <w:rsid w:val="00B3000F"/>
    <w:rsid w:val="00B37406"/>
    <w:rsid w:val="00B37A4F"/>
    <w:rsid w:val="00B41584"/>
    <w:rsid w:val="00B44559"/>
    <w:rsid w:val="00B502A7"/>
    <w:rsid w:val="00B74CD4"/>
    <w:rsid w:val="00B82B37"/>
    <w:rsid w:val="00B9185D"/>
    <w:rsid w:val="00B96792"/>
    <w:rsid w:val="00BA186F"/>
    <w:rsid w:val="00BB5D39"/>
    <w:rsid w:val="00BC5EFF"/>
    <w:rsid w:val="00BF0414"/>
    <w:rsid w:val="00BF110A"/>
    <w:rsid w:val="00BF1583"/>
    <w:rsid w:val="00BF37C6"/>
    <w:rsid w:val="00C10DC8"/>
    <w:rsid w:val="00C14262"/>
    <w:rsid w:val="00C2326A"/>
    <w:rsid w:val="00C36A18"/>
    <w:rsid w:val="00C437E3"/>
    <w:rsid w:val="00C44279"/>
    <w:rsid w:val="00C46D8C"/>
    <w:rsid w:val="00C54376"/>
    <w:rsid w:val="00C5532E"/>
    <w:rsid w:val="00C579E2"/>
    <w:rsid w:val="00C80F56"/>
    <w:rsid w:val="00C91897"/>
    <w:rsid w:val="00CA2E35"/>
    <w:rsid w:val="00CC09EE"/>
    <w:rsid w:val="00CC1E2A"/>
    <w:rsid w:val="00CC4486"/>
    <w:rsid w:val="00CD3E01"/>
    <w:rsid w:val="00CD47F6"/>
    <w:rsid w:val="00CE3600"/>
    <w:rsid w:val="00CF6EF3"/>
    <w:rsid w:val="00D30563"/>
    <w:rsid w:val="00D42028"/>
    <w:rsid w:val="00D45A02"/>
    <w:rsid w:val="00D7635C"/>
    <w:rsid w:val="00D82976"/>
    <w:rsid w:val="00DA0072"/>
    <w:rsid w:val="00DB0227"/>
    <w:rsid w:val="00DB1A6B"/>
    <w:rsid w:val="00DB5319"/>
    <w:rsid w:val="00DC4929"/>
    <w:rsid w:val="00DC6821"/>
    <w:rsid w:val="00DD5E59"/>
    <w:rsid w:val="00DE7BC5"/>
    <w:rsid w:val="00DF1329"/>
    <w:rsid w:val="00DF30C5"/>
    <w:rsid w:val="00DF3449"/>
    <w:rsid w:val="00DF55D2"/>
    <w:rsid w:val="00E011DB"/>
    <w:rsid w:val="00E1792C"/>
    <w:rsid w:val="00E257DF"/>
    <w:rsid w:val="00E3166E"/>
    <w:rsid w:val="00E37EA5"/>
    <w:rsid w:val="00E57D8E"/>
    <w:rsid w:val="00E63310"/>
    <w:rsid w:val="00E74425"/>
    <w:rsid w:val="00E96ED9"/>
    <w:rsid w:val="00EB22C7"/>
    <w:rsid w:val="00EB7134"/>
    <w:rsid w:val="00ED08C4"/>
    <w:rsid w:val="00ED15FB"/>
    <w:rsid w:val="00EE7040"/>
    <w:rsid w:val="00F03B84"/>
    <w:rsid w:val="00F33EE8"/>
    <w:rsid w:val="00F53A2B"/>
    <w:rsid w:val="00F61C2F"/>
    <w:rsid w:val="00F73EB8"/>
    <w:rsid w:val="00F74B1F"/>
    <w:rsid w:val="00F81F42"/>
    <w:rsid w:val="00F828AE"/>
    <w:rsid w:val="00F930DE"/>
    <w:rsid w:val="00F93A4D"/>
    <w:rsid w:val="00FB05EF"/>
    <w:rsid w:val="00FB0DAF"/>
    <w:rsid w:val="00FB7994"/>
    <w:rsid w:val="00FF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E23E"/>
  <w15:docId w15:val="{4AA78DDA-79A3-4420-9E9B-43DE36A5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title">
    <w:name w:val="BT_title"/>
    <w:basedOn w:val="Normal"/>
    <w:autoRedefine/>
    <w:uiPriority w:val="99"/>
    <w:rsid w:val="00351262"/>
    <w:pPr>
      <w:spacing w:after="0" w:line="240" w:lineRule="auto"/>
    </w:pPr>
    <w:rPr>
      <w:rFonts w:ascii="Arial" w:eastAsia="Times New Roman" w:hAnsi="Arial" w:cs="Arial"/>
      <w:color w:val="0000FF"/>
      <w:sz w:val="76"/>
      <w:szCs w:val="20"/>
      <w:lang w:eastAsia="en-GB"/>
    </w:rPr>
  </w:style>
  <w:style w:type="paragraph" w:customStyle="1" w:styleId="BTfooterNAME">
    <w:name w:val="BT_footerNAME"/>
    <w:basedOn w:val="Normal"/>
    <w:autoRedefine/>
    <w:uiPriority w:val="99"/>
    <w:rsid w:val="00351262"/>
    <w:pPr>
      <w:spacing w:after="0" w:line="240" w:lineRule="auto"/>
    </w:pPr>
    <w:rPr>
      <w:rFonts w:ascii="BTBold" w:eastAsia="Times New Roman" w:hAnsi="BTBold" w:cs="Times New Roman"/>
      <w:b/>
      <w:color w:val="000000"/>
      <w:sz w:val="16"/>
      <w:szCs w:val="20"/>
      <w:lang w:eastAsia="en-GB"/>
    </w:rPr>
  </w:style>
  <w:style w:type="paragraph" w:customStyle="1" w:styleId="BTfooterADD">
    <w:name w:val="BT_footerADD"/>
    <w:basedOn w:val="Normal"/>
    <w:autoRedefine/>
    <w:uiPriority w:val="99"/>
    <w:rsid w:val="00351262"/>
    <w:pPr>
      <w:spacing w:after="0" w:line="240" w:lineRule="auto"/>
    </w:pPr>
    <w:rPr>
      <w:rFonts w:ascii="BTMedium" w:eastAsia="Times New Roman" w:hAnsi="BTMedium" w:cs="Times New Roman"/>
      <w:sz w:val="16"/>
      <w:szCs w:val="20"/>
      <w:lang w:eastAsia="en-GB"/>
    </w:rPr>
  </w:style>
  <w:style w:type="character" w:styleId="Hyperlink">
    <w:name w:val="Hyperlink"/>
    <w:uiPriority w:val="99"/>
    <w:rsid w:val="00351262"/>
    <w:rPr>
      <w:color w:val="0000FF"/>
      <w:u w:val="single"/>
    </w:rPr>
  </w:style>
  <w:style w:type="paragraph" w:styleId="Footer">
    <w:name w:val="footer"/>
    <w:basedOn w:val="Normal"/>
    <w:link w:val="FooterChar"/>
    <w:uiPriority w:val="99"/>
    <w:unhideWhenUsed/>
    <w:rsid w:val="0035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262"/>
  </w:style>
  <w:style w:type="character" w:styleId="CommentReference">
    <w:name w:val="annotation reference"/>
    <w:basedOn w:val="DefaultParagraphFont"/>
    <w:uiPriority w:val="99"/>
    <w:semiHidden/>
    <w:unhideWhenUsed/>
    <w:rsid w:val="00351262"/>
    <w:rPr>
      <w:sz w:val="16"/>
      <w:szCs w:val="16"/>
    </w:rPr>
  </w:style>
  <w:style w:type="paragraph" w:styleId="CommentText">
    <w:name w:val="annotation text"/>
    <w:basedOn w:val="Normal"/>
    <w:link w:val="CommentTextChar"/>
    <w:uiPriority w:val="99"/>
    <w:semiHidden/>
    <w:unhideWhenUsed/>
    <w:rsid w:val="00351262"/>
    <w:pPr>
      <w:spacing w:line="240" w:lineRule="auto"/>
    </w:pPr>
    <w:rPr>
      <w:sz w:val="20"/>
      <w:szCs w:val="20"/>
    </w:rPr>
  </w:style>
  <w:style w:type="character" w:customStyle="1" w:styleId="CommentTextChar">
    <w:name w:val="Comment Text Char"/>
    <w:basedOn w:val="DefaultParagraphFont"/>
    <w:link w:val="CommentText"/>
    <w:uiPriority w:val="99"/>
    <w:semiHidden/>
    <w:rsid w:val="00351262"/>
    <w:rPr>
      <w:sz w:val="20"/>
      <w:szCs w:val="20"/>
    </w:rPr>
  </w:style>
  <w:style w:type="paragraph" w:customStyle="1" w:styleId="BTlegalheader">
    <w:name w:val="BT_legal_header"/>
    <w:basedOn w:val="Normal"/>
    <w:autoRedefine/>
    <w:uiPriority w:val="99"/>
    <w:rsid w:val="00351262"/>
    <w:pPr>
      <w:spacing w:after="0" w:line="240" w:lineRule="auto"/>
    </w:pPr>
    <w:rPr>
      <w:rFonts w:ascii="BTBold" w:eastAsia="Times New Roman" w:hAnsi="BTBold" w:cs="Times New Roman"/>
      <w:b/>
      <w:color w:val="000080"/>
      <w:sz w:val="12"/>
      <w:szCs w:val="20"/>
      <w:lang w:eastAsia="en-GB"/>
    </w:rPr>
  </w:style>
  <w:style w:type="paragraph" w:customStyle="1" w:styleId="BTlegaltext">
    <w:name w:val="BT_legal_text"/>
    <w:basedOn w:val="Normal"/>
    <w:autoRedefine/>
    <w:uiPriority w:val="99"/>
    <w:rsid w:val="00351262"/>
    <w:pPr>
      <w:spacing w:after="0" w:line="140" w:lineRule="exact"/>
    </w:pPr>
    <w:rPr>
      <w:rFonts w:ascii="BTMedium" w:eastAsia="Times New Roman" w:hAnsi="BTMedium" w:cs="Times New Roman"/>
      <w:color w:val="000080"/>
      <w:sz w:val="12"/>
      <w:szCs w:val="20"/>
      <w:lang w:eastAsia="en-GB"/>
    </w:rPr>
  </w:style>
  <w:style w:type="paragraph" w:customStyle="1" w:styleId="BTlegalurl">
    <w:name w:val="BT_legal_url"/>
    <w:basedOn w:val="Normal"/>
    <w:autoRedefine/>
    <w:uiPriority w:val="99"/>
    <w:rsid w:val="00351262"/>
    <w:pPr>
      <w:spacing w:before="40" w:after="0" w:line="240" w:lineRule="auto"/>
    </w:pPr>
    <w:rPr>
      <w:rFonts w:ascii="BTBold" w:eastAsia="Times New Roman" w:hAnsi="BTBold" w:cs="Times New Roman"/>
      <w:b/>
      <w:color w:val="000080"/>
      <w:sz w:val="15"/>
      <w:szCs w:val="20"/>
      <w:lang w:eastAsia="en-GB"/>
    </w:rPr>
  </w:style>
  <w:style w:type="paragraph" w:styleId="BalloonText">
    <w:name w:val="Balloon Text"/>
    <w:basedOn w:val="Normal"/>
    <w:link w:val="BalloonTextChar"/>
    <w:uiPriority w:val="99"/>
    <w:semiHidden/>
    <w:unhideWhenUsed/>
    <w:rsid w:val="0035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15C6"/>
    <w:rPr>
      <w:b/>
      <w:bCs/>
    </w:rPr>
  </w:style>
  <w:style w:type="character" w:customStyle="1" w:styleId="CommentSubjectChar">
    <w:name w:val="Comment Subject Char"/>
    <w:basedOn w:val="CommentTextChar"/>
    <w:link w:val="CommentSubject"/>
    <w:uiPriority w:val="99"/>
    <w:semiHidden/>
    <w:rsid w:val="004715C6"/>
    <w:rPr>
      <w:b/>
      <w:bCs/>
      <w:sz w:val="20"/>
      <w:szCs w:val="20"/>
    </w:rPr>
  </w:style>
  <w:style w:type="paragraph" w:styleId="PlainText">
    <w:name w:val="Plain Text"/>
    <w:basedOn w:val="Normal"/>
    <w:link w:val="PlainTextChar"/>
    <w:uiPriority w:val="99"/>
    <w:unhideWhenUsed/>
    <w:rsid w:val="00C44279"/>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C44279"/>
    <w:rPr>
      <w:rFonts w:ascii="Calibri" w:eastAsia="Times New Roman" w:hAnsi="Calibri" w:cs="Consolas"/>
      <w:szCs w:val="21"/>
    </w:rPr>
  </w:style>
  <w:style w:type="paragraph" w:styleId="Header">
    <w:name w:val="header"/>
    <w:basedOn w:val="Normal"/>
    <w:link w:val="HeaderChar"/>
    <w:uiPriority w:val="99"/>
    <w:unhideWhenUsed/>
    <w:rsid w:val="00FF6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50"/>
  </w:style>
  <w:style w:type="character" w:customStyle="1" w:styleId="no0020spacingchar1">
    <w:name w:val="no_0020spacing__char1"/>
    <w:basedOn w:val="DefaultParagraphFont"/>
    <w:rsid w:val="00DE7BC5"/>
    <w:rPr>
      <w:rFonts w:ascii="Calibri" w:hAnsi="Calibri" w:hint="default"/>
    </w:rPr>
  </w:style>
  <w:style w:type="character" w:customStyle="1" w:styleId="normalchar1">
    <w:name w:val="normal__char1"/>
    <w:basedOn w:val="DefaultParagraphFont"/>
    <w:rsid w:val="00DE7BC5"/>
    <w:rPr>
      <w:rFonts w:ascii="Calibri" w:hAnsi="Calibri" w:hint="default"/>
    </w:rPr>
  </w:style>
  <w:style w:type="character" w:customStyle="1" w:styleId="hyperlinkchar1">
    <w:name w:val="hyperlink__char1"/>
    <w:basedOn w:val="DefaultParagraphFont"/>
    <w:rsid w:val="00DE7BC5"/>
    <w:rPr>
      <w:color w:val="0000FF"/>
    </w:rPr>
  </w:style>
  <w:style w:type="paragraph" w:styleId="ListParagraph">
    <w:name w:val="List Paragraph"/>
    <w:basedOn w:val="Normal"/>
    <w:link w:val="ListParagraphChar"/>
    <w:uiPriority w:val="34"/>
    <w:qFormat/>
    <w:rsid w:val="00492DDF"/>
    <w:pPr>
      <w:ind w:left="720"/>
      <w:contextualSpacing/>
    </w:pPr>
  </w:style>
  <w:style w:type="table" w:styleId="TableGrid">
    <w:name w:val="Table Grid"/>
    <w:basedOn w:val="TableNormal"/>
    <w:uiPriority w:val="39"/>
    <w:rsid w:val="007E76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37A4F"/>
  </w:style>
  <w:style w:type="character" w:styleId="FollowedHyperlink">
    <w:name w:val="FollowedHyperlink"/>
    <w:basedOn w:val="DefaultParagraphFont"/>
    <w:uiPriority w:val="99"/>
    <w:semiHidden/>
    <w:unhideWhenUsed/>
    <w:rsid w:val="00662765"/>
    <w:rPr>
      <w:color w:val="800080" w:themeColor="followedHyperlink"/>
      <w:u w:val="single"/>
    </w:rPr>
  </w:style>
  <w:style w:type="paragraph" w:styleId="NormalWeb">
    <w:name w:val="Normal (Web)"/>
    <w:basedOn w:val="Normal"/>
    <w:uiPriority w:val="99"/>
    <w:rsid w:val="006E765E"/>
    <w:pPr>
      <w:spacing w:before="60"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6E765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E765E"/>
    <w:rPr>
      <w:rFonts w:ascii="Arial" w:eastAsia="Times New Roman" w:hAnsi="Arial" w:cs="Times New Roman"/>
      <w:sz w:val="20"/>
      <w:szCs w:val="20"/>
    </w:rPr>
  </w:style>
  <w:style w:type="character" w:styleId="FootnoteReference">
    <w:name w:val="footnote reference"/>
    <w:semiHidden/>
    <w:rsid w:val="006E7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648">
      <w:bodyDiv w:val="1"/>
      <w:marLeft w:val="0"/>
      <w:marRight w:val="0"/>
      <w:marTop w:val="0"/>
      <w:marBottom w:val="0"/>
      <w:divBdr>
        <w:top w:val="none" w:sz="0" w:space="0" w:color="auto"/>
        <w:left w:val="none" w:sz="0" w:space="0" w:color="auto"/>
        <w:bottom w:val="none" w:sz="0" w:space="0" w:color="auto"/>
        <w:right w:val="none" w:sz="0" w:space="0" w:color="auto"/>
      </w:divBdr>
    </w:div>
    <w:div w:id="193929909">
      <w:bodyDiv w:val="1"/>
      <w:marLeft w:val="0"/>
      <w:marRight w:val="0"/>
      <w:marTop w:val="0"/>
      <w:marBottom w:val="0"/>
      <w:divBdr>
        <w:top w:val="none" w:sz="0" w:space="0" w:color="auto"/>
        <w:left w:val="none" w:sz="0" w:space="0" w:color="auto"/>
        <w:bottom w:val="none" w:sz="0" w:space="0" w:color="auto"/>
        <w:right w:val="none" w:sz="0" w:space="0" w:color="auto"/>
      </w:divBdr>
    </w:div>
    <w:div w:id="279846703">
      <w:bodyDiv w:val="1"/>
      <w:marLeft w:val="0"/>
      <w:marRight w:val="0"/>
      <w:marTop w:val="0"/>
      <w:marBottom w:val="0"/>
      <w:divBdr>
        <w:top w:val="none" w:sz="0" w:space="0" w:color="auto"/>
        <w:left w:val="none" w:sz="0" w:space="0" w:color="auto"/>
        <w:bottom w:val="none" w:sz="0" w:space="0" w:color="auto"/>
        <w:right w:val="none" w:sz="0" w:space="0" w:color="auto"/>
      </w:divBdr>
    </w:div>
    <w:div w:id="367919396">
      <w:bodyDiv w:val="1"/>
      <w:marLeft w:val="0"/>
      <w:marRight w:val="0"/>
      <w:marTop w:val="0"/>
      <w:marBottom w:val="0"/>
      <w:divBdr>
        <w:top w:val="none" w:sz="0" w:space="0" w:color="auto"/>
        <w:left w:val="none" w:sz="0" w:space="0" w:color="auto"/>
        <w:bottom w:val="none" w:sz="0" w:space="0" w:color="auto"/>
        <w:right w:val="none" w:sz="0" w:space="0" w:color="auto"/>
      </w:divBdr>
    </w:div>
    <w:div w:id="480001608">
      <w:bodyDiv w:val="1"/>
      <w:marLeft w:val="0"/>
      <w:marRight w:val="0"/>
      <w:marTop w:val="0"/>
      <w:marBottom w:val="0"/>
      <w:divBdr>
        <w:top w:val="none" w:sz="0" w:space="0" w:color="auto"/>
        <w:left w:val="none" w:sz="0" w:space="0" w:color="auto"/>
        <w:bottom w:val="none" w:sz="0" w:space="0" w:color="auto"/>
        <w:right w:val="none" w:sz="0" w:space="0" w:color="auto"/>
      </w:divBdr>
    </w:div>
    <w:div w:id="583681488">
      <w:bodyDiv w:val="1"/>
      <w:marLeft w:val="0"/>
      <w:marRight w:val="0"/>
      <w:marTop w:val="0"/>
      <w:marBottom w:val="0"/>
      <w:divBdr>
        <w:top w:val="none" w:sz="0" w:space="0" w:color="auto"/>
        <w:left w:val="none" w:sz="0" w:space="0" w:color="auto"/>
        <w:bottom w:val="none" w:sz="0" w:space="0" w:color="auto"/>
        <w:right w:val="none" w:sz="0" w:space="0" w:color="auto"/>
      </w:divBdr>
    </w:div>
    <w:div w:id="774594620">
      <w:bodyDiv w:val="1"/>
      <w:marLeft w:val="0"/>
      <w:marRight w:val="0"/>
      <w:marTop w:val="0"/>
      <w:marBottom w:val="0"/>
      <w:divBdr>
        <w:top w:val="none" w:sz="0" w:space="0" w:color="auto"/>
        <w:left w:val="none" w:sz="0" w:space="0" w:color="auto"/>
        <w:bottom w:val="none" w:sz="0" w:space="0" w:color="auto"/>
        <w:right w:val="none" w:sz="0" w:space="0" w:color="auto"/>
      </w:divBdr>
    </w:div>
    <w:div w:id="1068764585">
      <w:bodyDiv w:val="1"/>
      <w:marLeft w:val="0"/>
      <w:marRight w:val="0"/>
      <w:marTop w:val="0"/>
      <w:marBottom w:val="0"/>
      <w:divBdr>
        <w:top w:val="none" w:sz="0" w:space="0" w:color="auto"/>
        <w:left w:val="none" w:sz="0" w:space="0" w:color="auto"/>
        <w:bottom w:val="none" w:sz="0" w:space="0" w:color="auto"/>
        <w:right w:val="none" w:sz="0" w:space="0" w:color="auto"/>
      </w:divBdr>
    </w:div>
    <w:div w:id="1106147631">
      <w:bodyDiv w:val="1"/>
      <w:marLeft w:val="0"/>
      <w:marRight w:val="0"/>
      <w:marTop w:val="0"/>
      <w:marBottom w:val="0"/>
      <w:divBdr>
        <w:top w:val="none" w:sz="0" w:space="0" w:color="auto"/>
        <w:left w:val="none" w:sz="0" w:space="0" w:color="auto"/>
        <w:bottom w:val="none" w:sz="0" w:space="0" w:color="auto"/>
        <w:right w:val="none" w:sz="0" w:space="0" w:color="auto"/>
      </w:divBdr>
    </w:div>
    <w:div w:id="1137069254">
      <w:bodyDiv w:val="1"/>
      <w:marLeft w:val="0"/>
      <w:marRight w:val="0"/>
      <w:marTop w:val="0"/>
      <w:marBottom w:val="0"/>
      <w:divBdr>
        <w:top w:val="none" w:sz="0" w:space="0" w:color="auto"/>
        <w:left w:val="none" w:sz="0" w:space="0" w:color="auto"/>
        <w:bottom w:val="none" w:sz="0" w:space="0" w:color="auto"/>
        <w:right w:val="none" w:sz="0" w:space="0" w:color="auto"/>
      </w:divBdr>
    </w:div>
    <w:div w:id="1277298539">
      <w:bodyDiv w:val="1"/>
      <w:marLeft w:val="0"/>
      <w:marRight w:val="0"/>
      <w:marTop w:val="0"/>
      <w:marBottom w:val="0"/>
      <w:divBdr>
        <w:top w:val="none" w:sz="0" w:space="0" w:color="auto"/>
        <w:left w:val="none" w:sz="0" w:space="0" w:color="auto"/>
        <w:bottom w:val="none" w:sz="0" w:space="0" w:color="auto"/>
        <w:right w:val="none" w:sz="0" w:space="0" w:color="auto"/>
      </w:divBdr>
    </w:div>
    <w:div w:id="1441796253">
      <w:bodyDiv w:val="1"/>
      <w:marLeft w:val="0"/>
      <w:marRight w:val="0"/>
      <w:marTop w:val="0"/>
      <w:marBottom w:val="0"/>
      <w:divBdr>
        <w:top w:val="none" w:sz="0" w:space="0" w:color="auto"/>
        <w:left w:val="none" w:sz="0" w:space="0" w:color="auto"/>
        <w:bottom w:val="none" w:sz="0" w:space="0" w:color="auto"/>
        <w:right w:val="none" w:sz="0" w:space="0" w:color="auto"/>
      </w:divBdr>
    </w:div>
    <w:div w:id="1481799641">
      <w:bodyDiv w:val="1"/>
      <w:marLeft w:val="0"/>
      <w:marRight w:val="0"/>
      <w:marTop w:val="0"/>
      <w:marBottom w:val="0"/>
      <w:divBdr>
        <w:top w:val="none" w:sz="0" w:space="0" w:color="auto"/>
        <w:left w:val="none" w:sz="0" w:space="0" w:color="auto"/>
        <w:bottom w:val="none" w:sz="0" w:space="0" w:color="auto"/>
        <w:right w:val="none" w:sz="0" w:space="0" w:color="auto"/>
      </w:divBdr>
    </w:div>
    <w:div w:id="1511262296">
      <w:bodyDiv w:val="1"/>
      <w:marLeft w:val="0"/>
      <w:marRight w:val="0"/>
      <w:marTop w:val="0"/>
      <w:marBottom w:val="0"/>
      <w:divBdr>
        <w:top w:val="none" w:sz="0" w:space="0" w:color="auto"/>
        <w:left w:val="none" w:sz="0" w:space="0" w:color="auto"/>
        <w:bottom w:val="none" w:sz="0" w:space="0" w:color="auto"/>
        <w:right w:val="none" w:sz="0" w:space="0" w:color="auto"/>
      </w:divBdr>
    </w:div>
    <w:div w:id="1541547602">
      <w:bodyDiv w:val="1"/>
      <w:marLeft w:val="0"/>
      <w:marRight w:val="0"/>
      <w:marTop w:val="0"/>
      <w:marBottom w:val="0"/>
      <w:divBdr>
        <w:top w:val="none" w:sz="0" w:space="0" w:color="auto"/>
        <w:left w:val="none" w:sz="0" w:space="0" w:color="auto"/>
        <w:bottom w:val="none" w:sz="0" w:space="0" w:color="auto"/>
        <w:right w:val="none" w:sz="0" w:space="0" w:color="auto"/>
      </w:divBdr>
    </w:div>
    <w:div w:id="1565219238">
      <w:bodyDiv w:val="1"/>
      <w:marLeft w:val="0"/>
      <w:marRight w:val="0"/>
      <w:marTop w:val="0"/>
      <w:marBottom w:val="0"/>
      <w:divBdr>
        <w:top w:val="none" w:sz="0" w:space="0" w:color="auto"/>
        <w:left w:val="none" w:sz="0" w:space="0" w:color="auto"/>
        <w:bottom w:val="none" w:sz="0" w:space="0" w:color="auto"/>
        <w:right w:val="none" w:sz="0" w:space="0" w:color="auto"/>
      </w:divBdr>
    </w:div>
    <w:div w:id="1581939185">
      <w:bodyDiv w:val="1"/>
      <w:marLeft w:val="0"/>
      <w:marRight w:val="0"/>
      <w:marTop w:val="0"/>
      <w:marBottom w:val="0"/>
      <w:divBdr>
        <w:top w:val="none" w:sz="0" w:space="0" w:color="auto"/>
        <w:left w:val="none" w:sz="0" w:space="0" w:color="auto"/>
        <w:bottom w:val="none" w:sz="0" w:space="0" w:color="auto"/>
        <w:right w:val="none" w:sz="0" w:space="0" w:color="auto"/>
      </w:divBdr>
    </w:div>
    <w:div w:id="1893540488">
      <w:bodyDiv w:val="1"/>
      <w:marLeft w:val="0"/>
      <w:marRight w:val="0"/>
      <w:marTop w:val="0"/>
      <w:marBottom w:val="0"/>
      <w:divBdr>
        <w:top w:val="none" w:sz="0" w:space="0" w:color="auto"/>
        <w:left w:val="none" w:sz="0" w:space="0" w:color="auto"/>
        <w:bottom w:val="none" w:sz="0" w:space="0" w:color="auto"/>
        <w:right w:val="none" w:sz="0" w:space="0" w:color="auto"/>
      </w:divBdr>
    </w:div>
    <w:div w:id="2024621093">
      <w:bodyDiv w:val="1"/>
      <w:marLeft w:val="0"/>
      <w:marRight w:val="0"/>
      <w:marTop w:val="0"/>
      <w:marBottom w:val="0"/>
      <w:divBdr>
        <w:top w:val="none" w:sz="0" w:space="0" w:color="auto"/>
        <w:left w:val="none" w:sz="0" w:space="0" w:color="auto"/>
        <w:bottom w:val="none" w:sz="0" w:space="0" w:color="auto"/>
        <w:right w:val="none" w:sz="0" w:space="0" w:color="auto"/>
      </w:divBdr>
    </w:div>
    <w:div w:id="20785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tpl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bt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newsdesk.com/follow/6236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tplc.com/News" TargetMode="External"/><Relationship Id="rId4" Type="http://schemas.openxmlformats.org/officeDocument/2006/relationships/webSettings" Target="webSettings.xml"/><Relationship Id="rId9" Type="http://schemas.openxmlformats.org/officeDocument/2006/relationships/hyperlink" Target="https://business.bt.com/sales-comms/guest-wi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Gloger,D,Dana,MY1 R</dc:creator>
  <cp:lastModifiedBy>Ireland,SJ,Sam,CRN R</cp:lastModifiedBy>
  <cp:revision>2</cp:revision>
  <cp:lastPrinted>2017-06-28T09:55:00Z</cp:lastPrinted>
  <dcterms:created xsi:type="dcterms:W3CDTF">2018-04-05T11:34:00Z</dcterms:created>
  <dcterms:modified xsi:type="dcterms:W3CDTF">2018-04-05T11:34:00Z</dcterms:modified>
</cp:coreProperties>
</file>