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19CE7" w14:textId="77777777" w:rsidR="009D0A51" w:rsidRPr="00E8712F" w:rsidRDefault="009D0A51" w:rsidP="00916CF2">
      <w:pPr>
        <w:ind w:right="708"/>
        <w:rPr>
          <w:rFonts w:ascii="Arial" w:hAnsi="Arial" w:cs="Arial"/>
          <w:b/>
          <w:sz w:val="32"/>
          <w:szCs w:val="32"/>
        </w:rPr>
      </w:pPr>
    </w:p>
    <w:p w14:paraId="09CD1A8B" w14:textId="77777777" w:rsidR="00DA5F65" w:rsidRPr="00DA5F65" w:rsidRDefault="00DA5F65" w:rsidP="00DA5F65">
      <w:pPr>
        <w:rPr>
          <w:rFonts w:ascii="Arial" w:hAnsi="Arial"/>
          <w:b/>
          <w:sz w:val="32"/>
          <w:szCs w:val="32"/>
        </w:rPr>
      </w:pPr>
      <w:r w:rsidRPr="00DA5F65">
        <w:rPr>
          <w:rFonts w:ascii="Arial" w:hAnsi="Arial"/>
          <w:b/>
          <w:sz w:val="32"/>
          <w:szCs w:val="32"/>
        </w:rPr>
        <w:t xml:space="preserve">Atlas </w:t>
      </w:r>
      <w:proofErr w:type="spellStart"/>
      <w:r w:rsidRPr="00DA5F65">
        <w:rPr>
          <w:rFonts w:ascii="Arial" w:hAnsi="Arial"/>
          <w:b/>
          <w:sz w:val="32"/>
          <w:szCs w:val="32"/>
        </w:rPr>
        <w:t>Copco</w:t>
      </w:r>
      <w:proofErr w:type="spellEnd"/>
      <w:r w:rsidRPr="00DA5F65">
        <w:rPr>
          <w:rFonts w:ascii="Arial" w:hAnsi="Arial"/>
          <w:b/>
          <w:sz w:val="32"/>
          <w:szCs w:val="32"/>
        </w:rPr>
        <w:t xml:space="preserve"> Tools </w:t>
      </w:r>
      <w:proofErr w:type="spellStart"/>
      <w:r w:rsidRPr="00DA5F65">
        <w:rPr>
          <w:rFonts w:ascii="Arial" w:hAnsi="Arial"/>
          <w:b/>
          <w:sz w:val="32"/>
          <w:szCs w:val="32"/>
        </w:rPr>
        <w:t>startar</w:t>
      </w:r>
      <w:proofErr w:type="spellEnd"/>
      <w:r w:rsidRPr="00DA5F65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DA5F65">
        <w:rPr>
          <w:rFonts w:ascii="Arial" w:hAnsi="Arial"/>
          <w:b/>
          <w:sz w:val="32"/>
          <w:szCs w:val="32"/>
        </w:rPr>
        <w:t>rikstäckande</w:t>
      </w:r>
      <w:proofErr w:type="spellEnd"/>
      <w:r w:rsidRPr="00DA5F65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DA5F65">
        <w:rPr>
          <w:rFonts w:ascii="Arial" w:hAnsi="Arial"/>
          <w:b/>
          <w:sz w:val="32"/>
          <w:szCs w:val="32"/>
        </w:rPr>
        <w:t>kampanj</w:t>
      </w:r>
      <w:proofErr w:type="spellEnd"/>
      <w:r w:rsidRPr="00DA5F65">
        <w:rPr>
          <w:rFonts w:ascii="Arial" w:hAnsi="Arial"/>
          <w:b/>
          <w:sz w:val="32"/>
          <w:szCs w:val="32"/>
        </w:rPr>
        <w:t xml:space="preserve"> </w:t>
      </w:r>
    </w:p>
    <w:p w14:paraId="1C800B0F" w14:textId="77777777" w:rsidR="00DA5F65" w:rsidRPr="00DA5F65" w:rsidRDefault="00DA5F65" w:rsidP="00DA5F65">
      <w:pPr>
        <w:rPr>
          <w:rFonts w:ascii="Arial" w:hAnsi="Arial"/>
          <w:b/>
          <w:sz w:val="32"/>
          <w:szCs w:val="32"/>
        </w:rPr>
      </w:pPr>
      <w:proofErr w:type="spellStart"/>
      <w:proofErr w:type="gramStart"/>
      <w:r w:rsidRPr="00DA5F65">
        <w:rPr>
          <w:rFonts w:ascii="Arial" w:hAnsi="Arial"/>
          <w:b/>
          <w:sz w:val="32"/>
          <w:szCs w:val="32"/>
        </w:rPr>
        <w:t>för</w:t>
      </w:r>
      <w:proofErr w:type="spellEnd"/>
      <w:proofErr w:type="gramEnd"/>
      <w:r w:rsidRPr="00DA5F65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DA5F65">
        <w:rPr>
          <w:rFonts w:ascii="Arial" w:hAnsi="Arial"/>
          <w:b/>
          <w:sz w:val="32"/>
          <w:szCs w:val="32"/>
        </w:rPr>
        <w:t>att</w:t>
      </w:r>
      <w:proofErr w:type="spellEnd"/>
      <w:r w:rsidRPr="00DA5F65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DA5F65">
        <w:rPr>
          <w:rFonts w:ascii="Arial" w:hAnsi="Arial"/>
          <w:b/>
          <w:sz w:val="32"/>
          <w:szCs w:val="32"/>
        </w:rPr>
        <w:t>hjälpa</w:t>
      </w:r>
      <w:proofErr w:type="spellEnd"/>
      <w:r w:rsidRPr="00DA5F65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DA5F65">
        <w:rPr>
          <w:rFonts w:ascii="Arial" w:hAnsi="Arial"/>
          <w:b/>
          <w:sz w:val="32"/>
          <w:szCs w:val="32"/>
        </w:rPr>
        <w:t>industrin</w:t>
      </w:r>
      <w:proofErr w:type="spellEnd"/>
      <w:r w:rsidRPr="00DA5F65">
        <w:rPr>
          <w:rFonts w:ascii="Arial" w:hAnsi="Arial"/>
          <w:b/>
          <w:sz w:val="32"/>
          <w:szCs w:val="32"/>
        </w:rPr>
        <w:t xml:space="preserve"> till </w:t>
      </w:r>
      <w:proofErr w:type="spellStart"/>
      <w:r w:rsidRPr="00DA5F65">
        <w:rPr>
          <w:rFonts w:ascii="Arial" w:hAnsi="Arial"/>
          <w:b/>
          <w:sz w:val="32"/>
          <w:szCs w:val="32"/>
        </w:rPr>
        <w:t>effektivare</w:t>
      </w:r>
      <w:proofErr w:type="spellEnd"/>
      <w:r w:rsidRPr="00DA5F65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DA5F65">
        <w:rPr>
          <w:rFonts w:ascii="Arial" w:hAnsi="Arial"/>
          <w:b/>
          <w:sz w:val="32"/>
          <w:szCs w:val="32"/>
        </w:rPr>
        <w:t>slipprocesser</w:t>
      </w:r>
      <w:proofErr w:type="spellEnd"/>
    </w:p>
    <w:p w14:paraId="7734F9A4" w14:textId="77777777" w:rsidR="00C25A73" w:rsidRPr="00DA5F65" w:rsidRDefault="00C25A73" w:rsidP="00C25A73">
      <w:pPr>
        <w:ind w:right="708"/>
        <w:rPr>
          <w:rFonts w:ascii="Arial" w:hAnsi="Arial"/>
          <w:b/>
          <w:sz w:val="32"/>
          <w:szCs w:val="32"/>
          <w:lang w:val="sv-SE"/>
        </w:rPr>
      </w:pPr>
    </w:p>
    <w:p w14:paraId="4659F573" w14:textId="77777777" w:rsidR="00DA5F65" w:rsidRPr="00DA5F65" w:rsidRDefault="00DA5F65" w:rsidP="00DA5F65">
      <w:pPr>
        <w:rPr>
          <w:b/>
        </w:rPr>
      </w:pPr>
      <w:proofErr w:type="gramStart"/>
      <w:r w:rsidRPr="00DA5F65">
        <w:rPr>
          <w:b/>
        </w:rPr>
        <w:t xml:space="preserve">I </w:t>
      </w:r>
      <w:proofErr w:type="spellStart"/>
      <w:r w:rsidRPr="00DA5F65">
        <w:rPr>
          <w:b/>
        </w:rPr>
        <w:t>början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av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oktober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gick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startskottet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för</w:t>
      </w:r>
      <w:proofErr w:type="spellEnd"/>
      <w:r w:rsidRPr="00DA5F65">
        <w:rPr>
          <w:b/>
        </w:rPr>
        <w:t xml:space="preserve"> Atlas </w:t>
      </w:r>
      <w:proofErr w:type="spellStart"/>
      <w:r w:rsidRPr="00DA5F65">
        <w:rPr>
          <w:b/>
        </w:rPr>
        <w:t>Copco</w:t>
      </w:r>
      <w:proofErr w:type="spellEnd"/>
      <w:r w:rsidRPr="00DA5F65">
        <w:rPr>
          <w:b/>
        </w:rPr>
        <w:t xml:space="preserve"> Tools </w:t>
      </w:r>
      <w:proofErr w:type="spellStart"/>
      <w:r w:rsidRPr="00DA5F65">
        <w:rPr>
          <w:b/>
        </w:rPr>
        <w:t>rikstäckande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industrikampanj</w:t>
      </w:r>
      <w:proofErr w:type="spellEnd"/>
      <w:r w:rsidRPr="00DA5F65">
        <w:rPr>
          <w:b/>
        </w:rPr>
        <w:t xml:space="preserve"> ”Disc to Wrist” – Dynamic Production Optimization.</w:t>
      </w:r>
      <w:proofErr w:type="gramEnd"/>
      <w:r w:rsidRPr="00DA5F65">
        <w:rPr>
          <w:b/>
        </w:rPr>
        <w:t xml:space="preserve"> </w:t>
      </w:r>
      <w:proofErr w:type="spellStart"/>
      <w:proofErr w:type="gramStart"/>
      <w:r w:rsidRPr="00DA5F65">
        <w:rPr>
          <w:b/>
        </w:rPr>
        <w:t>Kampanjen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pågår</w:t>
      </w:r>
      <w:proofErr w:type="spellEnd"/>
      <w:r w:rsidRPr="00DA5F65">
        <w:rPr>
          <w:b/>
        </w:rPr>
        <w:t xml:space="preserve"> till </w:t>
      </w:r>
      <w:proofErr w:type="spellStart"/>
      <w:r w:rsidRPr="00DA5F65">
        <w:rPr>
          <w:b/>
        </w:rPr>
        <w:t>slutet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av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februari</w:t>
      </w:r>
      <w:proofErr w:type="spellEnd"/>
      <w:r w:rsidRPr="00DA5F65">
        <w:rPr>
          <w:b/>
        </w:rPr>
        <w:t xml:space="preserve"> 2016 </w:t>
      </w:r>
      <w:proofErr w:type="spellStart"/>
      <w:r w:rsidRPr="00DA5F65">
        <w:rPr>
          <w:b/>
        </w:rPr>
        <w:t>och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omfattar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seminarier</w:t>
      </w:r>
      <w:proofErr w:type="spellEnd"/>
      <w:r w:rsidRPr="00DA5F65">
        <w:rPr>
          <w:b/>
        </w:rPr>
        <w:t xml:space="preserve">, </w:t>
      </w:r>
      <w:proofErr w:type="spellStart"/>
      <w:r w:rsidRPr="00DA5F65">
        <w:rPr>
          <w:b/>
        </w:rPr>
        <w:t>utbildningsstöd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och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praktiska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aktiviteter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för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både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återförsäljare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och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slutkunder</w:t>
      </w:r>
      <w:proofErr w:type="spellEnd"/>
      <w:r w:rsidRPr="00DA5F65">
        <w:rPr>
          <w:b/>
        </w:rPr>
        <w:t>.</w:t>
      </w:r>
      <w:proofErr w:type="gramEnd"/>
      <w:r w:rsidRPr="00DA5F65">
        <w:rPr>
          <w:b/>
        </w:rPr>
        <w:t xml:space="preserve"> Atlas </w:t>
      </w:r>
      <w:proofErr w:type="spellStart"/>
      <w:r w:rsidRPr="00DA5F65">
        <w:rPr>
          <w:b/>
        </w:rPr>
        <w:t>Copco</w:t>
      </w:r>
      <w:proofErr w:type="spellEnd"/>
      <w:r w:rsidRPr="00DA5F65">
        <w:rPr>
          <w:b/>
        </w:rPr>
        <w:t xml:space="preserve"> Tools </w:t>
      </w:r>
      <w:proofErr w:type="spellStart"/>
      <w:r w:rsidRPr="00DA5F65">
        <w:rPr>
          <w:b/>
        </w:rPr>
        <w:t>målsättning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är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att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öka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förståelsen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för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hur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slipprocesser</w:t>
      </w:r>
      <w:proofErr w:type="spellEnd"/>
      <w:r w:rsidRPr="00DA5F65">
        <w:rPr>
          <w:b/>
        </w:rPr>
        <w:t xml:space="preserve"> </w:t>
      </w:r>
      <w:proofErr w:type="spellStart"/>
      <w:proofErr w:type="gramStart"/>
      <w:r w:rsidRPr="00DA5F65">
        <w:rPr>
          <w:b/>
        </w:rPr>
        <w:t>kan</w:t>
      </w:r>
      <w:proofErr w:type="spellEnd"/>
      <w:proofErr w:type="gram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bli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effektivare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och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hur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produktiviteten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samt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arbetsmiljön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förbättras</w:t>
      </w:r>
      <w:proofErr w:type="spellEnd"/>
      <w:r w:rsidRPr="00DA5F65">
        <w:rPr>
          <w:b/>
        </w:rPr>
        <w:t xml:space="preserve">. </w:t>
      </w:r>
      <w:proofErr w:type="spellStart"/>
      <w:proofErr w:type="gramStart"/>
      <w:r w:rsidRPr="00DA5F65">
        <w:rPr>
          <w:b/>
        </w:rPr>
        <w:t>Kampanjen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har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fokus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på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rätt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kombination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av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slipverktyg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och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slipmaterial</w:t>
      </w:r>
      <w:proofErr w:type="spellEnd"/>
      <w:r w:rsidRPr="00DA5F65">
        <w:rPr>
          <w:b/>
        </w:rPr>
        <w:t xml:space="preserve">, </w:t>
      </w:r>
      <w:proofErr w:type="spellStart"/>
      <w:r w:rsidRPr="00DA5F65">
        <w:rPr>
          <w:b/>
        </w:rPr>
        <w:t>korrekta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tryckluftsinstallationer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samt</w:t>
      </w:r>
      <w:proofErr w:type="spellEnd"/>
      <w:r w:rsidRPr="00DA5F65">
        <w:rPr>
          <w:b/>
        </w:rPr>
        <w:t xml:space="preserve"> </w:t>
      </w:r>
      <w:proofErr w:type="spellStart"/>
      <w:r w:rsidRPr="00DA5F65">
        <w:rPr>
          <w:b/>
        </w:rPr>
        <w:t>ergonomi</w:t>
      </w:r>
      <w:proofErr w:type="spellEnd"/>
      <w:r w:rsidRPr="00DA5F65">
        <w:rPr>
          <w:b/>
        </w:rPr>
        <w:t>.</w:t>
      </w:r>
      <w:proofErr w:type="gramEnd"/>
    </w:p>
    <w:p w14:paraId="042A13C6" w14:textId="77777777" w:rsidR="00DA5F65" w:rsidRPr="00DA5F65" w:rsidRDefault="00DA5F65" w:rsidP="00C25A73">
      <w:pPr>
        <w:ind w:right="708"/>
        <w:rPr>
          <w:b/>
          <w:i/>
          <w:lang w:val="sv-SE"/>
        </w:rPr>
      </w:pPr>
    </w:p>
    <w:p w14:paraId="5D4541FC" w14:textId="77777777" w:rsidR="00DA5F65" w:rsidRPr="000900BC" w:rsidRDefault="00DA5F65" w:rsidP="00DA5F65">
      <w:r w:rsidRPr="000900BC">
        <w:rPr>
          <w:i/>
        </w:rPr>
        <w:t xml:space="preserve">- </w:t>
      </w:r>
      <w:proofErr w:type="spellStart"/>
      <w:r w:rsidRPr="000900BC">
        <w:rPr>
          <w:i/>
        </w:rPr>
        <w:t>Det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här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är</w:t>
      </w:r>
      <w:proofErr w:type="spellEnd"/>
      <w:r w:rsidRPr="000900BC">
        <w:rPr>
          <w:i/>
        </w:rPr>
        <w:t xml:space="preserve"> en </w:t>
      </w:r>
      <w:proofErr w:type="spellStart"/>
      <w:r w:rsidRPr="000900BC">
        <w:rPr>
          <w:i/>
        </w:rPr>
        <w:t>våra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viktigaste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marknadssatsningar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någonsin</w:t>
      </w:r>
      <w:proofErr w:type="spellEnd"/>
      <w:r w:rsidRPr="000900BC">
        <w:rPr>
          <w:i/>
        </w:rPr>
        <w:t xml:space="preserve">. </w:t>
      </w:r>
      <w:proofErr w:type="spellStart"/>
      <w:r w:rsidRPr="000900BC">
        <w:rPr>
          <w:i/>
        </w:rPr>
        <w:t>Inom</w:t>
      </w:r>
      <w:proofErr w:type="spellEnd"/>
      <w:r w:rsidRPr="000900BC">
        <w:rPr>
          <w:i/>
        </w:rPr>
        <w:t xml:space="preserve"> Atlas </w:t>
      </w:r>
      <w:proofErr w:type="spellStart"/>
      <w:r w:rsidRPr="000900BC">
        <w:rPr>
          <w:i/>
        </w:rPr>
        <w:t>Copco</w:t>
      </w:r>
      <w:proofErr w:type="spellEnd"/>
      <w:r w:rsidRPr="000900BC">
        <w:rPr>
          <w:i/>
        </w:rPr>
        <w:t xml:space="preserve"> Tools </w:t>
      </w:r>
      <w:proofErr w:type="spellStart"/>
      <w:proofErr w:type="gramStart"/>
      <w:r w:rsidRPr="000900BC">
        <w:rPr>
          <w:i/>
        </w:rPr>
        <w:t>finns</w:t>
      </w:r>
      <w:proofErr w:type="spellEnd"/>
      <w:proofErr w:type="gramEnd"/>
      <w:r w:rsidRPr="000900BC">
        <w:rPr>
          <w:i/>
        </w:rPr>
        <w:t xml:space="preserve"> en </w:t>
      </w:r>
      <w:proofErr w:type="spellStart"/>
      <w:r w:rsidRPr="000900BC">
        <w:rPr>
          <w:i/>
        </w:rPr>
        <w:t>mycket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stor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kunskap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om</w:t>
      </w:r>
      <w:proofErr w:type="spellEnd"/>
      <w:r w:rsidRPr="000900BC">
        <w:rPr>
          <w:i/>
        </w:rPr>
        <w:t xml:space="preserve"> de </w:t>
      </w:r>
      <w:proofErr w:type="spellStart"/>
      <w:r w:rsidRPr="000900BC">
        <w:rPr>
          <w:i/>
        </w:rPr>
        <w:t>produktionsprocesser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där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våra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tryckluftsdrivna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verktyg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används</w:t>
      </w:r>
      <w:proofErr w:type="spellEnd"/>
      <w:r w:rsidRPr="000900BC">
        <w:rPr>
          <w:i/>
        </w:rPr>
        <w:t xml:space="preserve">. </w:t>
      </w:r>
      <w:proofErr w:type="spellStart"/>
      <w:r w:rsidRPr="000900BC">
        <w:rPr>
          <w:i/>
        </w:rPr>
        <w:t>Ett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exempel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är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slipprocessen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och</w:t>
      </w:r>
      <w:proofErr w:type="spellEnd"/>
      <w:r w:rsidRPr="000900BC">
        <w:rPr>
          <w:i/>
        </w:rPr>
        <w:t xml:space="preserve"> </w:t>
      </w:r>
      <w:proofErr w:type="gramStart"/>
      <w:r w:rsidRPr="000900BC">
        <w:rPr>
          <w:i/>
        </w:rPr>
        <w:t>vi</w:t>
      </w:r>
      <w:proofErr w:type="gram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vill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nå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ut</w:t>
      </w:r>
      <w:proofErr w:type="spellEnd"/>
      <w:r w:rsidRPr="000900BC">
        <w:rPr>
          <w:i/>
        </w:rPr>
        <w:t xml:space="preserve"> med den </w:t>
      </w:r>
      <w:proofErr w:type="spellStart"/>
      <w:r w:rsidRPr="000900BC">
        <w:rPr>
          <w:i/>
        </w:rPr>
        <w:t>kunskapen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i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ännu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större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utsträckning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än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idag</w:t>
      </w:r>
      <w:proofErr w:type="spellEnd"/>
      <w:r w:rsidRPr="000900BC">
        <w:rPr>
          <w:i/>
        </w:rPr>
        <w:t xml:space="preserve">, </w:t>
      </w:r>
      <w:proofErr w:type="spellStart"/>
      <w:r w:rsidRPr="000900BC">
        <w:rPr>
          <w:i/>
        </w:rPr>
        <w:t>och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det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gäller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både</w:t>
      </w:r>
      <w:proofErr w:type="spellEnd"/>
      <w:r w:rsidRPr="000900BC">
        <w:rPr>
          <w:i/>
        </w:rPr>
        <w:t xml:space="preserve"> till </w:t>
      </w:r>
      <w:proofErr w:type="spellStart"/>
      <w:r w:rsidRPr="000900BC">
        <w:rPr>
          <w:i/>
        </w:rPr>
        <w:t>återförsäljarna</w:t>
      </w:r>
      <w:proofErr w:type="spellEnd"/>
      <w:r w:rsidRPr="000900BC">
        <w:rPr>
          <w:i/>
        </w:rPr>
        <w:t xml:space="preserve"> runt </w:t>
      </w:r>
      <w:proofErr w:type="spellStart"/>
      <w:r w:rsidRPr="000900BC">
        <w:rPr>
          <w:i/>
        </w:rPr>
        <w:t>om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i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landet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och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slutkunderna</w:t>
      </w:r>
      <w:proofErr w:type="spellEnd"/>
      <w:r w:rsidRPr="000900BC">
        <w:rPr>
          <w:i/>
        </w:rPr>
        <w:t xml:space="preserve">.  </w:t>
      </w:r>
      <w:proofErr w:type="gramStart"/>
      <w:r w:rsidRPr="000900BC">
        <w:rPr>
          <w:i/>
        </w:rPr>
        <w:t xml:space="preserve">Vi </w:t>
      </w:r>
      <w:proofErr w:type="spellStart"/>
      <w:r w:rsidRPr="000900BC">
        <w:rPr>
          <w:i/>
        </w:rPr>
        <w:t>satsar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därför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i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ett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första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steg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på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seminarier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för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våra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återförsäljare</w:t>
      </w:r>
      <w:proofErr w:type="spellEnd"/>
      <w:r w:rsidRPr="000900BC">
        <w:rPr>
          <w:i/>
        </w:rPr>
        <w:t>.</w:t>
      </w:r>
      <w:proofErr w:type="gram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Tillsammans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genomför</w:t>
      </w:r>
      <w:proofErr w:type="spellEnd"/>
      <w:r w:rsidRPr="000900BC">
        <w:rPr>
          <w:i/>
        </w:rPr>
        <w:t xml:space="preserve"> </w:t>
      </w:r>
      <w:proofErr w:type="gramStart"/>
      <w:r w:rsidRPr="000900BC">
        <w:rPr>
          <w:i/>
        </w:rPr>
        <w:t>vi</w:t>
      </w:r>
      <w:proofErr w:type="gramEnd"/>
      <w:r w:rsidRPr="000900BC">
        <w:rPr>
          <w:i/>
        </w:rPr>
        <w:t xml:space="preserve"> sedan </w:t>
      </w:r>
      <w:proofErr w:type="spellStart"/>
      <w:r w:rsidRPr="000900BC">
        <w:rPr>
          <w:i/>
        </w:rPr>
        <w:t>aktiviteter</w:t>
      </w:r>
      <w:proofErr w:type="spellEnd"/>
      <w:r w:rsidRPr="000900BC">
        <w:rPr>
          <w:i/>
        </w:rPr>
        <w:t xml:space="preserve"> hos </w:t>
      </w:r>
      <w:proofErr w:type="spellStart"/>
      <w:r w:rsidRPr="000900BC">
        <w:rPr>
          <w:i/>
        </w:rPr>
        <w:t>slutkund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där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även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slipmaterialleverantörer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medverkar</w:t>
      </w:r>
      <w:proofErr w:type="spellEnd"/>
      <w:r w:rsidRPr="000900BC">
        <w:t xml:space="preserve">, </w:t>
      </w:r>
      <w:proofErr w:type="spellStart"/>
      <w:r w:rsidRPr="000900BC">
        <w:t>säger</w:t>
      </w:r>
      <w:proofErr w:type="spellEnd"/>
      <w:r w:rsidRPr="000900BC">
        <w:t xml:space="preserve"> </w:t>
      </w:r>
      <w:proofErr w:type="spellStart"/>
      <w:r w:rsidRPr="000900BC">
        <w:t>Björn</w:t>
      </w:r>
      <w:proofErr w:type="spellEnd"/>
      <w:r w:rsidRPr="000900BC">
        <w:t xml:space="preserve"> </w:t>
      </w:r>
      <w:proofErr w:type="spellStart"/>
      <w:r w:rsidRPr="000900BC">
        <w:t>Sankey</w:t>
      </w:r>
      <w:proofErr w:type="spellEnd"/>
      <w:r w:rsidRPr="000900BC">
        <w:rPr>
          <w:b/>
        </w:rPr>
        <w:t xml:space="preserve"> </w:t>
      </w:r>
      <w:proofErr w:type="spellStart"/>
      <w:r w:rsidRPr="000900BC">
        <w:t>som</w:t>
      </w:r>
      <w:proofErr w:type="spellEnd"/>
      <w:r w:rsidRPr="000900BC">
        <w:t xml:space="preserve"> </w:t>
      </w:r>
      <w:proofErr w:type="spellStart"/>
      <w:r w:rsidRPr="000900BC">
        <w:t>är</w:t>
      </w:r>
      <w:proofErr w:type="spellEnd"/>
      <w:r w:rsidRPr="000900BC">
        <w:rPr>
          <w:b/>
        </w:rPr>
        <w:t xml:space="preserve"> </w:t>
      </w:r>
      <w:proofErr w:type="spellStart"/>
      <w:r w:rsidRPr="000900BC">
        <w:t>affärsområdeschef</w:t>
      </w:r>
      <w:proofErr w:type="spellEnd"/>
      <w:r w:rsidRPr="000900BC">
        <w:t xml:space="preserve"> </w:t>
      </w:r>
      <w:proofErr w:type="spellStart"/>
      <w:r w:rsidRPr="000900BC">
        <w:t>på</w:t>
      </w:r>
      <w:proofErr w:type="spellEnd"/>
      <w:r w:rsidRPr="000900BC">
        <w:t xml:space="preserve"> Atlas </w:t>
      </w:r>
      <w:proofErr w:type="spellStart"/>
      <w:r w:rsidRPr="000900BC">
        <w:t>Copco</w:t>
      </w:r>
      <w:proofErr w:type="spellEnd"/>
      <w:r w:rsidRPr="000900BC">
        <w:t xml:space="preserve"> Tools Nordic.  </w:t>
      </w:r>
    </w:p>
    <w:p w14:paraId="45013D15" w14:textId="77777777" w:rsidR="00DA5F65" w:rsidRDefault="00DA5F65" w:rsidP="00C25A73">
      <w:pPr>
        <w:ind w:right="708"/>
        <w:rPr>
          <w:b/>
          <w:lang w:val="sv-SE"/>
        </w:rPr>
      </w:pPr>
    </w:p>
    <w:p w14:paraId="5B9134FB" w14:textId="20A65156" w:rsidR="00DA5F65" w:rsidRPr="000900BC" w:rsidRDefault="00DA5F65" w:rsidP="00DA5F65">
      <w:r w:rsidRPr="000900BC">
        <w:t xml:space="preserve">Atlas </w:t>
      </w:r>
      <w:proofErr w:type="spellStart"/>
      <w:r w:rsidRPr="000900BC">
        <w:t>Copco</w:t>
      </w:r>
      <w:proofErr w:type="spellEnd"/>
      <w:r w:rsidRPr="000900BC">
        <w:t xml:space="preserve"> Tools </w:t>
      </w:r>
      <w:proofErr w:type="spellStart"/>
      <w:r w:rsidRPr="000900BC">
        <w:t>rikstäckande</w:t>
      </w:r>
      <w:proofErr w:type="spellEnd"/>
      <w:r w:rsidRPr="000900BC">
        <w:t xml:space="preserve"> </w:t>
      </w:r>
      <w:proofErr w:type="spellStart"/>
      <w:r w:rsidRPr="000900BC">
        <w:t>nätverk</w:t>
      </w:r>
      <w:proofErr w:type="spellEnd"/>
      <w:r w:rsidRPr="000900BC">
        <w:t xml:space="preserve"> </w:t>
      </w:r>
      <w:proofErr w:type="spellStart"/>
      <w:r w:rsidRPr="000900BC">
        <w:t>av</w:t>
      </w:r>
      <w:proofErr w:type="spellEnd"/>
      <w:r w:rsidRPr="000900BC">
        <w:t xml:space="preserve"> </w:t>
      </w:r>
      <w:proofErr w:type="spellStart"/>
      <w:r w:rsidRPr="000900BC">
        <w:t>återförsäljare</w:t>
      </w:r>
      <w:proofErr w:type="spellEnd"/>
      <w:r w:rsidRPr="000900BC">
        <w:t xml:space="preserve"> </w:t>
      </w:r>
      <w:proofErr w:type="spellStart"/>
      <w:r w:rsidRPr="000900BC">
        <w:t>ger</w:t>
      </w:r>
      <w:proofErr w:type="spellEnd"/>
      <w:r w:rsidRPr="000900BC">
        <w:t xml:space="preserve"> den </w:t>
      </w:r>
      <w:proofErr w:type="spellStart"/>
      <w:r w:rsidRPr="000900BC">
        <w:t>lokala</w:t>
      </w:r>
      <w:proofErr w:type="spellEnd"/>
      <w:r w:rsidRPr="000900BC">
        <w:t xml:space="preserve"> </w:t>
      </w:r>
      <w:proofErr w:type="spellStart"/>
      <w:r w:rsidRPr="000900BC">
        <w:t>marknadsnärhet</w:t>
      </w:r>
      <w:proofErr w:type="spellEnd"/>
      <w:r w:rsidRPr="000900BC">
        <w:t xml:space="preserve"> </w:t>
      </w:r>
      <w:proofErr w:type="spellStart"/>
      <w:r w:rsidRPr="000900BC">
        <w:t>som</w:t>
      </w:r>
      <w:proofErr w:type="spellEnd"/>
      <w:r w:rsidRPr="000900BC">
        <w:t xml:space="preserve"> </w:t>
      </w:r>
      <w:proofErr w:type="spellStart"/>
      <w:r w:rsidRPr="000900BC">
        <w:t>krävs</w:t>
      </w:r>
      <w:proofErr w:type="spellEnd"/>
      <w:r w:rsidRPr="000900BC">
        <w:t xml:space="preserve"> </w:t>
      </w:r>
      <w:proofErr w:type="spellStart"/>
      <w:r w:rsidRPr="000900BC">
        <w:t>för</w:t>
      </w:r>
      <w:proofErr w:type="spellEnd"/>
      <w:r w:rsidRPr="000900BC">
        <w:t xml:space="preserve"> </w:t>
      </w:r>
      <w:proofErr w:type="spellStart"/>
      <w:r w:rsidRPr="000900BC">
        <w:t>att</w:t>
      </w:r>
      <w:proofErr w:type="spellEnd"/>
      <w:r w:rsidRPr="000900BC">
        <w:t xml:space="preserve"> </w:t>
      </w:r>
      <w:proofErr w:type="spellStart"/>
      <w:r w:rsidRPr="000900BC">
        <w:t>kampanjen</w:t>
      </w:r>
      <w:proofErr w:type="spellEnd"/>
      <w:r w:rsidRPr="000900BC">
        <w:t xml:space="preserve"> </w:t>
      </w:r>
      <w:proofErr w:type="spellStart"/>
      <w:r w:rsidRPr="000900BC">
        <w:t>ska</w:t>
      </w:r>
      <w:proofErr w:type="spellEnd"/>
      <w:r w:rsidRPr="000900BC">
        <w:t xml:space="preserve"> </w:t>
      </w:r>
      <w:proofErr w:type="spellStart"/>
      <w:r w:rsidRPr="000900BC">
        <w:t>nå</w:t>
      </w:r>
      <w:proofErr w:type="spellEnd"/>
      <w:r w:rsidRPr="000900BC">
        <w:t xml:space="preserve"> </w:t>
      </w:r>
      <w:proofErr w:type="spellStart"/>
      <w:r w:rsidRPr="000900BC">
        <w:t>ut</w:t>
      </w:r>
      <w:proofErr w:type="spellEnd"/>
      <w:r w:rsidRPr="000900BC">
        <w:t xml:space="preserve"> </w:t>
      </w:r>
      <w:proofErr w:type="spellStart"/>
      <w:proofErr w:type="gramStart"/>
      <w:r w:rsidRPr="000900BC">
        <w:t>brett</w:t>
      </w:r>
      <w:proofErr w:type="spellEnd"/>
      <w:proofErr w:type="gramEnd"/>
      <w:r w:rsidRPr="000900BC">
        <w:t xml:space="preserve"> till </w:t>
      </w:r>
      <w:proofErr w:type="spellStart"/>
      <w:r w:rsidRPr="000900BC">
        <w:t>många</w:t>
      </w:r>
      <w:proofErr w:type="spellEnd"/>
      <w:r w:rsidRPr="000900BC">
        <w:t xml:space="preserve"> </w:t>
      </w:r>
      <w:proofErr w:type="spellStart"/>
      <w:r w:rsidRPr="000900BC">
        <w:t>industribranscher</w:t>
      </w:r>
      <w:proofErr w:type="spellEnd"/>
      <w:r w:rsidRPr="000900BC">
        <w:t xml:space="preserve">. </w:t>
      </w:r>
      <w:proofErr w:type="spellStart"/>
      <w:proofErr w:type="gramStart"/>
      <w:r w:rsidRPr="000900BC">
        <w:t>Björn</w:t>
      </w:r>
      <w:proofErr w:type="spellEnd"/>
      <w:r w:rsidRPr="000900BC">
        <w:t xml:space="preserve"> </w:t>
      </w:r>
      <w:proofErr w:type="spellStart"/>
      <w:r w:rsidRPr="000900BC">
        <w:t>Sankey</w:t>
      </w:r>
      <w:proofErr w:type="spellEnd"/>
      <w:r w:rsidRPr="000900BC">
        <w:t xml:space="preserve"> </w:t>
      </w:r>
      <w:proofErr w:type="spellStart"/>
      <w:r w:rsidRPr="000900BC">
        <w:t>vill</w:t>
      </w:r>
      <w:proofErr w:type="spellEnd"/>
      <w:r w:rsidRPr="000900BC">
        <w:t xml:space="preserve"> </w:t>
      </w:r>
      <w:proofErr w:type="spellStart"/>
      <w:r w:rsidRPr="000900BC">
        <w:t>också</w:t>
      </w:r>
      <w:proofErr w:type="spellEnd"/>
      <w:r w:rsidRPr="000900BC">
        <w:t xml:space="preserve"> </w:t>
      </w:r>
      <w:proofErr w:type="spellStart"/>
      <w:r w:rsidRPr="000900BC">
        <w:t>lyfta</w:t>
      </w:r>
      <w:proofErr w:type="spellEnd"/>
      <w:r w:rsidRPr="000900BC">
        <w:t xml:space="preserve"> </w:t>
      </w:r>
      <w:proofErr w:type="spellStart"/>
      <w:r w:rsidRPr="000900BC">
        <w:t>fram</w:t>
      </w:r>
      <w:proofErr w:type="spellEnd"/>
      <w:r w:rsidR="009E5BF5">
        <w:t xml:space="preserve"> </w:t>
      </w:r>
      <w:proofErr w:type="spellStart"/>
      <w:r w:rsidR="009E5BF5">
        <w:t>styrkan</w:t>
      </w:r>
      <w:proofErr w:type="spellEnd"/>
      <w:r w:rsidR="009E5BF5">
        <w:t xml:space="preserve"> </w:t>
      </w:r>
      <w:proofErr w:type="spellStart"/>
      <w:r w:rsidR="009E5BF5">
        <w:t>i</w:t>
      </w:r>
      <w:proofErr w:type="spellEnd"/>
      <w:r w:rsidR="009E5BF5">
        <w:t xml:space="preserve"> </w:t>
      </w:r>
      <w:proofErr w:type="spellStart"/>
      <w:r w:rsidR="009E5BF5">
        <w:t>att</w:t>
      </w:r>
      <w:proofErr w:type="spellEnd"/>
      <w:r w:rsidR="009E5BF5">
        <w:t xml:space="preserve"> en </w:t>
      </w:r>
      <w:proofErr w:type="spellStart"/>
      <w:r w:rsidR="009E5BF5">
        <w:t>betydande</w:t>
      </w:r>
      <w:proofErr w:type="spellEnd"/>
      <w:r w:rsidR="009E5BF5">
        <w:t xml:space="preserve"> del </w:t>
      </w:r>
      <w:proofErr w:type="spellStart"/>
      <w:r w:rsidR="009E5BF5">
        <w:t>av</w:t>
      </w:r>
      <w:proofErr w:type="spellEnd"/>
      <w:r w:rsidR="009E5BF5">
        <w:t xml:space="preserve"> produktprogrammet</w:t>
      </w:r>
      <w:bookmarkStart w:id="0" w:name="_GoBack"/>
      <w:bookmarkEnd w:id="0"/>
      <w:r w:rsidRPr="000900BC">
        <w:t xml:space="preserve"> </w:t>
      </w:r>
      <w:proofErr w:type="spellStart"/>
      <w:r w:rsidRPr="000900BC">
        <w:t>samt</w:t>
      </w:r>
      <w:proofErr w:type="spellEnd"/>
      <w:r w:rsidRPr="000900BC">
        <w:t xml:space="preserve"> </w:t>
      </w:r>
      <w:proofErr w:type="spellStart"/>
      <w:r w:rsidRPr="000900BC">
        <w:t>många</w:t>
      </w:r>
      <w:proofErr w:type="spellEnd"/>
      <w:r w:rsidRPr="000900BC">
        <w:t xml:space="preserve"> </w:t>
      </w:r>
      <w:proofErr w:type="spellStart"/>
      <w:r w:rsidRPr="000900BC">
        <w:t>ingående</w:t>
      </w:r>
      <w:proofErr w:type="spellEnd"/>
      <w:r w:rsidRPr="000900BC">
        <w:t xml:space="preserve"> </w:t>
      </w:r>
      <w:proofErr w:type="spellStart"/>
      <w:r w:rsidRPr="000900BC">
        <w:t>komponenter</w:t>
      </w:r>
      <w:proofErr w:type="spellEnd"/>
      <w:r w:rsidRPr="000900BC">
        <w:t xml:space="preserve"> </w:t>
      </w:r>
      <w:proofErr w:type="spellStart"/>
      <w:r w:rsidRPr="000900BC">
        <w:t>tillverkas</w:t>
      </w:r>
      <w:proofErr w:type="spellEnd"/>
      <w:r w:rsidRPr="000900BC">
        <w:t xml:space="preserve"> </w:t>
      </w:r>
      <w:proofErr w:type="spellStart"/>
      <w:r w:rsidRPr="000900BC">
        <w:t>i</w:t>
      </w:r>
      <w:proofErr w:type="spellEnd"/>
      <w:r w:rsidRPr="000900BC">
        <w:t xml:space="preserve"> </w:t>
      </w:r>
      <w:proofErr w:type="spellStart"/>
      <w:r w:rsidRPr="000900BC">
        <w:t>Sverige</w:t>
      </w:r>
      <w:proofErr w:type="spellEnd"/>
      <w:r w:rsidRPr="000900BC">
        <w:t xml:space="preserve"> hos Atlas </w:t>
      </w:r>
      <w:proofErr w:type="spellStart"/>
      <w:r w:rsidRPr="000900BC">
        <w:t>Copco</w:t>
      </w:r>
      <w:proofErr w:type="spellEnd"/>
      <w:r w:rsidRPr="000900BC">
        <w:t xml:space="preserve"> </w:t>
      </w:r>
      <w:proofErr w:type="spellStart"/>
      <w:r w:rsidRPr="000900BC">
        <w:t>Tierpverken</w:t>
      </w:r>
      <w:proofErr w:type="spellEnd"/>
      <w:r w:rsidRPr="000900BC">
        <w:t xml:space="preserve">, </w:t>
      </w:r>
      <w:proofErr w:type="spellStart"/>
      <w:r w:rsidRPr="000900BC">
        <w:t>samt</w:t>
      </w:r>
      <w:proofErr w:type="spellEnd"/>
      <w:r w:rsidRPr="000900BC">
        <w:t xml:space="preserve"> </w:t>
      </w:r>
      <w:proofErr w:type="spellStart"/>
      <w:r w:rsidRPr="000900BC">
        <w:t>närheten</w:t>
      </w:r>
      <w:proofErr w:type="spellEnd"/>
      <w:r w:rsidRPr="000900BC">
        <w:t xml:space="preserve"> till </w:t>
      </w:r>
      <w:proofErr w:type="spellStart"/>
      <w:r w:rsidRPr="000900BC">
        <w:t>företagets</w:t>
      </w:r>
      <w:proofErr w:type="spellEnd"/>
      <w:r w:rsidRPr="000900BC">
        <w:t xml:space="preserve"> </w:t>
      </w:r>
      <w:proofErr w:type="spellStart"/>
      <w:r w:rsidRPr="000900BC">
        <w:t>processpecialister</w:t>
      </w:r>
      <w:proofErr w:type="spellEnd"/>
      <w:r w:rsidRPr="000900BC">
        <w:t>.</w:t>
      </w:r>
      <w:proofErr w:type="gramEnd"/>
    </w:p>
    <w:p w14:paraId="6CAA5FAA" w14:textId="77777777" w:rsidR="00DA5F65" w:rsidRPr="000900BC" w:rsidRDefault="00DA5F65" w:rsidP="00DA5F65"/>
    <w:p w14:paraId="5F24FED5" w14:textId="77777777" w:rsidR="00DA5F65" w:rsidRPr="000900BC" w:rsidRDefault="00DA5F65" w:rsidP="00DA5F65">
      <w:pPr>
        <w:rPr>
          <w:i/>
        </w:rPr>
      </w:pPr>
      <w:r w:rsidRPr="000900BC">
        <w:rPr>
          <w:i/>
        </w:rPr>
        <w:t xml:space="preserve">- </w:t>
      </w:r>
      <w:proofErr w:type="spellStart"/>
      <w:r w:rsidRPr="000900BC">
        <w:rPr>
          <w:i/>
        </w:rPr>
        <w:t>Att</w:t>
      </w:r>
      <w:proofErr w:type="spellEnd"/>
      <w:r w:rsidRPr="000900BC">
        <w:rPr>
          <w:i/>
        </w:rPr>
        <w:t xml:space="preserve"> </w:t>
      </w:r>
      <w:proofErr w:type="gramStart"/>
      <w:r w:rsidRPr="000900BC">
        <w:rPr>
          <w:i/>
        </w:rPr>
        <w:t>vi</w:t>
      </w:r>
      <w:proofErr w:type="gram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har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allt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samlat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geografiskt</w:t>
      </w:r>
      <w:proofErr w:type="spellEnd"/>
      <w:r w:rsidRPr="000900BC">
        <w:rPr>
          <w:i/>
        </w:rPr>
        <w:t xml:space="preserve"> med </w:t>
      </w:r>
      <w:proofErr w:type="spellStart"/>
      <w:r w:rsidRPr="000900BC">
        <w:rPr>
          <w:i/>
        </w:rPr>
        <w:t>korta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avstånd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mellan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alla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våra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enheter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och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specialister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har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stor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betydelse</w:t>
      </w:r>
      <w:proofErr w:type="spellEnd"/>
      <w:r w:rsidRPr="000900BC">
        <w:rPr>
          <w:i/>
        </w:rPr>
        <w:t xml:space="preserve">. </w:t>
      </w:r>
      <w:proofErr w:type="spellStart"/>
      <w:proofErr w:type="gramStart"/>
      <w:r w:rsidRPr="000900BC">
        <w:rPr>
          <w:i/>
        </w:rPr>
        <w:t>Slutkundernas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erfarenheter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och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kunskap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har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alltid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varit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viktig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för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vår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produktutveckling</w:t>
      </w:r>
      <w:proofErr w:type="spellEnd"/>
      <w:r w:rsidRPr="000900BC">
        <w:rPr>
          <w:i/>
        </w:rPr>
        <w:t>.</w:t>
      </w:r>
      <w:proofErr w:type="gramEnd"/>
      <w:r w:rsidRPr="000900BC">
        <w:rPr>
          <w:i/>
        </w:rPr>
        <w:t xml:space="preserve"> Nu </w:t>
      </w:r>
      <w:proofErr w:type="spellStart"/>
      <w:r w:rsidRPr="000900BC">
        <w:rPr>
          <w:i/>
        </w:rPr>
        <w:t>satsar</w:t>
      </w:r>
      <w:proofErr w:type="spellEnd"/>
      <w:r w:rsidRPr="000900BC">
        <w:rPr>
          <w:i/>
        </w:rPr>
        <w:t xml:space="preserve"> </w:t>
      </w:r>
      <w:proofErr w:type="gramStart"/>
      <w:r w:rsidRPr="000900BC">
        <w:rPr>
          <w:i/>
        </w:rPr>
        <w:t>vi</w:t>
      </w:r>
      <w:proofErr w:type="gram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på</w:t>
      </w:r>
      <w:proofErr w:type="spellEnd"/>
      <w:r w:rsidRPr="000900BC">
        <w:rPr>
          <w:i/>
        </w:rPr>
        <w:t xml:space="preserve"> en </w:t>
      </w:r>
      <w:proofErr w:type="spellStart"/>
      <w:r w:rsidRPr="000900BC">
        <w:rPr>
          <w:i/>
        </w:rPr>
        <w:t>kraftfull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kunskapsöverföring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från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oss</w:t>
      </w:r>
      <w:proofErr w:type="spellEnd"/>
      <w:r w:rsidRPr="000900BC">
        <w:rPr>
          <w:i/>
        </w:rPr>
        <w:t xml:space="preserve"> till </w:t>
      </w:r>
      <w:proofErr w:type="spellStart"/>
      <w:r w:rsidRPr="000900BC">
        <w:rPr>
          <w:i/>
        </w:rPr>
        <w:t>industrin</w:t>
      </w:r>
      <w:proofErr w:type="spellEnd"/>
      <w:r w:rsidRPr="000900BC">
        <w:rPr>
          <w:b/>
          <w:i/>
        </w:rPr>
        <w:t>.</w:t>
      </w:r>
      <w:r w:rsidRPr="000900BC">
        <w:rPr>
          <w:i/>
        </w:rPr>
        <w:t xml:space="preserve"> </w:t>
      </w:r>
    </w:p>
    <w:p w14:paraId="295117CF" w14:textId="77777777" w:rsidR="00DA5F65" w:rsidRDefault="00DA5F65" w:rsidP="00DA5F65">
      <w:pPr>
        <w:rPr>
          <w:sz w:val="22"/>
          <w:szCs w:val="22"/>
        </w:rPr>
      </w:pPr>
    </w:p>
    <w:p w14:paraId="270B1F4A" w14:textId="77777777" w:rsidR="00DA5F65" w:rsidRPr="00BE5164" w:rsidRDefault="00DA5F65" w:rsidP="00DA5F65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Tryckluftsinstallation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och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ergonomi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viktigt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för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produktiviteten</w:t>
      </w:r>
      <w:proofErr w:type="spellEnd"/>
      <w:r>
        <w:rPr>
          <w:b/>
          <w:sz w:val="22"/>
          <w:szCs w:val="22"/>
        </w:rPr>
        <w:t xml:space="preserve"> </w:t>
      </w:r>
    </w:p>
    <w:p w14:paraId="70BC3179" w14:textId="77777777" w:rsidR="00DA5F65" w:rsidRDefault="00DA5F65" w:rsidP="00DA5F65">
      <w:pPr>
        <w:rPr>
          <w:sz w:val="22"/>
          <w:szCs w:val="22"/>
        </w:rPr>
      </w:pPr>
    </w:p>
    <w:p w14:paraId="7EC2D5C1" w14:textId="77777777" w:rsidR="00DA5F65" w:rsidRPr="00DA5F65" w:rsidRDefault="00DA5F65" w:rsidP="00DA5F65">
      <w:r w:rsidRPr="00DA5F65">
        <w:t xml:space="preserve">Atlas </w:t>
      </w:r>
      <w:proofErr w:type="spellStart"/>
      <w:r w:rsidRPr="00DA5F65">
        <w:t>Copco</w:t>
      </w:r>
      <w:proofErr w:type="spellEnd"/>
      <w:r w:rsidRPr="00DA5F65">
        <w:t xml:space="preserve"> Tools </w:t>
      </w:r>
      <w:proofErr w:type="spellStart"/>
      <w:r w:rsidRPr="00DA5F65">
        <w:t>har</w:t>
      </w:r>
      <w:proofErr w:type="spellEnd"/>
      <w:r w:rsidRPr="00DA5F65">
        <w:t xml:space="preserve"> </w:t>
      </w:r>
      <w:proofErr w:type="spellStart"/>
      <w:r w:rsidRPr="00DA5F65">
        <w:t>ett</w:t>
      </w:r>
      <w:proofErr w:type="spellEnd"/>
      <w:r w:rsidRPr="00DA5F65">
        <w:t xml:space="preserve"> </w:t>
      </w:r>
      <w:proofErr w:type="spellStart"/>
      <w:proofErr w:type="gramStart"/>
      <w:r w:rsidRPr="00DA5F65">
        <w:t>brett</w:t>
      </w:r>
      <w:proofErr w:type="spellEnd"/>
      <w:proofErr w:type="gramEnd"/>
      <w:r w:rsidRPr="00DA5F65">
        <w:t xml:space="preserve"> program </w:t>
      </w:r>
      <w:proofErr w:type="spellStart"/>
      <w:r w:rsidRPr="00DA5F65">
        <w:t>av</w:t>
      </w:r>
      <w:proofErr w:type="spellEnd"/>
      <w:r w:rsidRPr="00DA5F65">
        <w:t xml:space="preserve"> </w:t>
      </w:r>
      <w:proofErr w:type="spellStart"/>
      <w:r w:rsidRPr="00DA5F65">
        <w:t>slipmaskiner</w:t>
      </w:r>
      <w:proofErr w:type="spellEnd"/>
      <w:r w:rsidRPr="00DA5F65">
        <w:t xml:space="preserve"> </w:t>
      </w:r>
      <w:proofErr w:type="spellStart"/>
      <w:r w:rsidRPr="00DA5F65">
        <w:t>för</w:t>
      </w:r>
      <w:proofErr w:type="spellEnd"/>
      <w:r w:rsidRPr="00DA5F65">
        <w:t xml:space="preserve"> </w:t>
      </w:r>
      <w:proofErr w:type="spellStart"/>
      <w:r w:rsidRPr="00DA5F65">
        <w:t>exempelvis</w:t>
      </w:r>
      <w:proofErr w:type="spellEnd"/>
      <w:r w:rsidRPr="00DA5F65">
        <w:t xml:space="preserve"> </w:t>
      </w:r>
      <w:proofErr w:type="spellStart"/>
      <w:r w:rsidRPr="00DA5F65">
        <w:t>mekaniska</w:t>
      </w:r>
      <w:proofErr w:type="spellEnd"/>
      <w:r w:rsidRPr="00DA5F65">
        <w:t xml:space="preserve"> </w:t>
      </w:r>
      <w:proofErr w:type="spellStart"/>
      <w:r w:rsidRPr="00DA5F65">
        <w:t>verkstäder</w:t>
      </w:r>
      <w:proofErr w:type="spellEnd"/>
      <w:r w:rsidRPr="00DA5F65">
        <w:t xml:space="preserve">, </w:t>
      </w:r>
      <w:proofErr w:type="spellStart"/>
      <w:r w:rsidRPr="00DA5F65">
        <w:t>svets</w:t>
      </w:r>
      <w:proofErr w:type="spellEnd"/>
      <w:r w:rsidRPr="00DA5F65">
        <w:t xml:space="preserve">- </w:t>
      </w:r>
      <w:proofErr w:type="spellStart"/>
      <w:r w:rsidRPr="00DA5F65">
        <w:t>och</w:t>
      </w:r>
      <w:proofErr w:type="spellEnd"/>
      <w:r w:rsidRPr="00DA5F65">
        <w:t xml:space="preserve"> </w:t>
      </w:r>
      <w:proofErr w:type="spellStart"/>
      <w:r w:rsidRPr="00DA5F65">
        <w:t>smidesverkstäder</w:t>
      </w:r>
      <w:proofErr w:type="spellEnd"/>
      <w:r w:rsidRPr="00DA5F65">
        <w:t xml:space="preserve"> </w:t>
      </w:r>
      <w:proofErr w:type="spellStart"/>
      <w:r w:rsidRPr="00DA5F65">
        <w:t>samt</w:t>
      </w:r>
      <w:proofErr w:type="spellEnd"/>
      <w:r w:rsidRPr="00DA5F65">
        <w:t xml:space="preserve"> </w:t>
      </w:r>
      <w:proofErr w:type="spellStart"/>
      <w:r w:rsidRPr="00DA5F65">
        <w:t>gjuterier</w:t>
      </w:r>
      <w:proofErr w:type="spellEnd"/>
      <w:r w:rsidRPr="00DA5F65">
        <w:t xml:space="preserve">. </w:t>
      </w:r>
      <w:proofErr w:type="spellStart"/>
      <w:proofErr w:type="gramStart"/>
      <w:r w:rsidRPr="00DA5F65">
        <w:t>Att</w:t>
      </w:r>
      <w:proofErr w:type="spellEnd"/>
      <w:r w:rsidRPr="00DA5F65">
        <w:t xml:space="preserve"> </w:t>
      </w:r>
      <w:proofErr w:type="spellStart"/>
      <w:r w:rsidRPr="00DA5F65">
        <w:t>slipmaterialleverantörerna</w:t>
      </w:r>
      <w:proofErr w:type="spellEnd"/>
      <w:r w:rsidRPr="00DA5F65">
        <w:t xml:space="preserve"> </w:t>
      </w:r>
      <w:proofErr w:type="spellStart"/>
      <w:r w:rsidRPr="00DA5F65">
        <w:t>också</w:t>
      </w:r>
      <w:proofErr w:type="spellEnd"/>
      <w:r w:rsidRPr="00DA5F65">
        <w:t xml:space="preserve"> </w:t>
      </w:r>
      <w:proofErr w:type="spellStart"/>
      <w:r w:rsidRPr="00DA5F65">
        <w:t>har</w:t>
      </w:r>
      <w:proofErr w:type="spellEnd"/>
      <w:r w:rsidRPr="00DA5F65">
        <w:t xml:space="preserve"> </w:t>
      </w:r>
      <w:proofErr w:type="spellStart"/>
      <w:r w:rsidRPr="00DA5F65">
        <w:t>ett</w:t>
      </w:r>
      <w:proofErr w:type="spellEnd"/>
      <w:r w:rsidRPr="00DA5F65">
        <w:t xml:space="preserve"> </w:t>
      </w:r>
      <w:proofErr w:type="spellStart"/>
      <w:r w:rsidRPr="00DA5F65">
        <w:t>stort</w:t>
      </w:r>
      <w:proofErr w:type="spellEnd"/>
      <w:r w:rsidRPr="00DA5F65">
        <w:t xml:space="preserve"> </w:t>
      </w:r>
      <w:proofErr w:type="spellStart"/>
      <w:r w:rsidRPr="00DA5F65">
        <w:t>sortiment</w:t>
      </w:r>
      <w:proofErr w:type="spellEnd"/>
      <w:r w:rsidRPr="00DA5F65">
        <w:t xml:space="preserve"> </w:t>
      </w:r>
      <w:proofErr w:type="spellStart"/>
      <w:r w:rsidRPr="00DA5F65">
        <w:t>gör</w:t>
      </w:r>
      <w:proofErr w:type="spellEnd"/>
      <w:r w:rsidRPr="00DA5F65">
        <w:t xml:space="preserve"> </w:t>
      </w:r>
      <w:proofErr w:type="spellStart"/>
      <w:r w:rsidRPr="00DA5F65">
        <w:t>att</w:t>
      </w:r>
      <w:proofErr w:type="spellEnd"/>
      <w:r w:rsidRPr="00DA5F65">
        <w:t xml:space="preserve"> </w:t>
      </w:r>
      <w:proofErr w:type="spellStart"/>
      <w:r w:rsidRPr="00DA5F65">
        <w:t>kombinationsmöjligheterna</w:t>
      </w:r>
      <w:proofErr w:type="spellEnd"/>
      <w:r w:rsidRPr="00DA5F65">
        <w:t xml:space="preserve"> </w:t>
      </w:r>
      <w:proofErr w:type="spellStart"/>
      <w:r w:rsidRPr="00DA5F65">
        <w:t>är</w:t>
      </w:r>
      <w:proofErr w:type="spellEnd"/>
      <w:r w:rsidRPr="00DA5F65">
        <w:t xml:space="preserve"> </w:t>
      </w:r>
      <w:proofErr w:type="spellStart"/>
      <w:r w:rsidRPr="00DA5F65">
        <w:t>många</w:t>
      </w:r>
      <w:proofErr w:type="spellEnd"/>
      <w:r w:rsidRPr="00DA5F65">
        <w:t>.</w:t>
      </w:r>
      <w:proofErr w:type="gramEnd"/>
      <w:r w:rsidRPr="00DA5F65">
        <w:t xml:space="preserve"> </w:t>
      </w:r>
      <w:proofErr w:type="spellStart"/>
      <w:proofErr w:type="gramStart"/>
      <w:r w:rsidRPr="00DA5F65">
        <w:t>Tillsammans</w:t>
      </w:r>
      <w:proofErr w:type="spellEnd"/>
      <w:r w:rsidRPr="00DA5F65">
        <w:t xml:space="preserve"> med </w:t>
      </w:r>
      <w:proofErr w:type="spellStart"/>
      <w:r w:rsidRPr="00DA5F65">
        <w:t>industrins</w:t>
      </w:r>
      <w:proofErr w:type="spellEnd"/>
      <w:r w:rsidRPr="00DA5F65">
        <w:t xml:space="preserve"> </w:t>
      </w:r>
      <w:proofErr w:type="spellStart"/>
      <w:r w:rsidRPr="00DA5F65">
        <w:t>egna</w:t>
      </w:r>
      <w:proofErr w:type="spellEnd"/>
      <w:r w:rsidRPr="00DA5F65">
        <w:t xml:space="preserve"> </w:t>
      </w:r>
      <w:proofErr w:type="spellStart"/>
      <w:r w:rsidRPr="00DA5F65">
        <w:t>krav</w:t>
      </w:r>
      <w:proofErr w:type="spellEnd"/>
      <w:r w:rsidRPr="00DA5F65">
        <w:t xml:space="preserve"> </w:t>
      </w:r>
      <w:proofErr w:type="spellStart"/>
      <w:r w:rsidRPr="00DA5F65">
        <w:t>på</w:t>
      </w:r>
      <w:proofErr w:type="spellEnd"/>
      <w:r w:rsidRPr="00DA5F65">
        <w:t xml:space="preserve"> </w:t>
      </w:r>
      <w:proofErr w:type="spellStart"/>
      <w:r w:rsidRPr="00DA5F65">
        <w:t>ökad</w:t>
      </w:r>
      <w:proofErr w:type="spellEnd"/>
      <w:r w:rsidRPr="00DA5F65">
        <w:t xml:space="preserve"> </w:t>
      </w:r>
      <w:proofErr w:type="spellStart"/>
      <w:r w:rsidRPr="00DA5F65">
        <w:t>effektivitet</w:t>
      </w:r>
      <w:proofErr w:type="spellEnd"/>
      <w:r w:rsidRPr="00DA5F65">
        <w:t xml:space="preserve">, </w:t>
      </w:r>
      <w:proofErr w:type="spellStart"/>
      <w:r w:rsidRPr="00DA5F65">
        <w:t>kostnadsmedvetenhet</w:t>
      </w:r>
      <w:proofErr w:type="spellEnd"/>
      <w:r w:rsidRPr="00DA5F65">
        <w:t xml:space="preserve"> </w:t>
      </w:r>
      <w:proofErr w:type="spellStart"/>
      <w:r w:rsidRPr="00DA5F65">
        <w:t>och</w:t>
      </w:r>
      <w:proofErr w:type="spellEnd"/>
      <w:r w:rsidRPr="00DA5F65">
        <w:t xml:space="preserve"> bra </w:t>
      </w:r>
      <w:proofErr w:type="spellStart"/>
      <w:r w:rsidRPr="00DA5F65">
        <w:t>arbetsmiljö</w:t>
      </w:r>
      <w:proofErr w:type="spellEnd"/>
      <w:r w:rsidRPr="00DA5F65">
        <w:t xml:space="preserve"> </w:t>
      </w:r>
      <w:proofErr w:type="spellStart"/>
      <w:r w:rsidRPr="00DA5F65">
        <w:t>gör</w:t>
      </w:r>
      <w:proofErr w:type="spellEnd"/>
      <w:r w:rsidRPr="00DA5F65">
        <w:t xml:space="preserve"> </w:t>
      </w:r>
      <w:proofErr w:type="spellStart"/>
      <w:r w:rsidRPr="00DA5F65">
        <w:t>det</w:t>
      </w:r>
      <w:proofErr w:type="spellEnd"/>
      <w:r w:rsidRPr="00DA5F65">
        <w:t xml:space="preserve"> </w:t>
      </w:r>
      <w:proofErr w:type="spellStart"/>
      <w:r w:rsidRPr="00DA5F65">
        <w:t>att</w:t>
      </w:r>
      <w:proofErr w:type="spellEnd"/>
      <w:r w:rsidRPr="00DA5F65">
        <w:t xml:space="preserve"> </w:t>
      </w:r>
      <w:proofErr w:type="spellStart"/>
      <w:r w:rsidRPr="00DA5F65">
        <w:t>kunskapskraven</w:t>
      </w:r>
      <w:proofErr w:type="spellEnd"/>
      <w:r w:rsidRPr="00DA5F65">
        <w:t xml:space="preserve"> </w:t>
      </w:r>
      <w:proofErr w:type="spellStart"/>
      <w:r w:rsidRPr="00DA5F65">
        <w:t>ständigt</w:t>
      </w:r>
      <w:proofErr w:type="spellEnd"/>
      <w:r w:rsidRPr="00DA5F65">
        <w:t xml:space="preserve"> </w:t>
      </w:r>
      <w:proofErr w:type="spellStart"/>
      <w:r w:rsidRPr="00DA5F65">
        <w:t>ökar</w:t>
      </w:r>
      <w:proofErr w:type="spellEnd"/>
      <w:r w:rsidRPr="00DA5F65">
        <w:t xml:space="preserve"> </w:t>
      </w:r>
      <w:proofErr w:type="spellStart"/>
      <w:r w:rsidRPr="00DA5F65">
        <w:t>på</w:t>
      </w:r>
      <w:proofErr w:type="spellEnd"/>
      <w:r w:rsidRPr="00DA5F65">
        <w:t xml:space="preserve"> den </w:t>
      </w:r>
      <w:proofErr w:type="spellStart"/>
      <w:r w:rsidRPr="00DA5F65">
        <w:t>som</w:t>
      </w:r>
      <w:proofErr w:type="spellEnd"/>
      <w:r w:rsidRPr="00DA5F65">
        <w:t xml:space="preserve"> </w:t>
      </w:r>
      <w:proofErr w:type="spellStart"/>
      <w:r w:rsidRPr="00DA5F65">
        <w:t>köper</w:t>
      </w:r>
      <w:proofErr w:type="spellEnd"/>
      <w:r w:rsidRPr="00DA5F65">
        <w:t xml:space="preserve"> in </w:t>
      </w:r>
      <w:proofErr w:type="spellStart"/>
      <w:r w:rsidRPr="00DA5F65">
        <w:t>utrustning</w:t>
      </w:r>
      <w:proofErr w:type="spellEnd"/>
      <w:r w:rsidRPr="00DA5F65">
        <w:t xml:space="preserve">, men </w:t>
      </w:r>
      <w:proofErr w:type="spellStart"/>
      <w:r w:rsidRPr="00DA5F65">
        <w:t>också</w:t>
      </w:r>
      <w:proofErr w:type="spellEnd"/>
      <w:r w:rsidRPr="00DA5F65">
        <w:t xml:space="preserve"> </w:t>
      </w:r>
      <w:proofErr w:type="spellStart"/>
      <w:r w:rsidRPr="00DA5F65">
        <w:t>på</w:t>
      </w:r>
      <w:proofErr w:type="spellEnd"/>
      <w:r w:rsidRPr="00DA5F65">
        <w:t xml:space="preserve"> </w:t>
      </w:r>
      <w:proofErr w:type="spellStart"/>
      <w:r w:rsidRPr="00DA5F65">
        <w:t>slipoperatörerna</w:t>
      </w:r>
      <w:proofErr w:type="spellEnd"/>
      <w:r w:rsidRPr="00DA5F65">
        <w:t>.</w:t>
      </w:r>
      <w:proofErr w:type="gramEnd"/>
      <w:r w:rsidRPr="00DA5F65">
        <w:t xml:space="preserve"> </w:t>
      </w:r>
    </w:p>
    <w:p w14:paraId="138F5569" w14:textId="77777777" w:rsidR="00DA5F65" w:rsidRPr="00DA5F65" w:rsidRDefault="00DA5F65" w:rsidP="00DA5F65"/>
    <w:p w14:paraId="7CCC6034" w14:textId="77777777" w:rsidR="00DA5F65" w:rsidRPr="00DA5F65" w:rsidRDefault="00DA5F65" w:rsidP="00DA5F65">
      <w:proofErr w:type="gramStart"/>
      <w:r w:rsidRPr="00DA5F65">
        <w:t xml:space="preserve">Atlas </w:t>
      </w:r>
      <w:proofErr w:type="spellStart"/>
      <w:r w:rsidRPr="00DA5F65">
        <w:t>Copco</w:t>
      </w:r>
      <w:proofErr w:type="spellEnd"/>
      <w:r w:rsidRPr="00DA5F65">
        <w:t xml:space="preserve"> Tools </w:t>
      </w:r>
      <w:proofErr w:type="spellStart"/>
      <w:r w:rsidRPr="00DA5F65">
        <w:t>vill</w:t>
      </w:r>
      <w:proofErr w:type="spellEnd"/>
      <w:r w:rsidRPr="00DA5F65">
        <w:t xml:space="preserve"> med </w:t>
      </w:r>
      <w:proofErr w:type="spellStart"/>
      <w:r w:rsidRPr="00DA5F65">
        <w:t>kampanjen</w:t>
      </w:r>
      <w:proofErr w:type="spellEnd"/>
      <w:r w:rsidRPr="00DA5F65">
        <w:t xml:space="preserve"> </w:t>
      </w:r>
      <w:proofErr w:type="spellStart"/>
      <w:r w:rsidRPr="00DA5F65">
        <w:t>bidra</w:t>
      </w:r>
      <w:proofErr w:type="spellEnd"/>
      <w:r w:rsidRPr="00DA5F65">
        <w:t xml:space="preserve"> med </w:t>
      </w:r>
      <w:proofErr w:type="spellStart"/>
      <w:r w:rsidRPr="00DA5F65">
        <w:t>kunskap</w:t>
      </w:r>
      <w:proofErr w:type="spellEnd"/>
      <w:r w:rsidRPr="00DA5F65">
        <w:t xml:space="preserve"> men </w:t>
      </w:r>
      <w:proofErr w:type="spellStart"/>
      <w:r w:rsidRPr="00DA5F65">
        <w:t>också</w:t>
      </w:r>
      <w:proofErr w:type="spellEnd"/>
      <w:r w:rsidRPr="00DA5F65">
        <w:t xml:space="preserve"> </w:t>
      </w:r>
      <w:proofErr w:type="spellStart"/>
      <w:r w:rsidRPr="00DA5F65">
        <w:t>öka</w:t>
      </w:r>
      <w:proofErr w:type="spellEnd"/>
      <w:r w:rsidRPr="00DA5F65">
        <w:t xml:space="preserve"> </w:t>
      </w:r>
      <w:proofErr w:type="spellStart"/>
      <w:r w:rsidRPr="00DA5F65">
        <w:t>förståelsen</w:t>
      </w:r>
      <w:proofErr w:type="spellEnd"/>
      <w:r w:rsidRPr="00DA5F65">
        <w:t xml:space="preserve"> </w:t>
      </w:r>
      <w:proofErr w:type="spellStart"/>
      <w:r w:rsidRPr="00DA5F65">
        <w:t>för</w:t>
      </w:r>
      <w:proofErr w:type="spellEnd"/>
      <w:r w:rsidRPr="00DA5F65">
        <w:t xml:space="preserve"> </w:t>
      </w:r>
      <w:proofErr w:type="spellStart"/>
      <w:r w:rsidRPr="00DA5F65">
        <w:t>att</w:t>
      </w:r>
      <w:proofErr w:type="spellEnd"/>
      <w:r w:rsidRPr="00DA5F65">
        <w:t xml:space="preserve"> en </w:t>
      </w:r>
      <w:proofErr w:type="spellStart"/>
      <w:r w:rsidRPr="00DA5F65">
        <w:t>optimerad</w:t>
      </w:r>
      <w:proofErr w:type="spellEnd"/>
      <w:r w:rsidRPr="00DA5F65">
        <w:t xml:space="preserve"> </w:t>
      </w:r>
      <w:proofErr w:type="spellStart"/>
      <w:r w:rsidRPr="00DA5F65">
        <w:t>produktivitet</w:t>
      </w:r>
      <w:proofErr w:type="spellEnd"/>
      <w:r w:rsidRPr="00DA5F65">
        <w:t xml:space="preserve"> </w:t>
      </w:r>
      <w:proofErr w:type="spellStart"/>
      <w:r w:rsidRPr="00DA5F65">
        <w:t>kräver</w:t>
      </w:r>
      <w:proofErr w:type="spellEnd"/>
      <w:r w:rsidRPr="00DA5F65">
        <w:t xml:space="preserve"> </w:t>
      </w:r>
      <w:proofErr w:type="spellStart"/>
      <w:r w:rsidRPr="00DA5F65">
        <w:t>ett</w:t>
      </w:r>
      <w:proofErr w:type="spellEnd"/>
      <w:r w:rsidRPr="00DA5F65">
        <w:t xml:space="preserve"> </w:t>
      </w:r>
      <w:proofErr w:type="spellStart"/>
      <w:r w:rsidRPr="00DA5F65">
        <w:t>helhetsperspektiv</w:t>
      </w:r>
      <w:proofErr w:type="spellEnd"/>
      <w:r w:rsidRPr="00DA5F65">
        <w:t xml:space="preserve"> </w:t>
      </w:r>
      <w:proofErr w:type="spellStart"/>
      <w:r w:rsidRPr="00DA5F65">
        <w:t>på</w:t>
      </w:r>
      <w:proofErr w:type="spellEnd"/>
      <w:r w:rsidRPr="00DA5F65">
        <w:t xml:space="preserve"> </w:t>
      </w:r>
      <w:proofErr w:type="spellStart"/>
      <w:r w:rsidRPr="00DA5F65">
        <w:t>slipprocessen</w:t>
      </w:r>
      <w:proofErr w:type="spellEnd"/>
      <w:r w:rsidRPr="00DA5F65">
        <w:t>.</w:t>
      </w:r>
      <w:proofErr w:type="gramEnd"/>
      <w:r w:rsidRPr="00DA5F65">
        <w:t xml:space="preserve"> </w:t>
      </w:r>
    </w:p>
    <w:p w14:paraId="47939A89" w14:textId="77777777" w:rsidR="00DA5F65" w:rsidRPr="00DA5F65" w:rsidRDefault="00DA5F65" w:rsidP="00DA5F65"/>
    <w:p w14:paraId="049C4620" w14:textId="77777777" w:rsidR="00DA5F65" w:rsidRPr="000900BC" w:rsidRDefault="00DA5F65" w:rsidP="00DA5F65">
      <w:r w:rsidRPr="000900BC">
        <w:rPr>
          <w:i/>
        </w:rPr>
        <w:lastRenderedPageBreak/>
        <w:t xml:space="preserve">- Vi </w:t>
      </w:r>
      <w:proofErr w:type="spellStart"/>
      <w:r w:rsidRPr="000900BC">
        <w:rPr>
          <w:i/>
        </w:rPr>
        <w:t>vill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göra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det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enklare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att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hitta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rätt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kombination</w:t>
      </w:r>
      <w:proofErr w:type="spellEnd"/>
      <w:r w:rsidRPr="000900BC">
        <w:rPr>
          <w:i/>
        </w:rPr>
        <w:t xml:space="preserve">, men </w:t>
      </w:r>
      <w:proofErr w:type="gramStart"/>
      <w:r w:rsidRPr="000900BC">
        <w:rPr>
          <w:i/>
        </w:rPr>
        <w:t>vi</w:t>
      </w:r>
      <w:proofErr w:type="gram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vill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också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öka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kunskapen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om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ytterligare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faktorer</w:t>
      </w:r>
      <w:proofErr w:type="spellEnd"/>
      <w:r w:rsidRPr="000900BC">
        <w:rPr>
          <w:i/>
        </w:rPr>
        <w:t xml:space="preserve"> med </w:t>
      </w:r>
      <w:proofErr w:type="spellStart"/>
      <w:r w:rsidRPr="000900BC">
        <w:rPr>
          <w:i/>
        </w:rPr>
        <w:t>betydelse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för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produktiviteten</w:t>
      </w:r>
      <w:proofErr w:type="spellEnd"/>
      <w:r w:rsidRPr="000900BC">
        <w:rPr>
          <w:i/>
        </w:rPr>
        <w:t xml:space="preserve">. </w:t>
      </w:r>
      <w:proofErr w:type="spellStart"/>
      <w:proofErr w:type="gramStart"/>
      <w:r w:rsidRPr="000900BC">
        <w:rPr>
          <w:i/>
        </w:rPr>
        <w:t>Ett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exempel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är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tryckluftsinstallationen</w:t>
      </w:r>
      <w:proofErr w:type="spellEnd"/>
      <w:r w:rsidRPr="000900BC">
        <w:rPr>
          <w:i/>
        </w:rPr>
        <w:t>.</w:t>
      </w:r>
      <w:proofErr w:type="gramEnd"/>
      <w:r w:rsidRPr="000900BC">
        <w:rPr>
          <w:i/>
        </w:rPr>
        <w:t xml:space="preserve"> </w:t>
      </w:r>
      <w:proofErr w:type="spellStart"/>
      <w:proofErr w:type="gramStart"/>
      <w:r w:rsidRPr="000900BC">
        <w:rPr>
          <w:i/>
        </w:rPr>
        <w:t>För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att</w:t>
      </w:r>
      <w:proofErr w:type="spellEnd"/>
      <w:r w:rsidRPr="000900BC">
        <w:rPr>
          <w:i/>
        </w:rPr>
        <w:t xml:space="preserve"> en </w:t>
      </w:r>
      <w:proofErr w:type="spellStart"/>
      <w:r w:rsidRPr="000900BC">
        <w:rPr>
          <w:i/>
        </w:rPr>
        <w:t>slipmaskin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ska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nå</w:t>
      </w:r>
      <w:proofErr w:type="spellEnd"/>
      <w:r w:rsidRPr="000900BC">
        <w:rPr>
          <w:i/>
        </w:rPr>
        <w:t xml:space="preserve"> sin </w:t>
      </w:r>
      <w:proofErr w:type="spellStart"/>
      <w:r w:rsidRPr="000900BC">
        <w:rPr>
          <w:i/>
        </w:rPr>
        <w:t>maximala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effekt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ska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arbetstrycket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vara</w:t>
      </w:r>
      <w:proofErr w:type="spellEnd"/>
      <w:r w:rsidRPr="000900BC">
        <w:rPr>
          <w:i/>
        </w:rPr>
        <w:t xml:space="preserve"> 6,3 bar.</w:t>
      </w:r>
      <w:proofErr w:type="gramEnd"/>
      <w:r w:rsidRPr="000900BC">
        <w:rPr>
          <w:i/>
        </w:rPr>
        <w:t xml:space="preserve"> </w:t>
      </w:r>
      <w:proofErr w:type="spellStart"/>
      <w:proofErr w:type="gramStart"/>
      <w:r w:rsidRPr="000900BC">
        <w:rPr>
          <w:i/>
        </w:rPr>
        <w:t>Tryckfall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på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ett</w:t>
      </w:r>
      <w:proofErr w:type="spellEnd"/>
      <w:r w:rsidRPr="000900BC">
        <w:rPr>
          <w:i/>
        </w:rPr>
        <w:t xml:space="preserve"> par bar </w:t>
      </w:r>
      <w:proofErr w:type="spellStart"/>
      <w:r w:rsidRPr="000900BC">
        <w:rPr>
          <w:i/>
        </w:rPr>
        <w:t>är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inte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ovanligt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på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grund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av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att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installationerna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inte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är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optimala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och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då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minskar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verktygseffekten</w:t>
      </w:r>
      <w:proofErr w:type="spellEnd"/>
      <w:r w:rsidRPr="000900BC">
        <w:rPr>
          <w:i/>
        </w:rPr>
        <w:t xml:space="preserve"> med 50 %.</w:t>
      </w:r>
      <w:proofErr w:type="gram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För</w:t>
      </w:r>
      <w:proofErr w:type="spellEnd"/>
      <w:r w:rsidRPr="000900BC">
        <w:rPr>
          <w:i/>
        </w:rPr>
        <w:t xml:space="preserve"> den </w:t>
      </w:r>
      <w:proofErr w:type="spellStart"/>
      <w:r w:rsidRPr="000900BC">
        <w:rPr>
          <w:i/>
        </w:rPr>
        <w:t>som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slipar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betyder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det</w:t>
      </w:r>
      <w:proofErr w:type="spellEnd"/>
      <w:r w:rsidRPr="000900BC">
        <w:rPr>
          <w:i/>
        </w:rPr>
        <w:t xml:space="preserve"> en </w:t>
      </w:r>
      <w:proofErr w:type="spellStart"/>
      <w:r w:rsidRPr="000900BC">
        <w:rPr>
          <w:i/>
        </w:rPr>
        <w:t>längre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processtid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och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det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är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inget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som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är</w:t>
      </w:r>
      <w:proofErr w:type="spellEnd"/>
      <w:r w:rsidRPr="000900BC">
        <w:rPr>
          <w:i/>
        </w:rPr>
        <w:t xml:space="preserve"> bra </w:t>
      </w:r>
      <w:proofErr w:type="spellStart"/>
      <w:r w:rsidRPr="000900BC">
        <w:rPr>
          <w:i/>
        </w:rPr>
        <w:t>vare</w:t>
      </w:r>
      <w:proofErr w:type="spellEnd"/>
      <w:r w:rsidRPr="000900BC">
        <w:rPr>
          <w:i/>
        </w:rPr>
        <w:t xml:space="preserve"> sig </w:t>
      </w:r>
      <w:proofErr w:type="spellStart"/>
      <w:r w:rsidRPr="000900BC">
        <w:rPr>
          <w:i/>
        </w:rPr>
        <w:t>för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produktiviteten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eller</w:t>
      </w:r>
      <w:proofErr w:type="spellEnd"/>
      <w:r w:rsidRPr="000900BC">
        <w:rPr>
          <w:i/>
        </w:rPr>
        <w:t xml:space="preserve"> </w:t>
      </w:r>
      <w:proofErr w:type="spellStart"/>
      <w:r w:rsidRPr="000900BC">
        <w:rPr>
          <w:i/>
        </w:rPr>
        <w:t>arbetsergonomin</w:t>
      </w:r>
      <w:proofErr w:type="spellEnd"/>
      <w:r w:rsidRPr="000900BC">
        <w:t xml:space="preserve">, </w:t>
      </w:r>
      <w:proofErr w:type="spellStart"/>
      <w:r w:rsidRPr="000900BC">
        <w:t>säger</w:t>
      </w:r>
      <w:proofErr w:type="spellEnd"/>
      <w:r w:rsidRPr="000900BC">
        <w:t xml:space="preserve"> Anders </w:t>
      </w:r>
      <w:proofErr w:type="spellStart"/>
      <w:r w:rsidRPr="000900BC">
        <w:t>Wigant</w:t>
      </w:r>
      <w:proofErr w:type="spellEnd"/>
      <w:r w:rsidRPr="000900BC">
        <w:t>,</w:t>
      </w:r>
      <w:r w:rsidRPr="000900BC">
        <w:rPr>
          <w:b/>
        </w:rPr>
        <w:t xml:space="preserve"> </w:t>
      </w:r>
      <w:proofErr w:type="spellStart"/>
      <w:r w:rsidRPr="000900BC">
        <w:t>produktchef</w:t>
      </w:r>
      <w:proofErr w:type="spellEnd"/>
      <w:r w:rsidRPr="000900BC">
        <w:t xml:space="preserve"> </w:t>
      </w:r>
      <w:proofErr w:type="spellStart"/>
      <w:r w:rsidRPr="000900BC">
        <w:t>på</w:t>
      </w:r>
      <w:proofErr w:type="spellEnd"/>
      <w:r w:rsidRPr="000900BC">
        <w:t xml:space="preserve"> Atlas </w:t>
      </w:r>
      <w:proofErr w:type="spellStart"/>
      <w:r w:rsidRPr="000900BC">
        <w:t>Copco</w:t>
      </w:r>
      <w:proofErr w:type="spellEnd"/>
      <w:r w:rsidRPr="000900BC">
        <w:t xml:space="preserve"> Tools Nordic.</w:t>
      </w:r>
    </w:p>
    <w:p w14:paraId="7A3AF09F" w14:textId="77777777" w:rsidR="00DA5F65" w:rsidRPr="000900BC" w:rsidRDefault="00DA5F65" w:rsidP="00DA5F65">
      <w:r w:rsidRPr="000900BC">
        <w:t xml:space="preserve"> </w:t>
      </w:r>
    </w:p>
    <w:p w14:paraId="422DEA0A" w14:textId="77777777" w:rsidR="00DA5F65" w:rsidRPr="000900BC" w:rsidRDefault="00DA5F65" w:rsidP="00DA5F65">
      <w:proofErr w:type="spellStart"/>
      <w:proofErr w:type="gramStart"/>
      <w:r w:rsidRPr="000900BC">
        <w:t>För</w:t>
      </w:r>
      <w:proofErr w:type="spellEnd"/>
      <w:r w:rsidRPr="000900BC">
        <w:t xml:space="preserve"> </w:t>
      </w:r>
      <w:proofErr w:type="spellStart"/>
      <w:r w:rsidRPr="000900BC">
        <w:t>företag</w:t>
      </w:r>
      <w:proofErr w:type="spellEnd"/>
      <w:r w:rsidRPr="000900BC">
        <w:t xml:space="preserve"> </w:t>
      </w:r>
      <w:proofErr w:type="spellStart"/>
      <w:r w:rsidRPr="000900BC">
        <w:t>som</w:t>
      </w:r>
      <w:proofErr w:type="spellEnd"/>
      <w:r w:rsidRPr="000900BC">
        <w:t xml:space="preserve"> </w:t>
      </w:r>
      <w:proofErr w:type="spellStart"/>
      <w:r w:rsidRPr="000900BC">
        <w:t>vill</w:t>
      </w:r>
      <w:proofErr w:type="spellEnd"/>
      <w:r w:rsidRPr="000900BC">
        <w:t xml:space="preserve"> </w:t>
      </w:r>
      <w:proofErr w:type="spellStart"/>
      <w:r w:rsidRPr="000900BC">
        <w:t>väga</w:t>
      </w:r>
      <w:proofErr w:type="spellEnd"/>
      <w:r w:rsidRPr="000900BC">
        <w:t xml:space="preserve"> in </w:t>
      </w:r>
      <w:proofErr w:type="spellStart"/>
      <w:r w:rsidRPr="000900BC">
        <w:t>viktiga</w:t>
      </w:r>
      <w:proofErr w:type="spellEnd"/>
      <w:r w:rsidRPr="000900BC">
        <w:t xml:space="preserve"> </w:t>
      </w:r>
      <w:proofErr w:type="spellStart"/>
      <w:r w:rsidRPr="000900BC">
        <w:t>ergonomiska</w:t>
      </w:r>
      <w:proofErr w:type="spellEnd"/>
      <w:r w:rsidRPr="000900BC">
        <w:t xml:space="preserve"> </w:t>
      </w:r>
      <w:proofErr w:type="spellStart"/>
      <w:r w:rsidRPr="000900BC">
        <w:t>aspekter</w:t>
      </w:r>
      <w:proofErr w:type="spellEnd"/>
      <w:r w:rsidRPr="000900BC">
        <w:t xml:space="preserve"> </w:t>
      </w:r>
      <w:proofErr w:type="spellStart"/>
      <w:r w:rsidRPr="000900BC">
        <w:t>både</w:t>
      </w:r>
      <w:proofErr w:type="spellEnd"/>
      <w:r w:rsidRPr="000900BC">
        <w:t xml:space="preserve"> vid </w:t>
      </w:r>
      <w:proofErr w:type="spellStart"/>
      <w:r w:rsidRPr="000900BC">
        <w:t>inköp</w:t>
      </w:r>
      <w:proofErr w:type="spellEnd"/>
      <w:r w:rsidRPr="000900BC">
        <w:t xml:space="preserve"> </w:t>
      </w:r>
      <w:proofErr w:type="spellStart"/>
      <w:r w:rsidRPr="000900BC">
        <w:t>och</w:t>
      </w:r>
      <w:proofErr w:type="spellEnd"/>
      <w:r w:rsidRPr="000900BC">
        <w:t xml:space="preserve"> </w:t>
      </w:r>
      <w:proofErr w:type="spellStart"/>
      <w:r w:rsidRPr="000900BC">
        <w:t>arbetsplanering</w:t>
      </w:r>
      <w:proofErr w:type="spellEnd"/>
      <w:r w:rsidRPr="000900BC">
        <w:t xml:space="preserve"> </w:t>
      </w:r>
      <w:proofErr w:type="spellStart"/>
      <w:r w:rsidRPr="000900BC">
        <w:t>har</w:t>
      </w:r>
      <w:proofErr w:type="spellEnd"/>
      <w:r w:rsidRPr="000900BC">
        <w:t xml:space="preserve"> Atlas </w:t>
      </w:r>
      <w:proofErr w:type="spellStart"/>
      <w:r w:rsidRPr="000900BC">
        <w:t>Copco</w:t>
      </w:r>
      <w:proofErr w:type="spellEnd"/>
      <w:r w:rsidRPr="000900BC">
        <w:t xml:space="preserve"> Tools </w:t>
      </w:r>
      <w:proofErr w:type="spellStart"/>
      <w:r w:rsidRPr="000900BC">
        <w:t>också</w:t>
      </w:r>
      <w:proofErr w:type="spellEnd"/>
      <w:r w:rsidRPr="000900BC">
        <w:t xml:space="preserve"> </w:t>
      </w:r>
      <w:proofErr w:type="spellStart"/>
      <w:r w:rsidRPr="000900BC">
        <w:t>webbverktyg</w:t>
      </w:r>
      <w:proofErr w:type="spellEnd"/>
      <w:r w:rsidRPr="000900BC">
        <w:t xml:space="preserve"> </w:t>
      </w:r>
      <w:proofErr w:type="spellStart"/>
      <w:r w:rsidRPr="000900BC">
        <w:t>som</w:t>
      </w:r>
      <w:proofErr w:type="spellEnd"/>
      <w:r w:rsidRPr="000900BC">
        <w:t xml:space="preserve"> </w:t>
      </w:r>
      <w:proofErr w:type="spellStart"/>
      <w:r w:rsidRPr="000900BC">
        <w:t>exempelvis</w:t>
      </w:r>
      <w:proofErr w:type="spellEnd"/>
      <w:r w:rsidRPr="000900BC">
        <w:t xml:space="preserve"> en </w:t>
      </w:r>
      <w:proofErr w:type="spellStart"/>
      <w:r w:rsidRPr="000900BC">
        <w:t>vibrationskalkylator</w:t>
      </w:r>
      <w:proofErr w:type="spellEnd"/>
      <w:r w:rsidRPr="000900BC">
        <w:t xml:space="preserve"> </w:t>
      </w:r>
      <w:proofErr w:type="spellStart"/>
      <w:r w:rsidRPr="000900BC">
        <w:t>och</w:t>
      </w:r>
      <w:proofErr w:type="spellEnd"/>
      <w:r w:rsidRPr="000900BC">
        <w:t xml:space="preserve"> en </w:t>
      </w:r>
      <w:proofErr w:type="spellStart"/>
      <w:r w:rsidRPr="000900BC">
        <w:t>särskild</w:t>
      </w:r>
      <w:proofErr w:type="spellEnd"/>
      <w:r w:rsidRPr="000900BC">
        <w:t xml:space="preserve"> </w:t>
      </w:r>
      <w:proofErr w:type="spellStart"/>
      <w:r w:rsidRPr="000900BC">
        <w:t>ergonomihemsida</w:t>
      </w:r>
      <w:proofErr w:type="spellEnd"/>
      <w:r w:rsidRPr="000900BC">
        <w:t>.</w:t>
      </w:r>
      <w:proofErr w:type="gramEnd"/>
      <w:r w:rsidRPr="000900BC">
        <w:t xml:space="preserve"> </w:t>
      </w:r>
    </w:p>
    <w:p w14:paraId="76785939" w14:textId="77777777" w:rsidR="00DA5F65" w:rsidRDefault="00DA5F65" w:rsidP="00C25A73">
      <w:pPr>
        <w:ind w:right="708"/>
        <w:rPr>
          <w:b/>
          <w:lang w:val="sv-SE"/>
        </w:rPr>
      </w:pPr>
    </w:p>
    <w:p w14:paraId="0203C683" w14:textId="77777777" w:rsidR="00DA5F65" w:rsidRDefault="00DA5F65" w:rsidP="00C25A73">
      <w:pPr>
        <w:ind w:right="708"/>
        <w:rPr>
          <w:b/>
          <w:lang w:val="sv-SE"/>
        </w:rPr>
      </w:pPr>
    </w:p>
    <w:p w14:paraId="65E34B28" w14:textId="77777777" w:rsidR="00086DB4" w:rsidRPr="006A5F0F" w:rsidRDefault="005B5662" w:rsidP="00916CF2">
      <w:pPr>
        <w:ind w:right="708"/>
        <w:rPr>
          <w:b/>
          <w:i/>
          <w:lang w:val="sv-SE"/>
        </w:rPr>
      </w:pPr>
      <w:r w:rsidRPr="006A5F0F">
        <w:rPr>
          <w:rFonts w:ascii="Arial" w:hAnsi="Arial" w:cs="Arial"/>
          <w:b/>
          <w:i/>
          <w:sz w:val="18"/>
          <w:szCs w:val="18"/>
          <w:lang w:val="sv-SE"/>
        </w:rPr>
        <w:t>För mer information, var vänlig kontakta</w:t>
      </w:r>
      <w:r w:rsidR="00086DB4" w:rsidRPr="006A5F0F">
        <w:rPr>
          <w:rFonts w:ascii="Arial" w:hAnsi="Arial" w:cs="Arial"/>
          <w:b/>
          <w:i/>
          <w:sz w:val="18"/>
          <w:szCs w:val="18"/>
          <w:lang w:val="sv-SE"/>
        </w:rPr>
        <w:t>:</w:t>
      </w:r>
    </w:p>
    <w:p w14:paraId="5BC726E2" w14:textId="77777777" w:rsidR="005B5662" w:rsidRPr="00DA5F65" w:rsidRDefault="00DA5F65" w:rsidP="00916CF2">
      <w:pPr>
        <w:spacing w:after="60"/>
        <w:ind w:right="708"/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i/>
          <w:sz w:val="18"/>
          <w:szCs w:val="18"/>
        </w:rPr>
        <w:t>Björn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Sankey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sz w:val="18"/>
          <w:szCs w:val="18"/>
        </w:rPr>
        <w:t>Affärsområdeschef</w:t>
      </w:r>
      <w:proofErr w:type="spellEnd"/>
      <w:r w:rsidR="00D4016F">
        <w:rPr>
          <w:rFonts w:ascii="Arial" w:hAnsi="Arial" w:cs="Arial"/>
          <w:i/>
          <w:sz w:val="18"/>
          <w:szCs w:val="18"/>
        </w:rPr>
        <w:t xml:space="preserve">, Atlas </w:t>
      </w:r>
      <w:proofErr w:type="spellStart"/>
      <w:r w:rsidR="00D4016F">
        <w:rPr>
          <w:rFonts w:ascii="Arial" w:hAnsi="Arial" w:cs="Arial"/>
          <w:i/>
          <w:sz w:val="18"/>
          <w:szCs w:val="18"/>
        </w:rPr>
        <w:t>Copco</w:t>
      </w:r>
      <w:proofErr w:type="spellEnd"/>
      <w:r w:rsidR="00D4016F">
        <w:rPr>
          <w:rFonts w:ascii="Arial" w:hAnsi="Arial" w:cs="Arial"/>
          <w:i/>
          <w:sz w:val="18"/>
          <w:szCs w:val="18"/>
        </w:rPr>
        <w:t xml:space="preserve"> Tools</w:t>
      </w:r>
      <w:r>
        <w:rPr>
          <w:rFonts w:ascii="Arial" w:hAnsi="Arial" w:cs="Arial"/>
          <w:i/>
          <w:sz w:val="18"/>
          <w:szCs w:val="18"/>
        </w:rPr>
        <w:t xml:space="preserve"> Nordic</w:t>
      </w:r>
      <w:r>
        <w:rPr>
          <w:rFonts w:ascii="Arial" w:hAnsi="Arial" w:cs="Arial"/>
          <w:i/>
          <w:sz w:val="18"/>
          <w:szCs w:val="18"/>
        </w:rPr>
        <w:br/>
      </w:r>
      <w:proofErr w:type="spellStart"/>
      <w:r>
        <w:rPr>
          <w:rFonts w:ascii="Arial" w:hAnsi="Arial" w:cs="Arial"/>
          <w:i/>
          <w:sz w:val="18"/>
          <w:szCs w:val="18"/>
        </w:rPr>
        <w:t>Telefon</w:t>
      </w:r>
      <w:proofErr w:type="spellEnd"/>
      <w:r w:rsidR="005B5662" w:rsidRPr="00C379B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+46(</w:t>
      </w:r>
      <w:proofErr w:type="gramStart"/>
      <w:r>
        <w:rPr>
          <w:rFonts w:ascii="Arial" w:hAnsi="Arial" w:cs="Arial"/>
          <w:i/>
          <w:sz w:val="18"/>
          <w:szCs w:val="18"/>
        </w:rPr>
        <w:t>0)73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388 95 21</w:t>
      </w:r>
      <w:r w:rsidR="005B5662" w:rsidRPr="00C379B9">
        <w:rPr>
          <w:rFonts w:ascii="Arial" w:hAnsi="Arial" w:cs="Arial"/>
          <w:i/>
          <w:sz w:val="18"/>
          <w:szCs w:val="18"/>
        </w:rPr>
        <w:t xml:space="preserve">, Mail: </w:t>
      </w:r>
      <w:r>
        <w:rPr>
          <w:rFonts w:ascii="Arial" w:hAnsi="Arial" w:cs="Arial"/>
          <w:i/>
          <w:sz w:val="18"/>
        </w:rPr>
        <w:t>bjorn.sankey@se.atlascopco.com</w:t>
      </w:r>
    </w:p>
    <w:p w14:paraId="022B856C" w14:textId="77777777" w:rsidR="00AB1ED0" w:rsidRDefault="00AB1ED0" w:rsidP="00916CF2">
      <w:pPr>
        <w:spacing w:after="60"/>
        <w:ind w:right="708"/>
        <w:rPr>
          <w:rFonts w:ascii="Arial" w:hAnsi="Arial" w:cs="Arial"/>
          <w:i/>
          <w:sz w:val="18"/>
        </w:rPr>
      </w:pPr>
    </w:p>
    <w:p w14:paraId="5AAA2120" w14:textId="77777777" w:rsidR="00DA5F65" w:rsidRDefault="00DA5F65" w:rsidP="00916CF2">
      <w:pPr>
        <w:spacing w:after="60"/>
        <w:ind w:right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Anders </w:t>
      </w:r>
      <w:proofErr w:type="spellStart"/>
      <w:r>
        <w:rPr>
          <w:rFonts w:ascii="Arial" w:hAnsi="Arial" w:cs="Arial"/>
          <w:i/>
          <w:sz w:val="18"/>
        </w:rPr>
        <w:t>Wigant</w:t>
      </w:r>
      <w:proofErr w:type="spellEnd"/>
      <w:r>
        <w:rPr>
          <w:rFonts w:ascii="Arial" w:hAnsi="Arial" w:cs="Arial"/>
          <w:i/>
          <w:sz w:val="18"/>
        </w:rPr>
        <w:t xml:space="preserve">, </w:t>
      </w:r>
      <w:proofErr w:type="spellStart"/>
      <w:r>
        <w:rPr>
          <w:rFonts w:ascii="Arial" w:hAnsi="Arial" w:cs="Arial"/>
          <w:i/>
          <w:sz w:val="18"/>
        </w:rPr>
        <w:t>Produktchef</w:t>
      </w:r>
      <w:proofErr w:type="spellEnd"/>
      <w:r>
        <w:rPr>
          <w:rFonts w:ascii="Arial" w:hAnsi="Arial" w:cs="Arial"/>
          <w:i/>
          <w:sz w:val="18"/>
        </w:rPr>
        <w:t xml:space="preserve">, Atlas </w:t>
      </w:r>
      <w:proofErr w:type="spellStart"/>
      <w:r>
        <w:rPr>
          <w:rFonts w:ascii="Arial" w:hAnsi="Arial" w:cs="Arial"/>
          <w:i/>
          <w:sz w:val="18"/>
        </w:rPr>
        <w:t>Copco</w:t>
      </w:r>
      <w:proofErr w:type="spellEnd"/>
      <w:r>
        <w:rPr>
          <w:rFonts w:ascii="Arial" w:hAnsi="Arial" w:cs="Arial"/>
          <w:i/>
          <w:sz w:val="18"/>
        </w:rPr>
        <w:t xml:space="preserve"> Tools Nordic</w:t>
      </w:r>
    </w:p>
    <w:p w14:paraId="4BC5BEDD" w14:textId="77777777" w:rsidR="00DA5F65" w:rsidRDefault="00DA5F65" w:rsidP="00916CF2">
      <w:pPr>
        <w:spacing w:after="60"/>
        <w:ind w:right="708"/>
        <w:rPr>
          <w:rFonts w:ascii="Arial" w:hAnsi="Arial" w:cs="Arial"/>
          <w:i/>
          <w:sz w:val="18"/>
        </w:rPr>
      </w:pPr>
      <w:proofErr w:type="spellStart"/>
      <w:r>
        <w:rPr>
          <w:rFonts w:ascii="Arial" w:hAnsi="Arial" w:cs="Arial"/>
          <w:i/>
          <w:sz w:val="18"/>
        </w:rPr>
        <w:t>Telefon</w:t>
      </w:r>
      <w:proofErr w:type="spellEnd"/>
      <w:r>
        <w:rPr>
          <w:rFonts w:ascii="Arial" w:hAnsi="Arial" w:cs="Arial"/>
          <w:i/>
          <w:sz w:val="18"/>
        </w:rPr>
        <w:t xml:space="preserve"> +46(</w:t>
      </w:r>
      <w:proofErr w:type="gramStart"/>
      <w:r>
        <w:rPr>
          <w:rFonts w:ascii="Arial" w:hAnsi="Arial" w:cs="Arial"/>
          <w:i/>
          <w:sz w:val="18"/>
        </w:rPr>
        <w:t>0)70</w:t>
      </w:r>
      <w:proofErr w:type="gramEnd"/>
      <w:r>
        <w:rPr>
          <w:rFonts w:ascii="Arial" w:hAnsi="Arial" w:cs="Arial"/>
          <w:i/>
          <w:sz w:val="18"/>
        </w:rPr>
        <w:t xml:space="preserve"> 388 66 61, Mail: anders.wigant@se.atlascopco.com</w:t>
      </w:r>
    </w:p>
    <w:p w14:paraId="7C3806E3" w14:textId="77777777" w:rsidR="00DA5F65" w:rsidRDefault="00DA5F65" w:rsidP="00916CF2">
      <w:pPr>
        <w:spacing w:after="60"/>
        <w:ind w:right="708"/>
        <w:rPr>
          <w:rStyle w:val="Betoning"/>
          <w:rFonts w:ascii="Arial" w:hAnsi="Arial" w:cs="Arial"/>
          <w:sz w:val="18"/>
          <w:szCs w:val="18"/>
        </w:rPr>
      </w:pPr>
    </w:p>
    <w:p w14:paraId="0C6D342B" w14:textId="77777777" w:rsidR="005D26C1" w:rsidRDefault="005D26C1" w:rsidP="00916CF2">
      <w:pPr>
        <w:spacing w:after="60"/>
        <w:ind w:right="708"/>
        <w:rPr>
          <w:rFonts w:ascii="Arial" w:hAnsi="Arial" w:cs="Arial"/>
          <w:i/>
          <w:sz w:val="18"/>
        </w:rPr>
      </w:pPr>
      <w:proofErr w:type="spellStart"/>
      <w:r>
        <w:rPr>
          <w:rStyle w:val="Betoning"/>
          <w:rFonts w:ascii="Arial" w:hAnsi="Arial" w:cs="Arial"/>
          <w:sz w:val="18"/>
          <w:szCs w:val="18"/>
        </w:rPr>
        <w:t>Wenche</w:t>
      </w:r>
      <w:proofErr w:type="spellEnd"/>
      <w:r>
        <w:rPr>
          <w:rStyle w:val="Betoning"/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Style w:val="Betoning"/>
          <w:rFonts w:ascii="Arial" w:hAnsi="Arial" w:cs="Arial"/>
          <w:sz w:val="18"/>
          <w:szCs w:val="18"/>
        </w:rPr>
        <w:t>Dennerheim</w:t>
      </w:r>
      <w:proofErr w:type="spellEnd"/>
      <w:r>
        <w:rPr>
          <w:rStyle w:val="Betoning"/>
          <w:rFonts w:ascii="Arial" w:hAnsi="Arial" w:cs="Arial"/>
          <w:sz w:val="18"/>
          <w:szCs w:val="18"/>
        </w:rPr>
        <w:t xml:space="preserve">, Communications Manager, Atlas </w:t>
      </w:r>
      <w:proofErr w:type="spellStart"/>
      <w:r>
        <w:rPr>
          <w:rStyle w:val="Betoning"/>
          <w:rFonts w:ascii="Arial" w:hAnsi="Arial" w:cs="Arial"/>
          <w:sz w:val="18"/>
          <w:szCs w:val="18"/>
        </w:rPr>
        <w:t>Copco</w:t>
      </w:r>
      <w:proofErr w:type="spellEnd"/>
      <w:r>
        <w:rPr>
          <w:rStyle w:val="Betoning"/>
          <w:rFonts w:ascii="Arial" w:hAnsi="Arial" w:cs="Arial"/>
          <w:sz w:val="18"/>
          <w:szCs w:val="18"/>
        </w:rPr>
        <w:t xml:space="preserve"> Tools Nordic</w:t>
      </w:r>
      <w:r>
        <w:rPr>
          <w:rFonts w:ascii="Arial" w:hAnsi="Arial" w:cs="Arial"/>
          <w:i/>
          <w:iCs/>
          <w:sz w:val="18"/>
          <w:szCs w:val="18"/>
        </w:rPr>
        <w:br/>
      </w:r>
      <w:proofErr w:type="spellStart"/>
      <w:r w:rsidR="00DA5F65">
        <w:rPr>
          <w:rStyle w:val="Betoning"/>
          <w:rFonts w:ascii="Arial" w:hAnsi="Arial" w:cs="Arial"/>
          <w:sz w:val="18"/>
          <w:szCs w:val="18"/>
        </w:rPr>
        <w:t>Telefon</w:t>
      </w:r>
      <w:proofErr w:type="spellEnd"/>
      <w:r w:rsidR="00DA5F65">
        <w:rPr>
          <w:rStyle w:val="Betoning"/>
          <w:rFonts w:ascii="Arial" w:hAnsi="Arial" w:cs="Arial"/>
          <w:sz w:val="18"/>
          <w:szCs w:val="18"/>
        </w:rPr>
        <w:t xml:space="preserve"> +46(</w:t>
      </w:r>
      <w:proofErr w:type="gramStart"/>
      <w:r w:rsidR="00DA5F65">
        <w:rPr>
          <w:rStyle w:val="Betoning"/>
          <w:rFonts w:ascii="Arial" w:hAnsi="Arial" w:cs="Arial"/>
          <w:sz w:val="18"/>
          <w:szCs w:val="18"/>
        </w:rPr>
        <w:t>0)72</w:t>
      </w:r>
      <w:proofErr w:type="gramEnd"/>
      <w:r w:rsidR="00DA5F65">
        <w:rPr>
          <w:rStyle w:val="Betoning"/>
          <w:rFonts w:ascii="Arial" w:hAnsi="Arial" w:cs="Arial"/>
          <w:sz w:val="18"/>
          <w:szCs w:val="18"/>
        </w:rPr>
        <w:t xml:space="preserve"> 713 83 07, M</w:t>
      </w:r>
      <w:r>
        <w:rPr>
          <w:rStyle w:val="Betoning"/>
          <w:rFonts w:ascii="Arial" w:hAnsi="Arial" w:cs="Arial"/>
          <w:sz w:val="18"/>
          <w:szCs w:val="18"/>
        </w:rPr>
        <w:t>ail: wenche.dennerheim@external.atlascopco.com</w:t>
      </w:r>
    </w:p>
    <w:p w14:paraId="54771948" w14:textId="77777777" w:rsidR="00086DB4" w:rsidRPr="00C83527" w:rsidRDefault="00086DB4" w:rsidP="00916CF2">
      <w:pPr>
        <w:ind w:right="708"/>
      </w:pPr>
    </w:p>
    <w:p w14:paraId="7811B9D1" w14:textId="77777777" w:rsidR="00086DB4" w:rsidRPr="00C83527" w:rsidRDefault="00086DB4" w:rsidP="00916CF2">
      <w:pPr>
        <w:ind w:right="708"/>
      </w:pPr>
    </w:p>
    <w:p w14:paraId="5B127EE2" w14:textId="77777777" w:rsidR="000D6C68" w:rsidRPr="00C83527" w:rsidRDefault="000D6C68" w:rsidP="00916CF2">
      <w:pPr>
        <w:pBdr>
          <w:bottom w:val="single" w:sz="6" w:space="1" w:color="auto"/>
        </w:pBdr>
        <w:ind w:right="708"/>
      </w:pPr>
    </w:p>
    <w:p w14:paraId="6F9A9CF5" w14:textId="77777777" w:rsidR="0003563D" w:rsidRPr="00C83527" w:rsidRDefault="0003563D" w:rsidP="00916CF2">
      <w:pPr>
        <w:ind w:right="708"/>
        <w:rPr>
          <w:rFonts w:ascii="Arial" w:hAnsi="Arial" w:cs="Arial"/>
          <w:color w:val="000000"/>
          <w:sz w:val="18"/>
          <w:szCs w:val="18"/>
          <w:lang w:eastAsia="en-GB"/>
        </w:rPr>
      </w:pPr>
    </w:p>
    <w:p w14:paraId="198462AF" w14:textId="77777777" w:rsidR="0003563D" w:rsidRPr="00703C58" w:rsidRDefault="00E968A9" w:rsidP="00916CF2">
      <w:pPr>
        <w:ind w:right="708"/>
        <w:rPr>
          <w:rFonts w:ascii="Arial" w:hAnsi="Arial" w:cs="Arial"/>
          <w:color w:val="333333"/>
          <w:sz w:val="20"/>
          <w:szCs w:val="20"/>
          <w:lang w:val="sv-SE"/>
        </w:rPr>
      </w:pPr>
      <w:r w:rsidRPr="00E968A9">
        <w:rPr>
          <w:rFonts w:ascii="Arial" w:hAnsi="Arial" w:cs="Arial"/>
          <w:b/>
          <w:bCs/>
          <w:color w:val="333333"/>
          <w:sz w:val="20"/>
          <w:szCs w:val="20"/>
          <w:lang w:val="sv-SE"/>
        </w:rPr>
        <w:t xml:space="preserve">Atlas Copco </w:t>
      </w:r>
      <w:r w:rsidR="00BA6A8B" w:rsidRPr="00BA6A8B">
        <w:rPr>
          <w:rFonts w:ascii="Arial" w:hAnsi="Arial" w:cs="Arial"/>
          <w:color w:val="333333"/>
          <w:sz w:val="20"/>
          <w:szCs w:val="20"/>
          <w:lang w:val="sv-SE"/>
        </w:rPr>
        <w:t>är en världsledande leverantör av hållbara produktivitetslösningar. Gruppen erbjuder kunder innovativa kompressorer, vakuumlösningar och luftbehandlingssystem, anläggnings- och gruvutrusning, industriverktyg och monteringssystem. Atlas Copco utvecklar produkter och service med fokus på produktivitet, energieffektivitet, säkerhet och ergonomi. Företaget grundades 1873, har huvudkontor i Stockholm och kunder i fler än 180 länder. Under 2014 hade Atlas Copco en omsättning på 94 miljarder kronor och fler än 44 000 anställda. Mer information finns på www.atlascopco.com.</w:t>
      </w:r>
    </w:p>
    <w:p w14:paraId="06CA9AD6" w14:textId="77777777" w:rsidR="00E968A9" w:rsidRPr="00703C58" w:rsidRDefault="00E968A9" w:rsidP="00916CF2">
      <w:pPr>
        <w:ind w:right="708"/>
        <w:rPr>
          <w:rFonts w:ascii="Arial" w:hAnsi="Arial" w:cs="Arial"/>
          <w:color w:val="333333"/>
          <w:sz w:val="20"/>
          <w:szCs w:val="20"/>
          <w:lang w:val="sv-SE"/>
        </w:rPr>
      </w:pPr>
    </w:p>
    <w:p w14:paraId="25A2AD41" w14:textId="77777777" w:rsidR="0003563D" w:rsidRPr="00E968A9" w:rsidRDefault="00E968A9" w:rsidP="00916CF2">
      <w:pPr>
        <w:ind w:right="708"/>
        <w:rPr>
          <w:rFonts w:ascii="Arial" w:hAnsi="Arial" w:cs="Arial"/>
          <w:sz w:val="18"/>
          <w:szCs w:val="18"/>
          <w:lang w:val="sv-SE"/>
        </w:rPr>
      </w:pPr>
      <w:r w:rsidRPr="00E968A9">
        <w:rPr>
          <w:rFonts w:ascii="Arial" w:hAnsi="Arial" w:cs="Arial"/>
          <w:b/>
          <w:bCs/>
          <w:color w:val="333333"/>
          <w:sz w:val="20"/>
          <w:szCs w:val="20"/>
          <w:lang w:val="sv-SE"/>
        </w:rPr>
        <w:t xml:space="preserve">Atlas Copcos affärsområde Industriteknik </w:t>
      </w:r>
      <w:r w:rsidR="00B83EAD" w:rsidRPr="00B83EAD">
        <w:rPr>
          <w:rFonts w:ascii="Arial" w:hAnsi="Arial" w:cs="Arial"/>
          <w:color w:val="333333"/>
          <w:sz w:val="20"/>
          <w:szCs w:val="20"/>
          <w:lang w:val="sv-SE"/>
        </w:rPr>
        <w:t>erbjuder industriverktyg, monteringssystem, produkter för kvalitetssäkring, mjukvaror och service genom ett globalt nätverk. Affärsområdet bedriver utveckling för hållbar produktivitet för kunder inom fordons- och verkstadsindustrierna, underhåll och fordonsservice. De viktigaste enheterna för produktutveckling och tillverkning ligger i Sverige, Tyskland, USA, Storbritannien, Frankrike och Japan</w:t>
      </w:r>
      <w:r w:rsidR="00B83EAD">
        <w:rPr>
          <w:rFonts w:ascii="Arial" w:hAnsi="Arial" w:cs="Arial"/>
          <w:color w:val="333333"/>
          <w:sz w:val="20"/>
          <w:szCs w:val="20"/>
          <w:lang w:val="sv-SE"/>
        </w:rPr>
        <w:t>.</w:t>
      </w:r>
    </w:p>
    <w:sectPr w:rsidR="0003563D" w:rsidRPr="00E968A9" w:rsidSect="00722A6D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310" w:right="709" w:bottom="2268" w:left="2552" w:header="680" w:footer="2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BF14A" w14:textId="77777777" w:rsidR="00124DB7" w:rsidRDefault="00124DB7">
      <w:r>
        <w:separator/>
      </w:r>
    </w:p>
  </w:endnote>
  <w:endnote w:type="continuationSeparator" w:id="0">
    <w:p w14:paraId="3BAEA63A" w14:textId="77777777" w:rsidR="00124DB7" w:rsidRDefault="0012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54"/>
      <w:gridCol w:w="1874"/>
      <w:gridCol w:w="850"/>
      <w:gridCol w:w="2126"/>
      <w:gridCol w:w="2268"/>
    </w:tblGrid>
    <w:tr w:rsidR="00136B83" w:rsidRPr="006F3C66" w14:paraId="11F635C3" w14:textId="77777777" w:rsidTr="00FC3CBC">
      <w:trPr>
        <w:gridAfter w:val="1"/>
        <w:wAfter w:w="2268" w:type="dxa"/>
      </w:trPr>
      <w:tc>
        <w:tcPr>
          <w:tcW w:w="6804" w:type="dxa"/>
          <w:gridSpan w:val="4"/>
          <w:tcBorders>
            <w:bottom w:val="single" w:sz="6" w:space="0" w:color="auto"/>
          </w:tcBorders>
        </w:tcPr>
        <w:p w14:paraId="56FBB907" w14:textId="77777777" w:rsidR="00136B83" w:rsidRPr="006F3C66" w:rsidRDefault="00136B83" w:rsidP="00FC3CBC">
          <w:pPr>
            <w:pStyle w:val="Sidfot"/>
            <w:spacing w:after="30"/>
            <w:rPr>
              <w:rFonts w:ascii="Arial" w:hAnsi="Arial" w:cs="Arial"/>
              <w:b/>
              <w:noProof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16"/>
              <w:szCs w:val="16"/>
            </w:rPr>
            <w:t>Atlas Copco Tools Nordic</w:t>
          </w:r>
        </w:p>
      </w:tc>
    </w:tr>
    <w:tr w:rsidR="00136B83" w14:paraId="43BAA5E5" w14:textId="77777777" w:rsidTr="00FC3CBC">
      <w:tc>
        <w:tcPr>
          <w:tcW w:w="1954" w:type="dxa"/>
          <w:tcBorders>
            <w:top w:val="single" w:sz="4" w:space="0" w:color="auto"/>
          </w:tcBorders>
        </w:tcPr>
        <w:p w14:paraId="2D7922C1" w14:textId="77777777" w:rsidR="00136B83" w:rsidRPr="006F3C66" w:rsidRDefault="00136B83" w:rsidP="00FC3CBC">
          <w:pPr>
            <w:pStyle w:val="Sidfot"/>
            <w:spacing w:before="30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Atlas Copco Industrial Technique AB</w:t>
          </w:r>
        </w:p>
      </w:tc>
      <w:tc>
        <w:tcPr>
          <w:tcW w:w="1874" w:type="dxa"/>
          <w:tcBorders>
            <w:top w:val="single" w:sz="4" w:space="0" w:color="auto"/>
          </w:tcBorders>
        </w:tcPr>
        <w:p w14:paraId="1B370056" w14:textId="77777777" w:rsidR="00136B83" w:rsidRPr="006F3C66" w:rsidRDefault="00136B83" w:rsidP="00FC3CBC">
          <w:pPr>
            <w:pStyle w:val="Sidfot"/>
            <w:spacing w:before="30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Besöksadress: Sickla Industriväg 19</w:t>
          </w:r>
        </w:p>
      </w:tc>
      <w:tc>
        <w:tcPr>
          <w:tcW w:w="850" w:type="dxa"/>
          <w:tcBorders>
            <w:top w:val="single" w:sz="4" w:space="0" w:color="auto"/>
          </w:tcBorders>
        </w:tcPr>
        <w:p w14:paraId="28149BE4" w14:textId="77777777" w:rsidR="00136B83" w:rsidRDefault="00136B83" w:rsidP="00FC3CBC">
          <w:pPr>
            <w:pStyle w:val="Sidfot"/>
            <w:spacing w:before="30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Telefon</w:t>
          </w:r>
          <w:r w:rsidRPr="006F3C66">
            <w:rPr>
              <w:rFonts w:ascii="Arial" w:hAnsi="Arial" w:cs="Arial"/>
              <w:noProof/>
              <w:sz w:val="16"/>
              <w:szCs w:val="16"/>
            </w:rPr>
            <w:t>:</w:t>
          </w:r>
        </w:p>
        <w:p w14:paraId="39AD3998" w14:textId="77777777" w:rsidR="00136B83" w:rsidRPr="006F3C66" w:rsidRDefault="00136B83" w:rsidP="00FC3CBC">
          <w:pPr>
            <w:pStyle w:val="Sidfot"/>
            <w:spacing w:before="30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Telefax:</w:t>
          </w:r>
        </w:p>
      </w:tc>
      <w:tc>
        <w:tcPr>
          <w:tcW w:w="2126" w:type="dxa"/>
          <w:tcBorders>
            <w:top w:val="single" w:sz="4" w:space="0" w:color="auto"/>
          </w:tcBorders>
        </w:tcPr>
        <w:p w14:paraId="458745CC" w14:textId="77777777" w:rsidR="00136B83" w:rsidRDefault="00136B83" w:rsidP="00FC3CBC">
          <w:pPr>
            <w:pStyle w:val="Sidfot"/>
            <w:spacing w:before="30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08-743 95 00</w:t>
          </w:r>
        </w:p>
        <w:p w14:paraId="718D8B2F" w14:textId="77777777" w:rsidR="00136B83" w:rsidRPr="006F3C66" w:rsidRDefault="00136B83" w:rsidP="00FC3CBC">
          <w:pPr>
            <w:pStyle w:val="Sidfot"/>
            <w:spacing w:before="30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08-743 93 75</w:t>
          </w:r>
        </w:p>
      </w:tc>
      <w:tc>
        <w:tcPr>
          <w:tcW w:w="2268" w:type="dxa"/>
          <w:tcBorders>
            <w:top w:val="single" w:sz="4" w:space="0" w:color="auto"/>
          </w:tcBorders>
        </w:tcPr>
        <w:p w14:paraId="5E216F60" w14:textId="77777777" w:rsidR="00136B83" w:rsidRPr="006F3C66" w:rsidRDefault="00136B83" w:rsidP="00FC3CBC">
          <w:pPr>
            <w:pStyle w:val="Sidfot"/>
            <w:spacing w:before="30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Mailadress: toolsinfo@se.atlascopco.com</w:t>
          </w:r>
        </w:p>
      </w:tc>
    </w:tr>
    <w:tr w:rsidR="00136B83" w14:paraId="2BE0EED6" w14:textId="77777777" w:rsidTr="00FC3CBC">
      <w:tc>
        <w:tcPr>
          <w:tcW w:w="1954" w:type="dxa"/>
        </w:tcPr>
        <w:p w14:paraId="6A7B0ADF" w14:textId="77777777" w:rsidR="00136B83" w:rsidRPr="006F3C66" w:rsidRDefault="00136B83" w:rsidP="00FC3CBC">
          <w:pPr>
            <w:pStyle w:val="Sidfot"/>
            <w:spacing w:before="30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105 23 Stockholm</w:t>
          </w:r>
        </w:p>
      </w:tc>
      <w:tc>
        <w:tcPr>
          <w:tcW w:w="1874" w:type="dxa"/>
        </w:tcPr>
        <w:p w14:paraId="0D5CEE32" w14:textId="77777777" w:rsidR="00136B83" w:rsidRPr="006F3C66" w:rsidRDefault="00136B83" w:rsidP="00FC3CBC">
          <w:pPr>
            <w:pStyle w:val="Sidfot"/>
            <w:spacing w:before="30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Nacka</w:t>
          </w:r>
        </w:p>
      </w:tc>
      <w:tc>
        <w:tcPr>
          <w:tcW w:w="850" w:type="dxa"/>
        </w:tcPr>
        <w:p w14:paraId="412ABE32" w14:textId="77777777" w:rsidR="00136B83" w:rsidRPr="006F3C66" w:rsidRDefault="00136B83" w:rsidP="00FC3CBC">
          <w:pPr>
            <w:pStyle w:val="Sidfot"/>
            <w:spacing w:before="30"/>
            <w:rPr>
              <w:rFonts w:ascii="Arial" w:hAnsi="Arial" w:cs="Arial"/>
              <w:noProof/>
              <w:sz w:val="16"/>
              <w:szCs w:val="16"/>
            </w:rPr>
          </w:pPr>
        </w:p>
      </w:tc>
      <w:tc>
        <w:tcPr>
          <w:tcW w:w="2126" w:type="dxa"/>
        </w:tcPr>
        <w:p w14:paraId="1FCF4953" w14:textId="77777777" w:rsidR="00136B83" w:rsidRPr="006F3C66" w:rsidRDefault="00136B83" w:rsidP="00FC3CBC">
          <w:pPr>
            <w:pStyle w:val="Sidfot"/>
            <w:spacing w:before="30"/>
            <w:rPr>
              <w:rFonts w:ascii="Arial" w:hAnsi="Arial" w:cs="Arial"/>
              <w:noProof/>
              <w:sz w:val="16"/>
              <w:szCs w:val="16"/>
            </w:rPr>
          </w:pPr>
        </w:p>
      </w:tc>
      <w:tc>
        <w:tcPr>
          <w:tcW w:w="2268" w:type="dxa"/>
        </w:tcPr>
        <w:p w14:paraId="6E3CC1BA" w14:textId="77777777" w:rsidR="00136B83" w:rsidRPr="006F3C66" w:rsidRDefault="00136B83" w:rsidP="00FC3CBC">
          <w:pPr>
            <w:pStyle w:val="Sidfot"/>
            <w:spacing w:before="30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www.atlascopco.com</w:t>
          </w:r>
        </w:p>
      </w:tc>
    </w:tr>
    <w:tr w:rsidR="00136B83" w14:paraId="372F9B15" w14:textId="77777777" w:rsidTr="00FC3CBC">
      <w:tc>
        <w:tcPr>
          <w:tcW w:w="1954" w:type="dxa"/>
        </w:tcPr>
        <w:p w14:paraId="6F3761BA" w14:textId="77777777" w:rsidR="00136B83" w:rsidRPr="006F3C66" w:rsidRDefault="00136B83" w:rsidP="00FC3CBC">
          <w:pPr>
            <w:pStyle w:val="Sidfot"/>
            <w:spacing w:before="30"/>
            <w:rPr>
              <w:rFonts w:ascii="Arial" w:hAnsi="Arial" w:cs="Arial"/>
              <w:noProof/>
              <w:sz w:val="16"/>
              <w:szCs w:val="16"/>
            </w:rPr>
          </w:pPr>
        </w:p>
      </w:tc>
      <w:tc>
        <w:tcPr>
          <w:tcW w:w="1874" w:type="dxa"/>
        </w:tcPr>
        <w:p w14:paraId="3AAD228B" w14:textId="77777777" w:rsidR="00136B83" w:rsidRPr="006F3C66" w:rsidRDefault="00136B83" w:rsidP="00FC3CBC">
          <w:pPr>
            <w:pStyle w:val="Sidfot"/>
            <w:spacing w:before="30"/>
            <w:rPr>
              <w:rFonts w:ascii="Arial" w:hAnsi="Arial" w:cs="Arial"/>
              <w:noProof/>
              <w:sz w:val="16"/>
              <w:szCs w:val="16"/>
            </w:rPr>
          </w:pPr>
        </w:p>
      </w:tc>
      <w:tc>
        <w:tcPr>
          <w:tcW w:w="2976" w:type="dxa"/>
          <w:gridSpan w:val="2"/>
        </w:tcPr>
        <w:p w14:paraId="1F12FFA5" w14:textId="77777777" w:rsidR="00136B83" w:rsidRPr="006F3C66" w:rsidRDefault="00136B83" w:rsidP="00FC3CBC">
          <w:pPr>
            <w:pStyle w:val="Sidfot"/>
            <w:spacing w:before="30"/>
            <w:rPr>
              <w:rFonts w:ascii="Arial" w:hAnsi="Arial" w:cs="Arial"/>
              <w:noProof/>
              <w:sz w:val="16"/>
              <w:szCs w:val="16"/>
            </w:rPr>
          </w:pPr>
        </w:p>
      </w:tc>
      <w:tc>
        <w:tcPr>
          <w:tcW w:w="2268" w:type="dxa"/>
        </w:tcPr>
        <w:p w14:paraId="36E62BEB" w14:textId="77777777" w:rsidR="00136B83" w:rsidRPr="006F3C66" w:rsidRDefault="00136B83" w:rsidP="00FC3CBC">
          <w:pPr>
            <w:pStyle w:val="Sidfot"/>
            <w:spacing w:before="30"/>
            <w:rPr>
              <w:rFonts w:ascii="Arial" w:hAnsi="Arial" w:cs="Arial"/>
              <w:noProof/>
              <w:sz w:val="16"/>
              <w:szCs w:val="16"/>
            </w:rPr>
          </w:pPr>
        </w:p>
      </w:tc>
    </w:tr>
  </w:tbl>
  <w:p w14:paraId="385D3DC2" w14:textId="77777777" w:rsidR="00C8059A" w:rsidRPr="000D6C68" w:rsidRDefault="00C8059A" w:rsidP="000D6C68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6237" w14:textId="77777777" w:rsidR="00124DB7" w:rsidRDefault="00124DB7">
      <w:r>
        <w:separator/>
      </w:r>
    </w:p>
  </w:footnote>
  <w:footnote w:type="continuationSeparator" w:id="0">
    <w:p w14:paraId="1E00E4BA" w14:textId="77777777" w:rsidR="00124DB7" w:rsidRDefault="00124D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AFA9" w14:textId="77777777" w:rsidR="00C8059A" w:rsidRDefault="00B854F4">
    <w:pPr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C8059A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D3866">
      <w:rPr>
        <w:rStyle w:val="Sidnummer"/>
        <w:noProof/>
      </w:rPr>
      <w:t>1</w:t>
    </w:r>
    <w:r>
      <w:rPr>
        <w:rStyle w:val="Sidnummer"/>
      </w:rPr>
      <w:fldChar w:fldCharType="end"/>
    </w:r>
  </w:p>
  <w:p w14:paraId="2223C4E2" w14:textId="77777777" w:rsidR="00C8059A" w:rsidRDefault="00C8059A">
    <w:pPr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46D34" w14:textId="77777777" w:rsidR="00C8059A" w:rsidRDefault="00B854F4">
    <w:pPr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C8059A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E5BF5">
      <w:rPr>
        <w:rStyle w:val="Sidnummer"/>
        <w:noProof/>
      </w:rPr>
      <w:t>2</w:t>
    </w:r>
    <w:r>
      <w:rPr>
        <w:rStyle w:val="Sidnummer"/>
      </w:rPr>
      <w:fldChar w:fldCharType="end"/>
    </w:r>
    <w:r w:rsidR="00C8059A">
      <w:rPr>
        <w:rStyle w:val="Sidnummer"/>
      </w:rPr>
      <w:t xml:space="preserve"> (</w:t>
    </w:r>
    <w:fldSimple w:instr=" NUMPAGES  \* MERGEFORMAT ">
      <w:r w:rsidR="009E5BF5" w:rsidRPr="009E5BF5">
        <w:rPr>
          <w:rStyle w:val="Sidnummer"/>
          <w:noProof/>
        </w:rPr>
        <w:t>2</w:t>
      </w:r>
    </w:fldSimple>
    <w:r w:rsidR="00C8059A">
      <w:rPr>
        <w:rStyle w:val="Sidnummer"/>
      </w:rPr>
      <w:t>)</w:t>
    </w:r>
  </w:p>
  <w:tbl>
    <w:tblPr>
      <w:tblW w:w="0" w:type="auto"/>
      <w:tblInd w:w="-19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36"/>
      <w:gridCol w:w="6322"/>
    </w:tblGrid>
    <w:tr w:rsidR="00C8059A" w14:paraId="0BB6F78E" w14:textId="77777777">
      <w:tc>
        <w:tcPr>
          <w:tcW w:w="4436" w:type="dxa"/>
        </w:tcPr>
        <w:p w14:paraId="7CFE4957" w14:textId="77777777" w:rsidR="00C8059A" w:rsidRDefault="00F52563">
          <w:pPr>
            <w:ind w:right="360"/>
          </w:pPr>
          <w:r>
            <w:rPr>
              <w:noProof/>
              <w:lang w:val="sv-SE"/>
            </w:rPr>
            <w:drawing>
              <wp:inline distT="0" distB="0" distL="0" distR="0" wp14:anchorId="42BBA6E1" wp14:editId="33FDCB1F">
                <wp:extent cx="933450" cy="447675"/>
                <wp:effectExtent l="0" t="0" r="0" b="9525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2" w:type="dxa"/>
        </w:tcPr>
        <w:p w14:paraId="42508C8F" w14:textId="77777777" w:rsidR="00C8059A" w:rsidRDefault="00C8059A">
          <w:pPr>
            <w:tabs>
              <w:tab w:val="right" w:pos="5260"/>
            </w:tabs>
            <w:rPr>
              <w:rStyle w:val="Sidnummer"/>
              <w:sz w:val="36"/>
            </w:rPr>
          </w:pPr>
        </w:p>
        <w:p w14:paraId="272D30D4" w14:textId="77777777" w:rsidR="00C8059A" w:rsidRDefault="00C8059A">
          <w:pPr>
            <w:tabs>
              <w:tab w:val="right" w:pos="5260"/>
            </w:tabs>
          </w:pPr>
          <w:r>
            <w:rPr>
              <w:rStyle w:val="Sidnummer"/>
            </w:rPr>
            <w:tab/>
          </w:r>
        </w:p>
      </w:tc>
    </w:tr>
  </w:tbl>
  <w:p w14:paraId="0543C174" w14:textId="77777777" w:rsidR="00C8059A" w:rsidRDefault="00C8059A">
    <w:pPr>
      <w:ind w:left="-2041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27" w:type="dxa"/>
      <w:tblInd w:w="-19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9214"/>
    </w:tblGrid>
    <w:tr w:rsidR="00C8059A" w14:paraId="645C41D9" w14:textId="77777777">
      <w:tc>
        <w:tcPr>
          <w:tcW w:w="1913" w:type="dxa"/>
          <w:vAlign w:val="center"/>
        </w:tcPr>
        <w:p w14:paraId="15272ED2" w14:textId="77777777" w:rsidR="00C8059A" w:rsidRDefault="00F52563" w:rsidP="003E6D0E">
          <w:r>
            <w:rPr>
              <w:noProof/>
              <w:lang w:val="sv-SE"/>
            </w:rPr>
            <w:drawing>
              <wp:inline distT="0" distB="0" distL="0" distR="0" wp14:anchorId="2A6645BF" wp14:editId="308E6FED">
                <wp:extent cx="933450" cy="447675"/>
                <wp:effectExtent l="0" t="0" r="0" b="9525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vAlign w:val="center"/>
        </w:tcPr>
        <w:p w14:paraId="1B3BE8BC" w14:textId="77777777" w:rsidR="00B70A7E" w:rsidRPr="009D0A51" w:rsidRDefault="00C85D9C" w:rsidP="00C14AEB">
          <w:pPr>
            <w:tabs>
              <w:tab w:val="right" w:pos="5260"/>
            </w:tabs>
            <w:ind w:left="72"/>
            <w:rPr>
              <w:rFonts w:ascii="Arial" w:hAnsi="Arial" w:cs="Arial"/>
              <w:b/>
              <w:sz w:val="28"/>
              <w:szCs w:val="28"/>
            </w:rPr>
          </w:pPr>
          <w:proofErr w:type="spellStart"/>
          <w:r>
            <w:rPr>
              <w:rFonts w:ascii="Arial" w:hAnsi="Arial" w:cs="Arial"/>
              <w:b/>
              <w:sz w:val="28"/>
              <w:szCs w:val="28"/>
            </w:rPr>
            <w:t>Pressr</w:t>
          </w:r>
          <w:r w:rsidR="009D0A51" w:rsidRPr="009D0A51">
            <w:rPr>
              <w:rFonts w:ascii="Arial" w:hAnsi="Arial" w:cs="Arial"/>
              <w:b/>
              <w:sz w:val="28"/>
              <w:szCs w:val="28"/>
            </w:rPr>
            <w:t>elease</w:t>
          </w:r>
          <w:proofErr w:type="spellEnd"/>
          <w:r w:rsidR="009D0A51" w:rsidRPr="009D0A51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proofErr w:type="spellStart"/>
          <w:r w:rsidR="00C14AEB">
            <w:rPr>
              <w:rFonts w:ascii="Arial" w:hAnsi="Arial" w:cs="Arial"/>
              <w:b/>
              <w:sz w:val="28"/>
              <w:szCs w:val="28"/>
            </w:rPr>
            <w:t>från</w:t>
          </w:r>
          <w:proofErr w:type="spellEnd"/>
          <w:r w:rsidR="009D0A51" w:rsidRPr="009D0A51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9D0A51" w:rsidRPr="008D46F4">
            <w:rPr>
              <w:rFonts w:ascii="Arial" w:hAnsi="Arial" w:cs="Arial"/>
              <w:b/>
              <w:sz w:val="28"/>
              <w:szCs w:val="28"/>
            </w:rPr>
            <w:t xml:space="preserve">Atlas </w:t>
          </w:r>
          <w:proofErr w:type="spellStart"/>
          <w:r w:rsidR="009D0A51" w:rsidRPr="008D46F4">
            <w:rPr>
              <w:rFonts w:ascii="Arial" w:hAnsi="Arial" w:cs="Arial"/>
              <w:b/>
              <w:sz w:val="28"/>
              <w:szCs w:val="28"/>
            </w:rPr>
            <w:t>Copco</w:t>
          </w:r>
          <w:proofErr w:type="spellEnd"/>
          <w:r w:rsidR="00001B9D" w:rsidRPr="008D46F4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E968A9">
            <w:rPr>
              <w:rFonts w:ascii="Arial" w:hAnsi="Arial" w:cs="Arial"/>
              <w:b/>
              <w:sz w:val="28"/>
              <w:szCs w:val="28"/>
            </w:rPr>
            <w:t>Tools Nordic</w:t>
          </w:r>
          <w:r w:rsidR="009D0A51" w:rsidRPr="009D0A51">
            <w:rPr>
              <w:rFonts w:ascii="Arial" w:hAnsi="Arial" w:cs="Arial"/>
              <w:b/>
              <w:sz w:val="28"/>
              <w:szCs w:val="28"/>
            </w:rPr>
            <w:t xml:space="preserve"> </w:t>
          </w:r>
        </w:p>
      </w:tc>
    </w:tr>
  </w:tbl>
  <w:p w14:paraId="4256FB99" w14:textId="77777777" w:rsidR="00C8059A" w:rsidRPr="00F678C1" w:rsidRDefault="00C8059A" w:rsidP="00F678C1">
    <w:pPr>
      <w:ind w:left="-2041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125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D2D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A7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C0DA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E60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183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C32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4037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76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0ED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F1706F"/>
    <w:multiLevelType w:val="hybridMultilevel"/>
    <w:tmpl w:val="1F86CCF4"/>
    <w:lvl w:ilvl="0" w:tplc="67F465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141F9"/>
    <w:multiLevelType w:val="hybridMultilevel"/>
    <w:tmpl w:val="5E0C8DDA"/>
    <w:lvl w:ilvl="0" w:tplc="6868BB46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ED5CA56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F26489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2344485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8EE42AB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9570937E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B500461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3468E0DC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D3AE35D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>
    <w:nsid w:val="2CD63CFC"/>
    <w:multiLevelType w:val="hybridMultilevel"/>
    <w:tmpl w:val="CCE85F3E"/>
    <w:lvl w:ilvl="0" w:tplc="4AE462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36E6B"/>
    <w:multiLevelType w:val="hybridMultilevel"/>
    <w:tmpl w:val="77F217C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20279F"/>
    <w:multiLevelType w:val="hybridMultilevel"/>
    <w:tmpl w:val="48181A00"/>
    <w:lvl w:ilvl="0" w:tplc="A6022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E1D3B"/>
    <w:multiLevelType w:val="hybridMultilevel"/>
    <w:tmpl w:val="6BA8AACC"/>
    <w:lvl w:ilvl="0" w:tplc="945E41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452D1"/>
    <w:multiLevelType w:val="hybridMultilevel"/>
    <w:tmpl w:val="C362F9D6"/>
    <w:lvl w:ilvl="0" w:tplc="4B0EDA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49BE7AAA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4A7CD100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75DC1B1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7E3E76F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D49616C0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6082228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CADC1076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FA0EA34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>
    <w:nsid w:val="6E4E029D"/>
    <w:multiLevelType w:val="hybridMultilevel"/>
    <w:tmpl w:val="BBD8FF2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BB565C"/>
    <w:multiLevelType w:val="hybridMultilevel"/>
    <w:tmpl w:val="763AFA5E"/>
    <w:lvl w:ilvl="0" w:tplc="B46C18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5106F"/>
    <w:multiLevelType w:val="hybridMultilevel"/>
    <w:tmpl w:val="2738E372"/>
    <w:lvl w:ilvl="0" w:tplc="48B835B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49B8AC8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388EF5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8850CAF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064E4B50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ADB485B6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C7E2F30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B93CDAA2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F73434A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0"/>
  </w:num>
  <w:num w:numId="17">
    <w:abstractNumId w:val="18"/>
  </w:num>
  <w:num w:numId="18">
    <w:abstractNumId w:val="14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8" w:dllVersion="513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63"/>
    <w:rsid w:val="00001B9D"/>
    <w:rsid w:val="00006175"/>
    <w:rsid w:val="0003563D"/>
    <w:rsid w:val="000501ED"/>
    <w:rsid w:val="00063845"/>
    <w:rsid w:val="0007457B"/>
    <w:rsid w:val="00086DB4"/>
    <w:rsid w:val="00086FEC"/>
    <w:rsid w:val="000900BC"/>
    <w:rsid w:val="000C4928"/>
    <w:rsid w:val="000D3B4D"/>
    <w:rsid w:val="000D6C68"/>
    <w:rsid w:val="000E189A"/>
    <w:rsid w:val="000E359C"/>
    <w:rsid w:val="000F2881"/>
    <w:rsid w:val="00104A8A"/>
    <w:rsid w:val="00107301"/>
    <w:rsid w:val="00121C13"/>
    <w:rsid w:val="00124DB7"/>
    <w:rsid w:val="00132B0D"/>
    <w:rsid w:val="00136B83"/>
    <w:rsid w:val="00142FD1"/>
    <w:rsid w:val="00184870"/>
    <w:rsid w:val="001B6825"/>
    <w:rsid w:val="001C7E30"/>
    <w:rsid w:val="001C7F52"/>
    <w:rsid w:val="001E7FFC"/>
    <w:rsid w:val="001F344E"/>
    <w:rsid w:val="0020597D"/>
    <w:rsid w:val="002062F6"/>
    <w:rsid w:val="00210C40"/>
    <w:rsid w:val="00226CAE"/>
    <w:rsid w:val="00236734"/>
    <w:rsid w:val="002411B2"/>
    <w:rsid w:val="00265747"/>
    <w:rsid w:val="002659F6"/>
    <w:rsid w:val="00266379"/>
    <w:rsid w:val="002A418A"/>
    <w:rsid w:val="002C102F"/>
    <w:rsid w:val="002C2A57"/>
    <w:rsid w:val="002D2CE2"/>
    <w:rsid w:val="002E1E0D"/>
    <w:rsid w:val="002E2296"/>
    <w:rsid w:val="0031470C"/>
    <w:rsid w:val="003224B0"/>
    <w:rsid w:val="00367088"/>
    <w:rsid w:val="003776E8"/>
    <w:rsid w:val="003919A9"/>
    <w:rsid w:val="003A21B3"/>
    <w:rsid w:val="003B4924"/>
    <w:rsid w:val="003C5B30"/>
    <w:rsid w:val="003D2BED"/>
    <w:rsid w:val="003D3785"/>
    <w:rsid w:val="003D42D8"/>
    <w:rsid w:val="003E3E9E"/>
    <w:rsid w:val="003E45B9"/>
    <w:rsid w:val="003E654A"/>
    <w:rsid w:val="003E6D0E"/>
    <w:rsid w:val="003F614F"/>
    <w:rsid w:val="003F76D2"/>
    <w:rsid w:val="00407B8A"/>
    <w:rsid w:val="00423F4B"/>
    <w:rsid w:val="004626FE"/>
    <w:rsid w:val="00481772"/>
    <w:rsid w:val="004870F4"/>
    <w:rsid w:val="004D3866"/>
    <w:rsid w:val="004F29B3"/>
    <w:rsid w:val="00512193"/>
    <w:rsid w:val="00541A89"/>
    <w:rsid w:val="00550F6D"/>
    <w:rsid w:val="005718E7"/>
    <w:rsid w:val="0057702A"/>
    <w:rsid w:val="00590E8B"/>
    <w:rsid w:val="005911F2"/>
    <w:rsid w:val="00592836"/>
    <w:rsid w:val="00592853"/>
    <w:rsid w:val="00594790"/>
    <w:rsid w:val="00597B25"/>
    <w:rsid w:val="005A125C"/>
    <w:rsid w:val="005B5662"/>
    <w:rsid w:val="005D26C1"/>
    <w:rsid w:val="00605DE7"/>
    <w:rsid w:val="00630328"/>
    <w:rsid w:val="00646E43"/>
    <w:rsid w:val="006A5F0F"/>
    <w:rsid w:val="006B435D"/>
    <w:rsid w:val="006B6D81"/>
    <w:rsid w:val="006D46EC"/>
    <w:rsid w:val="006E1EA6"/>
    <w:rsid w:val="006F4330"/>
    <w:rsid w:val="006F4CDD"/>
    <w:rsid w:val="00701551"/>
    <w:rsid w:val="00703C58"/>
    <w:rsid w:val="00720932"/>
    <w:rsid w:val="00722A6D"/>
    <w:rsid w:val="00744344"/>
    <w:rsid w:val="00744A1F"/>
    <w:rsid w:val="00762E73"/>
    <w:rsid w:val="00765063"/>
    <w:rsid w:val="0077099C"/>
    <w:rsid w:val="007874DF"/>
    <w:rsid w:val="00790C3E"/>
    <w:rsid w:val="007B145D"/>
    <w:rsid w:val="007B1E50"/>
    <w:rsid w:val="007B44F7"/>
    <w:rsid w:val="007C0C11"/>
    <w:rsid w:val="007C6A6E"/>
    <w:rsid w:val="007F0726"/>
    <w:rsid w:val="007F6294"/>
    <w:rsid w:val="00812CB5"/>
    <w:rsid w:val="00837DE8"/>
    <w:rsid w:val="00851F8A"/>
    <w:rsid w:val="008926B5"/>
    <w:rsid w:val="00895F70"/>
    <w:rsid w:val="008D46F4"/>
    <w:rsid w:val="008D5646"/>
    <w:rsid w:val="008E4C91"/>
    <w:rsid w:val="008F0A8A"/>
    <w:rsid w:val="008F6858"/>
    <w:rsid w:val="00902F6B"/>
    <w:rsid w:val="00903A7D"/>
    <w:rsid w:val="00912C38"/>
    <w:rsid w:val="00916CF2"/>
    <w:rsid w:val="00946465"/>
    <w:rsid w:val="009576D0"/>
    <w:rsid w:val="009812A8"/>
    <w:rsid w:val="0099340C"/>
    <w:rsid w:val="009940B3"/>
    <w:rsid w:val="009A259C"/>
    <w:rsid w:val="009B2C99"/>
    <w:rsid w:val="009C3C52"/>
    <w:rsid w:val="009D0A51"/>
    <w:rsid w:val="009D15AE"/>
    <w:rsid w:val="009D3173"/>
    <w:rsid w:val="009E3577"/>
    <w:rsid w:val="009E5BF5"/>
    <w:rsid w:val="009F09DC"/>
    <w:rsid w:val="009F2E95"/>
    <w:rsid w:val="009F3671"/>
    <w:rsid w:val="00A0096C"/>
    <w:rsid w:val="00A10870"/>
    <w:rsid w:val="00A1151C"/>
    <w:rsid w:val="00A15B33"/>
    <w:rsid w:val="00A26D95"/>
    <w:rsid w:val="00A308D2"/>
    <w:rsid w:val="00A30FEE"/>
    <w:rsid w:val="00A60ECC"/>
    <w:rsid w:val="00A6613A"/>
    <w:rsid w:val="00A7000E"/>
    <w:rsid w:val="00AB1ED0"/>
    <w:rsid w:val="00AB3088"/>
    <w:rsid w:val="00AB4E37"/>
    <w:rsid w:val="00AC48EE"/>
    <w:rsid w:val="00AD563D"/>
    <w:rsid w:val="00B04260"/>
    <w:rsid w:val="00B70A7E"/>
    <w:rsid w:val="00B83EAD"/>
    <w:rsid w:val="00B854F4"/>
    <w:rsid w:val="00BA6A8B"/>
    <w:rsid w:val="00BB35F9"/>
    <w:rsid w:val="00BB7C8E"/>
    <w:rsid w:val="00C1003C"/>
    <w:rsid w:val="00C14AEB"/>
    <w:rsid w:val="00C16754"/>
    <w:rsid w:val="00C16985"/>
    <w:rsid w:val="00C25A73"/>
    <w:rsid w:val="00C3750F"/>
    <w:rsid w:val="00C379B9"/>
    <w:rsid w:val="00C8059A"/>
    <w:rsid w:val="00C83527"/>
    <w:rsid w:val="00C85D9C"/>
    <w:rsid w:val="00C92250"/>
    <w:rsid w:val="00CB0932"/>
    <w:rsid w:val="00CB0BC2"/>
    <w:rsid w:val="00CB3781"/>
    <w:rsid w:val="00CC601B"/>
    <w:rsid w:val="00CD08DD"/>
    <w:rsid w:val="00CE2CCA"/>
    <w:rsid w:val="00D3723A"/>
    <w:rsid w:val="00D4016F"/>
    <w:rsid w:val="00D434D3"/>
    <w:rsid w:val="00D651CC"/>
    <w:rsid w:val="00D665F1"/>
    <w:rsid w:val="00D75BC6"/>
    <w:rsid w:val="00DA58D3"/>
    <w:rsid w:val="00DA5991"/>
    <w:rsid w:val="00DA5F65"/>
    <w:rsid w:val="00DB2E4E"/>
    <w:rsid w:val="00DB67FD"/>
    <w:rsid w:val="00DC1CF8"/>
    <w:rsid w:val="00E1764A"/>
    <w:rsid w:val="00E3159B"/>
    <w:rsid w:val="00E55297"/>
    <w:rsid w:val="00E73806"/>
    <w:rsid w:val="00E84BC5"/>
    <w:rsid w:val="00E8712F"/>
    <w:rsid w:val="00E91E71"/>
    <w:rsid w:val="00E92D7B"/>
    <w:rsid w:val="00E968A9"/>
    <w:rsid w:val="00EB44A8"/>
    <w:rsid w:val="00EC2A42"/>
    <w:rsid w:val="00EC4C62"/>
    <w:rsid w:val="00EF134E"/>
    <w:rsid w:val="00EF403F"/>
    <w:rsid w:val="00EF5A94"/>
    <w:rsid w:val="00F102DF"/>
    <w:rsid w:val="00F167DE"/>
    <w:rsid w:val="00F221B9"/>
    <w:rsid w:val="00F3414E"/>
    <w:rsid w:val="00F41A06"/>
    <w:rsid w:val="00F52563"/>
    <w:rsid w:val="00F678C1"/>
    <w:rsid w:val="00F763C7"/>
    <w:rsid w:val="00F84025"/>
    <w:rsid w:val="00FC235B"/>
    <w:rsid w:val="00FC5FC6"/>
    <w:rsid w:val="00FD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86B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91"/>
    <w:rPr>
      <w:sz w:val="24"/>
      <w:szCs w:val="24"/>
      <w:lang w:val="en-US"/>
    </w:rPr>
  </w:style>
  <w:style w:type="paragraph" w:styleId="Rubrik1">
    <w:name w:val="heading 1"/>
    <w:basedOn w:val="Normal"/>
    <w:next w:val="Normal"/>
    <w:qFormat/>
    <w:rsid w:val="000E189A"/>
    <w:pPr>
      <w:keepNext/>
      <w:outlineLvl w:val="0"/>
    </w:pPr>
    <w:rPr>
      <w:rFonts w:ascii="Arial" w:hAnsi="Arial"/>
      <w:b/>
      <w:kern w:val="28"/>
      <w:sz w:val="32"/>
    </w:rPr>
  </w:style>
  <w:style w:type="paragraph" w:styleId="Rubrik2">
    <w:name w:val="heading 2"/>
    <w:aliases w:val="Heading 2 Char Char Char,Heading 2 Char1 Char Char Char"/>
    <w:basedOn w:val="Normal"/>
    <w:next w:val="Normal"/>
    <w:qFormat/>
    <w:rsid w:val="009A259C"/>
    <w:pPr>
      <w:keepNext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qFormat/>
    <w:rsid w:val="000E189A"/>
    <w:pPr>
      <w:keepNext/>
      <w:outlineLvl w:val="2"/>
    </w:pPr>
    <w:rPr>
      <w:rFonts w:ascii="Arial" w:hAnsi="Arial"/>
      <w:b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ypsnitt"/>
    <w:rsid w:val="00EC4C62"/>
  </w:style>
  <w:style w:type="paragraph" w:styleId="Sidfot">
    <w:name w:val="footer"/>
    <w:basedOn w:val="Normal"/>
    <w:rsid w:val="00EC4C62"/>
    <w:rPr>
      <w:rFonts w:ascii="Univers 55" w:hAnsi="Univers 55"/>
      <w:sz w:val="12"/>
    </w:rPr>
  </w:style>
  <w:style w:type="paragraph" w:customStyle="1" w:styleId="Niv0">
    <w:name w:val="Nivå0"/>
    <w:basedOn w:val="Normal"/>
    <w:rsid w:val="00EC4C62"/>
    <w:pPr>
      <w:tabs>
        <w:tab w:val="left" w:pos="1418"/>
      </w:tabs>
    </w:pPr>
  </w:style>
  <w:style w:type="paragraph" w:customStyle="1" w:styleId="Niv1">
    <w:name w:val="Nivå1"/>
    <w:basedOn w:val="Normal"/>
    <w:rsid w:val="00EC4C62"/>
    <w:pPr>
      <w:ind w:left="680" w:hanging="680"/>
    </w:pPr>
  </w:style>
  <w:style w:type="paragraph" w:customStyle="1" w:styleId="Niv2">
    <w:name w:val="Nivå2"/>
    <w:basedOn w:val="Normal"/>
    <w:rsid w:val="00EC4C62"/>
    <w:pPr>
      <w:ind w:left="1360" w:hanging="680"/>
    </w:pPr>
  </w:style>
  <w:style w:type="paragraph" w:customStyle="1" w:styleId="Niv3">
    <w:name w:val="Nivå3"/>
    <w:basedOn w:val="Normal"/>
    <w:rsid w:val="00EC4C62"/>
    <w:pPr>
      <w:ind w:left="2041" w:hanging="680"/>
    </w:pPr>
    <w:rPr>
      <w:lang w:val="en-GB"/>
    </w:rPr>
  </w:style>
  <w:style w:type="paragraph" w:styleId="Innehll1">
    <w:name w:val="toc 1"/>
    <w:basedOn w:val="Normal"/>
    <w:next w:val="Normal"/>
    <w:autoRedefine/>
    <w:semiHidden/>
    <w:rsid w:val="00DA5991"/>
  </w:style>
  <w:style w:type="character" w:styleId="Hyperlnk">
    <w:name w:val="Hyperlink"/>
    <w:rsid w:val="00DA5991"/>
    <w:rPr>
      <w:color w:val="0000FF"/>
      <w:u w:val="single"/>
    </w:rPr>
  </w:style>
  <w:style w:type="table" w:styleId="Tabellrutnt">
    <w:name w:val="Table Grid"/>
    <w:basedOn w:val="Normaltabell"/>
    <w:rsid w:val="00DA5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A-Question">
    <w:name w:val="Q&amp;A - Question"/>
    <w:basedOn w:val="Normal"/>
    <w:autoRedefine/>
    <w:rsid w:val="00A6613A"/>
    <w:pPr>
      <w:spacing w:before="120"/>
    </w:pPr>
    <w:rPr>
      <w:b/>
      <w:lang w:val="en-GB"/>
    </w:rPr>
  </w:style>
  <w:style w:type="paragraph" w:customStyle="1" w:styleId="QA-Answer">
    <w:name w:val="Q&amp;A - Answer"/>
    <w:basedOn w:val="Normal"/>
    <w:rsid w:val="000E189A"/>
    <w:rPr>
      <w:i/>
      <w:lang w:val="en-GB"/>
    </w:rPr>
  </w:style>
  <w:style w:type="paragraph" w:styleId="Bubbeltext">
    <w:name w:val="Balloon Text"/>
    <w:basedOn w:val="Normal"/>
    <w:link w:val="BubbeltextChar"/>
    <w:rsid w:val="00121C13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rsid w:val="00121C13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34"/>
    <w:qFormat/>
    <w:rsid w:val="009F3671"/>
    <w:pPr>
      <w:ind w:left="720"/>
      <w:contextualSpacing/>
    </w:pPr>
  </w:style>
  <w:style w:type="character" w:styleId="Betoning2">
    <w:name w:val="Strong"/>
    <w:basedOn w:val="Standardstycketypsnitt"/>
    <w:uiPriority w:val="22"/>
    <w:qFormat/>
    <w:rsid w:val="00AB1ED0"/>
    <w:rPr>
      <w:b/>
      <w:bCs/>
    </w:rPr>
  </w:style>
  <w:style w:type="character" w:styleId="Betoning">
    <w:name w:val="Emphasis"/>
    <w:basedOn w:val="Standardstycketypsnitt"/>
    <w:uiPriority w:val="20"/>
    <w:qFormat/>
    <w:rsid w:val="005D26C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91"/>
    <w:rPr>
      <w:sz w:val="24"/>
      <w:szCs w:val="24"/>
      <w:lang w:val="en-US"/>
    </w:rPr>
  </w:style>
  <w:style w:type="paragraph" w:styleId="Rubrik1">
    <w:name w:val="heading 1"/>
    <w:basedOn w:val="Normal"/>
    <w:next w:val="Normal"/>
    <w:qFormat/>
    <w:rsid w:val="000E189A"/>
    <w:pPr>
      <w:keepNext/>
      <w:outlineLvl w:val="0"/>
    </w:pPr>
    <w:rPr>
      <w:rFonts w:ascii="Arial" w:hAnsi="Arial"/>
      <w:b/>
      <w:kern w:val="28"/>
      <w:sz w:val="32"/>
    </w:rPr>
  </w:style>
  <w:style w:type="paragraph" w:styleId="Rubrik2">
    <w:name w:val="heading 2"/>
    <w:aliases w:val="Heading 2 Char Char Char,Heading 2 Char1 Char Char Char"/>
    <w:basedOn w:val="Normal"/>
    <w:next w:val="Normal"/>
    <w:qFormat/>
    <w:rsid w:val="009A259C"/>
    <w:pPr>
      <w:keepNext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qFormat/>
    <w:rsid w:val="000E189A"/>
    <w:pPr>
      <w:keepNext/>
      <w:outlineLvl w:val="2"/>
    </w:pPr>
    <w:rPr>
      <w:rFonts w:ascii="Arial" w:hAnsi="Arial"/>
      <w:b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ypsnitt"/>
    <w:rsid w:val="00EC4C62"/>
  </w:style>
  <w:style w:type="paragraph" w:styleId="Sidfot">
    <w:name w:val="footer"/>
    <w:basedOn w:val="Normal"/>
    <w:rsid w:val="00EC4C62"/>
    <w:rPr>
      <w:rFonts w:ascii="Univers 55" w:hAnsi="Univers 55"/>
      <w:sz w:val="12"/>
    </w:rPr>
  </w:style>
  <w:style w:type="paragraph" w:customStyle="1" w:styleId="Niv0">
    <w:name w:val="Nivå0"/>
    <w:basedOn w:val="Normal"/>
    <w:rsid w:val="00EC4C62"/>
    <w:pPr>
      <w:tabs>
        <w:tab w:val="left" w:pos="1418"/>
      </w:tabs>
    </w:pPr>
  </w:style>
  <w:style w:type="paragraph" w:customStyle="1" w:styleId="Niv1">
    <w:name w:val="Nivå1"/>
    <w:basedOn w:val="Normal"/>
    <w:rsid w:val="00EC4C62"/>
    <w:pPr>
      <w:ind w:left="680" w:hanging="680"/>
    </w:pPr>
  </w:style>
  <w:style w:type="paragraph" w:customStyle="1" w:styleId="Niv2">
    <w:name w:val="Nivå2"/>
    <w:basedOn w:val="Normal"/>
    <w:rsid w:val="00EC4C62"/>
    <w:pPr>
      <w:ind w:left="1360" w:hanging="680"/>
    </w:pPr>
  </w:style>
  <w:style w:type="paragraph" w:customStyle="1" w:styleId="Niv3">
    <w:name w:val="Nivå3"/>
    <w:basedOn w:val="Normal"/>
    <w:rsid w:val="00EC4C62"/>
    <w:pPr>
      <w:ind w:left="2041" w:hanging="680"/>
    </w:pPr>
    <w:rPr>
      <w:lang w:val="en-GB"/>
    </w:rPr>
  </w:style>
  <w:style w:type="paragraph" w:styleId="Innehll1">
    <w:name w:val="toc 1"/>
    <w:basedOn w:val="Normal"/>
    <w:next w:val="Normal"/>
    <w:autoRedefine/>
    <w:semiHidden/>
    <w:rsid w:val="00DA5991"/>
  </w:style>
  <w:style w:type="character" w:styleId="Hyperlnk">
    <w:name w:val="Hyperlink"/>
    <w:rsid w:val="00DA5991"/>
    <w:rPr>
      <w:color w:val="0000FF"/>
      <w:u w:val="single"/>
    </w:rPr>
  </w:style>
  <w:style w:type="table" w:styleId="Tabellrutnt">
    <w:name w:val="Table Grid"/>
    <w:basedOn w:val="Normaltabell"/>
    <w:rsid w:val="00DA5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A-Question">
    <w:name w:val="Q&amp;A - Question"/>
    <w:basedOn w:val="Normal"/>
    <w:autoRedefine/>
    <w:rsid w:val="00A6613A"/>
    <w:pPr>
      <w:spacing w:before="120"/>
    </w:pPr>
    <w:rPr>
      <w:b/>
      <w:lang w:val="en-GB"/>
    </w:rPr>
  </w:style>
  <w:style w:type="paragraph" w:customStyle="1" w:styleId="QA-Answer">
    <w:name w:val="Q&amp;A - Answer"/>
    <w:basedOn w:val="Normal"/>
    <w:rsid w:val="000E189A"/>
    <w:rPr>
      <w:i/>
      <w:lang w:val="en-GB"/>
    </w:rPr>
  </w:style>
  <w:style w:type="paragraph" w:styleId="Bubbeltext">
    <w:name w:val="Balloon Text"/>
    <w:basedOn w:val="Normal"/>
    <w:link w:val="BubbeltextChar"/>
    <w:rsid w:val="00121C13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rsid w:val="00121C13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34"/>
    <w:qFormat/>
    <w:rsid w:val="009F3671"/>
    <w:pPr>
      <w:ind w:left="720"/>
      <w:contextualSpacing/>
    </w:pPr>
  </w:style>
  <w:style w:type="character" w:styleId="Betoning2">
    <w:name w:val="Strong"/>
    <w:basedOn w:val="Standardstycketypsnitt"/>
    <w:uiPriority w:val="22"/>
    <w:qFormat/>
    <w:rsid w:val="00AB1ED0"/>
    <w:rPr>
      <w:b/>
      <w:bCs/>
    </w:rPr>
  </w:style>
  <w:style w:type="character" w:styleId="Betoning">
    <w:name w:val="Emphasis"/>
    <w:basedOn w:val="Standardstycketypsnitt"/>
    <w:uiPriority w:val="20"/>
    <w:qFormat/>
    <w:rsid w:val="005D26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POK\AppData\Local\Temp\notesC9812B\Atlas%20Copco%20press%20release%20template%20-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\Users\ACPOK\AppData\Local\Temp\notesC9812B\Atlas Copco press release template - general.dotx</Template>
  <TotalTime>13</TotalTime>
  <Pages>2</Pages>
  <Words>775</Words>
  <Characters>4113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Headline in Arial 14 bold</vt:lpstr>
      <vt:lpstr>Headline in Arial 14 bold</vt:lpstr>
    </vt:vector>
  </TitlesOfParts>
  <Company>Atlas Copco AB</Company>
  <LinksUpToDate>false</LinksUpToDate>
  <CharactersWithSpaces>4879</CharactersWithSpaces>
  <SharedDoc>false</SharedDoc>
  <HLinks>
    <vt:vector size="6" baseType="variant">
      <vt:variant>
        <vt:i4>3604535</vt:i4>
      </vt:variant>
      <vt:variant>
        <vt:i4>0</vt:i4>
      </vt:variant>
      <vt:variant>
        <vt:i4>0</vt:i4>
      </vt:variant>
      <vt:variant>
        <vt:i4>5</vt:i4>
      </vt:variant>
      <vt:variant>
        <vt:lpwstr>http://www.atlascopco.com/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 in Arial 14 bold</dc:title>
  <dc:subject>press information</dc:subject>
  <dc:creator>Ola Kinnander</dc:creator>
  <cp:keywords>pm memo</cp:keywords>
  <cp:lastModifiedBy>Peo Lind</cp:lastModifiedBy>
  <cp:revision>7</cp:revision>
  <cp:lastPrinted>2015-10-09T11:39:00Z</cp:lastPrinted>
  <dcterms:created xsi:type="dcterms:W3CDTF">2015-10-09T11:27:00Z</dcterms:created>
  <dcterms:modified xsi:type="dcterms:W3CDTF">2015-10-09T12:38:00Z</dcterms:modified>
</cp:coreProperties>
</file>