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B" w:rsidRPr="00CE7486" w:rsidRDefault="00907ACF" w:rsidP="00CE7486">
      <w:pPr>
        <w:keepNext/>
        <w:spacing w:line="360" w:lineRule="auto"/>
        <w:outlineLvl w:val="1"/>
        <w:rPr>
          <w:rFonts w:ascii="Helvetica" w:eastAsia="Times New Roman" w:hAnsi="Helvetica"/>
          <w:b/>
          <w:kern w:val="28"/>
          <w:sz w:val="22"/>
          <w:szCs w:val="22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299BCCDE" wp14:editId="590F24E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C2607D" w:rsidRPr="00CE7486">
        <w:rPr>
          <w:rFonts w:ascii="Helvetica" w:eastAsia="Times New Roman" w:hAnsi="Helvetica"/>
          <w:b/>
          <w:kern w:val="28"/>
          <w:sz w:val="22"/>
          <w:szCs w:val="22"/>
        </w:rPr>
        <w:t>Connect to power faster in the field with the flexible installation system</w:t>
      </w:r>
    </w:p>
    <w:p w:rsidR="00C2607D" w:rsidRPr="00CE7486" w:rsidRDefault="00C2607D" w:rsidP="001D3EFB">
      <w:pPr>
        <w:spacing w:line="360" w:lineRule="auto"/>
        <w:ind w:right="3119"/>
        <w:rPr>
          <w:rFonts w:ascii="Helvetica" w:eastAsia="Times New Roman" w:hAnsi="Helvetica"/>
          <w:sz w:val="16"/>
        </w:rPr>
      </w:pPr>
    </w:p>
    <w:p w:rsidR="00C2607D" w:rsidRPr="00CE7486" w:rsidRDefault="00C2607D" w:rsidP="00C2607D">
      <w:pPr>
        <w:keepNext/>
        <w:keepLines/>
        <w:spacing w:line="360" w:lineRule="auto"/>
        <w:ind w:right="3119"/>
        <w:outlineLvl w:val="0"/>
        <w:rPr>
          <w:rFonts w:ascii="Helvetica" w:eastAsia="Times New Roman" w:hAnsi="Helvetica"/>
          <w:kern w:val="28"/>
        </w:rPr>
      </w:pPr>
      <w:r w:rsidRPr="00CE7486">
        <w:rPr>
          <w:rFonts w:ascii="Helvetica" w:eastAsia="Times New Roman" w:hAnsi="Helvetica"/>
          <w:kern w:val="28"/>
        </w:rPr>
        <w:t>In harsh environments, energy has to be distributed safely even under difficult ambient conditions. This is where the QPD installation system from Phoenix Contact comes into its own as a robust solution for power distribution. Installation is quick, easy, and flexible. This represents on-site time savings of up to 80%.</w:t>
      </w:r>
    </w:p>
    <w:p w:rsidR="00C2607D" w:rsidRPr="00CE7486" w:rsidRDefault="00C2607D" w:rsidP="00C2607D">
      <w:pPr>
        <w:keepNext/>
        <w:keepLines/>
        <w:spacing w:line="360" w:lineRule="auto"/>
        <w:ind w:right="3119"/>
        <w:outlineLvl w:val="0"/>
        <w:rPr>
          <w:rFonts w:ascii="Helvetica" w:eastAsia="Times New Roman" w:hAnsi="Helvetica"/>
          <w:kern w:val="28"/>
        </w:rPr>
      </w:pPr>
    </w:p>
    <w:p w:rsidR="00C2607D" w:rsidRPr="00CE7486" w:rsidRDefault="00C2607D" w:rsidP="00C2607D">
      <w:pPr>
        <w:keepNext/>
        <w:keepLines/>
        <w:spacing w:line="360" w:lineRule="auto"/>
        <w:ind w:right="3119"/>
        <w:outlineLvl w:val="0"/>
        <w:rPr>
          <w:rFonts w:ascii="Helvetica" w:eastAsia="Times New Roman" w:hAnsi="Helvetica"/>
          <w:kern w:val="28"/>
        </w:rPr>
      </w:pPr>
      <w:r w:rsidRPr="00CE7486">
        <w:rPr>
          <w:rFonts w:ascii="Helvetica" w:eastAsia="Times New Roman" w:hAnsi="Helvetica"/>
          <w:kern w:val="28"/>
        </w:rPr>
        <w:t>Thanks to the convenient IDC insulation displacement connection, cables of up to 5 x 6.0 mm² can be connected without special tools. Voltages of up to 690 V and currents of up to 40 A can be transmitted with ease. Thanks to the high degree of protection (IP68/IP69K), the installation system also guarantees a safe and robust connection in harsh environments.</w:t>
      </w:r>
    </w:p>
    <w:p w:rsidR="00C2607D" w:rsidRPr="00CE7486" w:rsidRDefault="00C2607D" w:rsidP="00C2607D">
      <w:pPr>
        <w:keepNext/>
        <w:keepLines/>
        <w:spacing w:line="360" w:lineRule="auto"/>
        <w:ind w:right="3119"/>
        <w:outlineLvl w:val="0"/>
        <w:rPr>
          <w:rFonts w:ascii="Helvetica" w:eastAsia="Times New Roman" w:hAnsi="Helvetica"/>
          <w:kern w:val="28"/>
        </w:rPr>
      </w:pPr>
    </w:p>
    <w:p w:rsidR="00A270F9" w:rsidRPr="00CE7486" w:rsidRDefault="00C2607D" w:rsidP="00C2607D">
      <w:pPr>
        <w:keepNext/>
        <w:keepLines/>
        <w:spacing w:line="360" w:lineRule="auto"/>
        <w:ind w:right="3119"/>
        <w:outlineLvl w:val="0"/>
        <w:rPr>
          <w:rFonts w:ascii="Helvetica" w:hAnsi="Helvetica"/>
          <w:b/>
        </w:rPr>
      </w:pPr>
      <w:r w:rsidRPr="00CE7486">
        <w:rPr>
          <w:rFonts w:ascii="Helvetica" w:eastAsia="Times New Roman" w:hAnsi="Helvetica"/>
          <w:kern w:val="28"/>
        </w:rPr>
        <w:t>The QPD installation system product range includes connectors and cable connectors, H- and T-distributors, and panel feed-</w:t>
      </w:r>
      <w:proofErr w:type="spellStart"/>
      <w:r w:rsidRPr="00CE7486">
        <w:rPr>
          <w:rFonts w:ascii="Helvetica" w:eastAsia="Times New Roman" w:hAnsi="Helvetica"/>
          <w:kern w:val="28"/>
        </w:rPr>
        <w:t>throughs</w:t>
      </w:r>
      <w:proofErr w:type="spellEnd"/>
      <w:r w:rsidRPr="00CE7486">
        <w:rPr>
          <w:rFonts w:ascii="Helvetica" w:eastAsia="Times New Roman" w:hAnsi="Helvetica"/>
          <w:kern w:val="28"/>
        </w:rPr>
        <w:t>. This means that users can implement their own individual installation right through to the point of use.</w:t>
      </w:r>
    </w:p>
    <w:bookmarkEnd w:id="0"/>
    <w:p w:rsidR="001D3EFB" w:rsidRPr="00CE7486" w:rsidRDefault="001D3EFB" w:rsidP="00A15E86">
      <w:pPr>
        <w:spacing w:line="360" w:lineRule="auto"/>
        <w:rPr>
          <w:rFonts w:ascii="Helvetica" w:hAnsi="Helvetica"/>
          <w:b/>
        </w:rPr>
      </w:pPr>
    </w:p>
    <w:p w:rsidR="001D3EFB" w:rsidRDefault="00CE748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CE7486" w:rsidRDefault="00CE748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E7486" w:rsidRPr="00C2607D" w:rsidRDefault="00CE748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January 2017</w:t>
      </w:r>
    </w:p>
    <w:p w:rsidR="001D3EFB" w:rsidRPr="00C2607D" w:rsidRDefault="001D3EFB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CE7486" w:rsidP="00D32802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90</w:t>
      </w:r>
      <w:r w:rsidR="001D3EFB">
        <w:rPr>
          <w:rFonts w:ascii="Helvetica" w:hAnsi="Helvetica"/>
          <w:b/>
        </w:rPr>
        <w:t>9</w:t>
      </w:r>
      <w:r>
        <w:rPr>
          <w:rFonts w:ascii="Helvetica" w:hAnsi="Helvetica"/>
          <w:b/>
        </w:rPr>
        <w:t>GB</w:t>
      </w:r>
    </w:p>
    <w:p w:rsidR="00CE7486" w:rsidRDefault="00CE7486" w:rsidP="00D32802">
      <w:pPr>
        <w:spacing w:line="360" w:lineRule="auto"/>
        <w:rPr>
          <w:rFonts w:ascii="Helvetica" w:hAnsi="Helvetica"/>
          <w:lang w:eastAsia="ja-JP"/>
        </w:rPr>
      </w:pP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CE7486" w:rsidRDefault="00CE7486" w:rsidP="00CE74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CE7486" w:rsidRDefault="00CE7486" w:rsidP="00CE7486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CE7486" w:rsidRDefault="00CE7486" w:rsidP="00CE7486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CE7486" w:rsidRDefault="00CE7486" w:rsidP="00CE7486">
      <w:pPr>
        <w:rPr>
          <w:rFonts w:ascii="Arial" w:hAnsi="Arial" w:cs="Arial"/>
        </w:rPr>
      </w:pPr>
    </w:p>
    <w:p w:rsidR="00CE7486" w:rsidRDefault="00CE7486" w:rsidP="00CE74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CE7486" w:rsidRDefault="00CE7486" w:rsidP="00CE7486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CE7486" w:rsidRDefault="00CE7486" w:rsidP="00CE748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CE7486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86" w:rsidRDefault="00CE7486" w:rsidP="00CE7486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CE7486" w:rsidRDefault="00CE7486" w:rsidP="00CE7486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CE7486" w:rsidRDefault="00CE7486" w:rsidP="00CE7486">
    <w:pPr>
      <w:rPr>
        <w:rFonts w:ascii="Arial" w:hAnsi="Arial" w:cs="Arial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CE7486" w:rsidRDefault="001778E4" w:rsidP="00CE7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D32802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17C4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54F4"/>
    <w:rsid w:val="00557268"/>
    <w:rsid w:val="00560EF1"/>
    <w:rsid w:val="00561DCD"/>
    <w:rsid w:val="0056787E"/>
    <w:rsid w:val="00567922"/>
    <w:rsid w:val="00567A93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6B7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011B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4D2C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07D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486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654E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2802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8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D910-B86F-4289-8EC5-7D82357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Connect to power faster in the field with the flexible installation system</vt:lpstr>
      <vt:lpstr>Mit flexiblem Installationssystem Leistung im Feld schneller anschließen</vt:lpstr>
    </vt:vector>
  </TitlesOfParts>
  <Company>Phoenix Contact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to power faster in the field with the flexible installation system</dc:title>
  <dc:subject>Connect to power faster in the field with the flexible installation system</dc:subject>
  <dc:creator>PHOENIX CONTACT GmbH &amp; Co. KG</dc:creator>
  <cp:lastModifiedBy>Becky Smith</cp:lastModifiedBy>
  <cp:revision>5</cp:revision>
  <cp:lastPrinted>2017-01-25T13:53:00Z</cp:lastPrinted>
  <dcterms:created xsi:type="dcterms:W3CDTF">2017-01-09T11:02:00Z</dcterms:created>
  <dcterms:modified xsi:type="dcterms:W3CDTF">2017-01-25T14:00:00Z</dcterms:modified>
</cp:coreProperties>
</file>