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45F3C0BF" wp14:editId="333642AB">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8">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172136" w:rsidRDefault="00172136" w:rsidP="00D307C6">
      <w:pPr>
        <w:framePr w:w="5387" w:h="2268" w:hRule="exact" w:wrap="notBeside" w:vAnchor="page" w:hAnchor="text" w:y="3120" w:anchorLock="1"/>
        <w:spacing w:after="0" w:line="240" w:lineRule="auto"/>
        <w:rPr>
          <w:rFonts w:ascii="Source Sans Pro Semibold" w:hAnsi="Source Sans Pro Semibold"/>
          <w:color w:val="1D3585"/>
        </w:rPr>
      </w:pPr>
    </w:p>
    <w:p w:rsidR="007F0D72" w:rsidRPr="004E3808" w:rsidRDefault="00C57570" w:rsidP="00D307C6">
      <w:pPr>
        <w:framePr w:w="5387" w:h="2268" w:hRule="exact" w:wrap="notBeside" w:vAnchor="page" w:hAnchor="text" w:y="3120" w:anchorLock="1"/>
        <w:spacing w:after="0" w:line="240" w:lineRule="auto"/>
        <w:rPr>
          <w:rFonts w:ascii="Source Sans Pro Semibold" w:hAnsi="Source Sans Pro Semibold"/>
        </w:rPr>
      </w:pPr>
      <w:r w:rsidRPr="004E3808">
        <w:rPr>
          <w:rFonts w:ascii="Source Sans Pro Semibold" w:hAnsi="Source Sans Pro Semibold"/>
        </w:rPr>
        <w:t>9. Kongress der Deutschen Alzheimer Gesellschaft</w:t>
      </w:r>
      <w:r w:rsidR="00096C11">
        <w:rPr>
          <w:rFonts w:ascii="Source Sans Pro Semibold" w:hAnsi="Source Sans Pro Semibold"/>
        </w:rPr>
        <w:t xml:space="preserve"> vom 29.9. bis 1.10.2016</w:t>
      </w:r>
      <w:r w:rsidR="00733256">
        <w:rPr>
          <w:rFonts w:ascii="Source Sans Pro Semibold" w:hAnsi="Source Sans Pro Semibold"/>
        </w:rPr>
        <w:t xml:space="preserve"> in Saarbrücken</w:t>
      </w:r>
      <w:r w:rsidR="00927158">
        <w:rPr>
          <w:rFonts w:ascii="Source Sans Pro Semibold" w:hAnsi="Source Sans Pro Semibold"/>
        </w:rPr>
        <w:t xml:space="preserve">  </w:t>
      </w:r>
    </w:p>
    <w:p w:rsidR="00145BCB" w:rsidRPr="004E3808" w:rsidRDefault="00145BCB" w:rsidP="00D307C6">
      <w:pPr>
        <w:framePr w:w="5387" w:h="2268" w:hRule="exact" w:wrap="notBeside" w:vAnchor="page" w:hAnchor="text" w:y="3120" w:anchorLock="1"/>
        <w:spacing w:after="0" w:line="240" w:lineRule="auto"/>
        <w:rPr>
          <w:rFonts w:ascii="Source Sans Pro Semibold" w:hAnsi="Source Sans Pro Semibold"/>
          <w:b/>
          <w:sz w:val="28"/>
          <w:szCs w:val="28"/>
        </w:rPr>
      </w:pPr>
    </w:p>
    <w:p w:rsidR="00145BCB" w:rsidRPr="004E3808" w:rsidRDefault="00733256" w:rsidP="00D307C6">
      <w:pPr>
        <w:framePr w:w="5387" w:h="2268" w:hRule="exact" w:wrap="notBeside" w:vAnchor="page" w:hAnchor="text" w:y="3120" w:anchorLock="1"/>
        <w:spacing w:after="0" w:line="240" w:lineRule="auto"/>
        <w:rPr>
          <w:rFonts w:ascii="Source Sans Pro Semibold" w:hAnsi="Source Sans Pro Semibold"/>
          <w:sz w:val="32"/>
          <w:szCs w:val="32"/>
        </w:rPr>
      </w:pPr>
      <w:r>
        <w:rPr>
          <w:rFonts w:ascii="Source Sans Pro Semibold" w:hAnsi="Source Sans Pro Semibold"/>
          <w:sz w:val="32"/>
          <w:szCs w:val="32"/>
        </w:rPr>
        <w:t>Kongress „</w:t>
      </w:r>
      <w:r w:rsidR="00145BCB" w:rsidRPr="004E3808">
        <w:rPr>
          <w:rFonts w:ascii="Source Sans Pro Semibold" w:hAnsi="Source Sans Pro Semibold"/>
          <w:sz w:val="32"/>
          <w:szCs w:val="32"/>
        </w:rPr>
        <w:t>Demenz. Die Vielfalt im Blick</w:t>
      </w:r>
      <w:r w:rsidR="004E3A13">
        <w:rPr>
          <w:rFonts w:ascii="Source Sans Pro Semibold" w:hAnsi="Source Sans Pro Semibold"/>
          <w:sz w:val="32"/>
          <w:szCs w:val="32"/>
        </w:rPr>
        <w:t>“</w:t>
      </w:r>
      <w:r w:rsidR="007B4177">
        <w:rPr>
          <w:rFonts w:ascii="Source Sans Pro Semibold" w:hAnsi="Source Sans Pro Semibold"/>
          <w:sz w:val="32"/>
          <w:szCs w:val="32"/>
        </w:rPr>
        <w:t xml:space="preserve">: </w:t>
      </w:r>
      <w:r w:rsidR="00A60D5F">
        <w:rPr>
          <w:rFonts w:ascii="Source Sans Pro Semibold" w:hAnsi="Source Sans Pro Semibold"/>
          <w:sz w:val="32"/>
          <w:szCs w:val="32"/>
        </w:rPr>
        <w:t>Vieles ist möglich – aber es muss auch getan werden!</w:t>
      </w:r>
    </w:p>
    <w:p w:rsidR="0062210C" w:rsidRDefault="004E3A13" w:rsidP="00EA197A">
      <w:pPr>
        <w:pStyle w:val="textpressemitteilung"/>
      </w:pPr>
      <w:r>
        <w:t>Saarbrücken, 29</w:t>
      </w:r>
      <w:r w:rsidR="00B25B9E">
        <w:t xml:space="preserve">. September </w:t>
      </w:r>
      <w:r w:rsidR="008E2392" w:rsidRPr="008757C2">
        <w:t xml:space="preserve">2016. </w:t>
      </w:r>
      <w:r w:rsidR="003A6CE5">
        <w:t xml:space="preserve">Bärbel </w:t>
      </w:r>
      <w:proofErr w:type="spellStart"/>
      <w:r w:rsidR="003A6CE5">
        <w:t>Schönhof</w:t>
      </w:r>
      <w:proofErr w:type="spellEnd"/>
      <w:r w:rsidR="003A6CE5">
        <w:t xml:space="preserve"> eröffnete den</w:t>
      </w:r>
      <w:r w:rsidR="00C57570">
        <w:t xml:space="preserve"> 9. Kongress </w:t>
      </w:r>
      <w:r w:rsidR="00145BCB" w:rsidRPr="00145BCB">
        <w:t>der Deutschen Alzheimer Gesellschaft</w:t>
      </w:r>
      <w:r>
        <w:t xml:space="preserve"> </w:t>
      </w:r>
      <w:r w:rsidR="003A6CE5">
        <w:t>(</w:t>
      </w:r>
      <w:proofErr w:type="spellStart"/>
      <w:r w:rsidR="003A6CE5">
        <w:t>DAlzG</w:t>
      </w:r>
      <w:proofErr w:type="spellEnd"/>
      <w:r w:rsidR="003A6CE5">
        <w:t xml:space="preserve">) </w:t>
      </w:r>
      <w:r w:rsidR="00AA287C">
        <w:t xml:space="preserve">am </w:t>
      </w:r>
      <w:r w:rsidR="005C05DF" w:rsidRPr="00145BCB">
        <w:t xml:space="preserve">29. September </w:t>
      </w:r>
      <w:r w:rsidR="00AA287C">
        <w:t xml:space="preserve">in </w:t>
      </w:r>
      <w:r w:rsidR="00047E57">
        <w:t xml:space="preserve">der </w:t>
      </w:r>
      <w:proofErr w:type="spellStart"/>
      <w:r w:rsidR="00047E57">
        <w:t>Congresshalle</w:t>
      </w:r>
      <w:proofErr w:type="spellEnd"/>
      <w:r w:rsidR="00047E57">
        <w:t xml:space="preserve"> </w:t>
      </w:r>
      <w:r w:rsidR="005C05DF" w:rsidRPr="00145BCB">
        <w:t>Saarbrücken</w:t>
      </w:r>
      <w:r w:rsidR="00AA287C">
        <w:t xml:space="preserve"> </w:t>
      </w:r>
      <w:r w:rsidR="003A6CE5">
        <w:t xml:space="preserve">und hieß die über 750 Teilnehmerinnen und Teilnehmer herzlich willkommen. Als zweite Vorsitzende der </w:t>
      </w:r>
      <w:proofErr w:type="spellStart"/>
      <w:r w:rsidR="003A6CE5">
        <w:t>DAlzG</w:t>
      </w:r>
      <w:proofErr w:type="spellEnd"/>
      <w:r w:rsidR="003A6CE5">
        <w:t xml:space="preserve"> </w:t>
      </w:r>
      <w:r w:rsidR="00A409B8">
        <w:t xml:space="preserve"> begrüßte </w:t>
      </w:r>
      <w:r w:rsidR="003A6CE5">
        <w:t xml:space="preserve">sie </w:t>
      </w:r>
      <w:r w:rsidR="00A409B8">
        <w:t xml:space="preserve">die anwesenden </w:t>
      </w:r>
      <w:r w:rsidR="0062210C">
        <w:t>Mensc</w:t>
      </w:r>
      <w:r w:rsidR="00A409B8">
        <w:t xml:space="preserve">hen mit Demenz und </w:t>
      </w:r>
      <w:r w:rsidR="0062210C">
        <w:t xml:space="preserve">Angehörigen sowie </w:t>
      </w:r>
      <w:r w:rsidR="00A409B8">
        <w:t xml:space="preserve">die vielen </w:t>
      </w:r>
      <w:r w:rsidR="0062210C">
        <w:t xml:space="preserve">ehrenamtlich </w:t>
      </w:r>
      <w:r w:rsidR="00A409B8">
        <w:t xml:space="preserve">und beruflich </w:t>
      </w:r>
      <w:r w:rsidR="0062210C">
        <w:t>Engagierten, die sich in den kommenden drei Tagen unter dem</w:t>
      </w:r>
      <w:r w:rsidR="00145BCB" w:rsidRPr="00145BCB">
        <w:t xml:space="preserve"> Motto „Demenz. Die Vielfalt im Blick“ </w:t>
      </w:r>
      <w:r w:rsidR="0062210C">
        <w:t>austauschen</w:t>
      </w:r>
      <w:r w:rsidR="00A60D5F">
        <w:t xml:space="preserve">, erfolgreiche Projekte </w:t>
      </w:r>
      <w:r w:rsidR="0062210C">
        <w:t xml:space="preserve">und neue </w:t>
      </w:r>
      <w:r w:rsidR="007B4177">
        <w:t>Ideen</w:t>
      </w:r>
      <w:r w:rsidR="0062210C">
        <w:t xml:space="preserve"> diskutieren wollen.</w:t>
      </w:r>
    </w:p>
    <w:p w:rsidR="000C198B" w:rsidRDefault="0062210C" w:rsidP="00EA197A">
      <w:pPr>
        <w:pStyle w:val="textpressemitteilung"/>
      </w:pPr>
      <w:r>
        <w:t xml:space="preserve">„Unsere Gesellschaft muss demenzfreundlicher werden“, sagte Elke Ferner, Staatssekretärin im Bundesministerium für Familie, Senioren, Frauen und Jugend, in ihrem </w:t>
      </w:r>
      <w:r w:rsidR="000C198B">
        <w:t>Grußwort. „Noch können wir Demenz nicht heilen, doch wir können mehr tun, um Menschen mit Demenz ein gutes Leben zu ermöglichen. Dafür setzt sich auch die nationale Allianz für Menschen mit Demenz ein.“</w:t>
      </w:r>
    </w:p>
    <w:p w:rsidR="00627448" w:rsidRDefault="000C198B" w:rsidP="00EA197A">
      <w:pPr>
        <w:pStyle w:val="textpressemitteilung"/>
      </w:pPr>
      <w:r>
        <w:t>Annegret Kramp-Karrenbauer, Ministerpräsidentin des Saarlands, sagte: „Demenz führt uns an die K</w:t>
      </w:r>
      <w:r w:rsidR="00627448">
        <w:t xml:space="preserve">ernfragen unserer Existenz. </w:t>
      </w:r>
      <w:r w:rsidR="00A409B8">
        <w:t>Demenz ist eine große Herausforderung für alle</w:t>
      </w:r>
      <w:r w:rsidR="00627448">
        <w:t>. Im Saarland gibt es seit 2015 bereits einen Demenzplan und flächendeckend regionale Demenznetzwerke</w:t>
      </w:r>
      <w:r w:rsidR="00C04343">
        <w:t>.“</w:t>
      </w:r>
    </w:p>
    <w:p w:rsidR="00C35E28" w:rsidRDefault="00C35E28" w:rsidP="00EA197A">
      <w:pPr>
        <w:pStyle w:val="textpressemitteilung"/>
      </w:pPr>
    </w:p>
    <w:p w:rsidR="00C35E28" w:rsidRDefault="00C04343" w:rsidP="00EA197A">
      <w:pPr>
        <w:pStyle w:val="textpressemitteilung"/>
      </w:pPr>
      <w:r>
        <w:t>„Beratung und Unterstützung ist das Wichtigste, was wir Betroffenen und ihren Familien jetzt und in Zukunft anbieten müssen“, erklärte Elke Britz, Oberb</w:t>
      </w:r>
      <w:r w:rsidR="00C35E28">
        <w:t xml:space="preserve">ürgermeisterin </w:t>
      </w:r>
      <w:r>
        <w:t xml:space="preserve">von </w:t>
      </w:r>
      <w:r w:rsidR="00C35E28">
        <w:t>Saarbrücken</w:t>
      </w:r>
      <w:r>
        <w:t>.</w:t>
      </w:r>
      <w:r w:rsidR="00C35E28">
        <w:t xml:space="preserve"> </w:t>
      </w:r>
    </w:p>
    <w:p w:rsidR="00FB1D37" w:rsidRDefault="00FB1D37" w:rsidP="00EA197A">
      <w:pPr>
        <w:pStyle w:val="textpressemitteilung"/>
      </w:pPr>
      <w:r>
        <w:t xml:space="preserve">Prof. Alexander Kurz (München) </w:t>
      </w:r>
      <w:r w:rsidR="00C04343">
        <w:t xml:space="preserve">erläuterte den aktuellen Stand der therapeutischen Möglichkeiten. </w:t>
      </w:r>
      <w:r w:rsidR="001D69F8">
        <w:t>Derzeit werden neue Medikamente zur Behandlung der Alzheimer-Krankheit  entwickelt und erprobt, die den neurodegenerativen Prozess verzögern können. Sie können ihn jedoch weder verhindern noch das Fortschreiten der Krankheit dauerhaft aufhalten. Die Wirksamkeit nicht-medikamentöser Therapien, wie Ergotherapie und körperliche Aktivierung ist inzwischen durch neue Studien gut belegt.</w:t>
      </w:r>
      <w:r w:rsidR="001D69F8" w:rsidRPr="001D69F8">
        <w:t xml:space="preserve"> </w:t>
      </w:r>
      <w:r w:rsidR="001D69F8">
        <w:t xml:space="preserve">„Wünschenswert wäre eine Kombination von medikamentösen und nicht-medikamentösen Therapien. Doch in der Realität der Versorgung ist Schmalhans Küchenmeister. Nur die Hälfte aller Demenzkranken erhalten eine </w:t>
      </w:r>
      <w:r w:rsidR="008F5F34">
        <w:t xml:space="preserve"> Diagnose, davon </w:t>
      </w:r>
      <w:r w:rsidR="000002C0">
        <w:t xml:space="preserve">bekommen nur </w:t>
      </w:r>
      <w:r w:rsidR="003A6CE5">
        <w:t>20</w:t>
      </w:r>
      <w:r w:rsidR="008F5F34">
        <w:t xml:space="preserve"> </w:t>
      </w:r>
      <w:r w:rsidR="000002C0">
        <w:t>Prozent</w:t>
      </w:r>
      <w:r w:rsidR="008F5F34">
        <w:t xml:space="preserve"> Medikamente und </w:t>
      </w:r>
      <w:r w:rsidR="000002C0">
        <w:t>noch viel weniger</w:t>
      </w:r>
      <w:r w:rsidR="008F5F34">
        <w:t xml:space="preserve"> nicht-med</w:t>
      </w:r>
      <w:r w:rsidR="000002C0">
        <w:t>ikamentöse</w:t>
      </w:r>
      <w:r w:rsidR="008F5F34">
        <w:t xml:space="preserve"> Therapien.</w:t>
      </w:r>
      <w:r w:rsidR="00A60D5F">
        <w:t xml:space="preserve"> Das was möglich ist, sollte unbedingt auch getan werden.</w:t>
      </w:r>
      <w:r w:rsidR="000002C0">
        <w:t>“</w:t>
      </w:r>
      <w:r w:rsidR="008F5F34">
        <w:t xml:space="preserve"> </w:t>
      </w:r>
    </w:p>
    <w:p w:rsidR="009954F4" w:rsidRDefault="006777BD" w:rsidP="00EA197A">
      <w:pPr>
        <w:pStyle w:val="textpressemitteilung"/>
      </w:pPr>
      <w:r>
        <w:t>Auch eine von Demenz B</w:t>
      </w:r>
      <w:r w:rsidR="009954F4">
        <w:t xml:space="preserve">etroffene </w:t>
      </w:r>
      <w:r>
        <w:t xml:space="preserve">kam zu Wort: Christa Klein (64), die </w:t>
      </w:r>
      <w:r w:rsidR="007B4177">
        <w:t xml:space="preserve">seit fast fünf Jahren </w:t>
      </w:r>
      <w:r>
        <w:t xml:space="preserve">mit einer Alzheimer-Demenz lebt, ist es wichtig, ihren Alltag selbst zu gestalten: „Ich möchte so viele Dinge wie möglich selbst tun“. Aktivitäten wie Kochen, Radfahren und Freunde treffen sind trotz Demenz möglich und wichtig für sie. </w:t>
      </w:r>
    </w:p>
    <w:p w:rsidR="003F192F" w:rsidRDefault="00FB1D37" w:rsidP="00EA197A">
      <w:pPr>
        <w:pStyle w:val="textpressemitteilung"/>
      </w:pPr>
      <w:r>
        <w:t xml:space="preserve">Monika Kaus und Swen </w:t>
      </w:r>
      <w:proofErr w:type="spellStart"/>
      <w:r>
        <w:t>Staack</w:t>
      </w:r>
      <w:proofErr w:type="spellEnd"/>
      <w:r>
        <w:t xml:space="preserve">  stellten im Gespräch Projekte vor, die eindrucksvoll zeigen, </w:t>
      </w:r>
      <w:r w:rsidR="003F192F">
        <w:t>was man tun kann</w:t>
      </w:r>
      <w:r w:rsidR="004D32CE">
        <w:t>,</w:t>
      </w:r>
      <w:r w:rsidR="003F192F">
        <w:t xml:space="preserve"> um Menschen mit Demenz ein besseres Leben zu ermöglichen. Zum Beispiel hat die Supermarktkette </w:t>
      </w:r>
      <w:r w:rsidR="006777BD">
        <w:t>REWE</w:t>
      </w:r>
      <w:r w:rsidR="003F192F">
        <w:t xml:space="preserve"> gemeinsam mit dem Malteser Hilfswerk und der Deutschen Alzheimer Gesellschaft einen kurzen Schulungsfilm gedreht. Er zeigt, wie Mitarbeiter eines Supermarktes Menschen mit Demenz bei der Orientierung unter</w:t>
      </w:r>
      <w:r w:rsidR="00684C07">
        <w:t xml:space="preserve">stützen können. Der Film soll zu </w:t>
      </w:r>
      <w:r w:rsidR="003F192F">
        <w:t>Schulung</w:t>
      </w:r>
      <w:r w:rsidR="00684C07">
        <w:t xml:space="preserve">szwecken </w:t>
      </w:r>
      <w:r w:rsidR="003F192F">
        <w:t xml:space="preserve"> eingesetzt werden und steht </w:t>
      </w:r>
      <w:r w:rsidR="00684C07">
        <w:t xml:space="preserve">demnächst interessierten </w:t>
      </w:r>
      <w:r w:rsidR="00684C07">
        <w:lastRenderedPageBreak/>
        <w:t>Kursanbietern auf der Internetseite des Projekts Demenz Partner unter www.demenz-partner.de</w:t>
      </w:r>
      <w:r w:rsidR="003F192F">
        <w:t xml:space="preserve"> kostenlos zur Verfügung. </w:t>
      </w:r>
    </w:p>
    <w:p w:rsidR="009954F4" w:rsidRDefault="009954F4" w:rsidP="00EA197A">
      <w:pPr>
        <w:pStyle w:val="textpressemitteilung"/>
      </w:pPr>
    </w:p>
    <w:p w:rsidR="00BE3D8A" w:rsidRPr="00145BCB" w:rsidRDefault="00665DEB" w:rsidP="00EA197A">
      <w:pPr>
        <w:pStyle w:val="textpressemitteilung"/>
      </w:pPr>
      <w:r>
        <w:t>D</w:t>
      </w:r>
      <w:r w:rsidR="00BE3D8A">
        <w:t xml:space="preserve">ie Schirmherrschaft über den Kongress haben Manuela </w:t>
      </w:r>
      <w:proofErr w:type="spellStart"/>
      <w:r w:rsidR="00BE3D8A">
        <w:t>Schwesig</w:t>
      </w:r>
      <w:proofErr w:type="spellEnd"/>
      <w:r w:rsidR="00BE3D8A">
        <w:t>, Bundesministerin für Familie, Senioren, Frauen und Jugend</w:t>
      </w:r>
      <w:r w:rsidR="004D32CE">
        <w:t>,</w:t>
      </w:r>
      <w:r w:rsidR="00BE3D8A">
        <w:t xml:space="preserve"> sowie Annegret Kramp-Karrenbauer, Ministerpräsidentin des Saarlandes</w:t>
      </w:r>
      <w:r w:rsidR="004D32CE">
        <w:t>,</w:t>
      </w:r>
      <w:r w:rsidR="00BE3D8A">
        <w:t xml:space="preserve"> übernommen. </w:t>
      </w:r>
      <w:r w:rsidR="00A409B8">
        <w:t>Der Kongress wird am 30.9. und 1.10.2016 fortgeset</w:t>
      </w:r>
      <w:r w:rsidR="004D32CE">
        <w:t>z</w:t>
      </w:r>
      <w:r w:rsidR="00A409B8">
        <w:t>t.</w:t>
      </w:r>
    </w:p>
    <w:p w:rsidR="00486F04" w:rsidRDefault="009954F4" w:rsidP="00EA197A">
      <w:pPr>
        <w:pStyle w:val="textpressemitteilung"/>
        <w:rPr>
          <w:rStyle w:val="Hyperlink"/>
          <w:color w:val="1D3585"/>
        </w:rPr>
      </w:pPr>
      <w:r>
        <w:rPr>
          <w:b/>
        </w:rPr>
        <w:t xml:space="preserve">Kongressprogramm und </w:t>
      </w:r>
      <w:r w:rsidR="00051688" w:rsidRPr="00AA287C">
        <w:rPr>
          <w:b/>
        </w:rPr>
        <w:t xml:space="preserve">Informationen </w:t>
      </w:r>
      <w:hyperlink r:id="rId9" w:history="1">
        <w:r w:rsidR="00051688" w:rsidRPr="00224ECB">
          <w:rPr>
            <w:rStyle w:val="Hyperlink"/>
            <w:color w:val="1D3585"/>
          </w:rPr>
          <w:t>www.demenz-kongress.de</w:t>
        </w:r>
      </w:hyperlink>
      <w:r w:rsidR="00AA287C">
        <w:rPr>
          <w:rStyle w:val="Hyperlink"/>
          <w:color w:val="1D3585"/>
        </w:rPr>
        <w:t xml:space="preserve"> </w:t>
      </w:r>
    </w:p>
    <w:p w:rsidR="00EA197A" w:rsidRPr="00EA197A" w:rsidRDefault="00EA197A" w:rsidP="00EA197A">
      <w:pPr>
        <w:pStyle w:val="textpressemitteilung"/>
        <w:rPr>
          <w:rStyle w:val="Hyperlink"/>
          <w:b/>
          <w:color w:val="auto"/>
          <w:u w:val="none"/>
        </w:rPr>
      </w:pPr>
      <w:r w:rsidRPr="00EA197A">
        <w:rPr>
          <w:rStyle w:val="Hyperlink"/>
          <w:b/>
          <w:color w:val="auto"/>
          <w:u w:val="none"/>
        </w:rPr>
        <w:t xml:space="preserve">Fotomaterial: </w:t>
      </w:r>
      <w:r>
        <w:rPr>
          <w:rStyle w:val="Hyperlink"/>
          <w:b/>
          <w:color w:val="auto"/>
          <w:u w:val="none"/>
        </w:rPr>
        <w:t xml:space="preserve"> </w:t>
      </w:r>
      <w:hyperlink r:id="rId10" w:history="1">
        <w:r w:rsidRPr="00C722E4">
          <w:rPr>
            <w:rStyle w:val="Hyperlink"/>
          </w:rPr>
          <w:t>https://www.mynewsdesk.com/de/deutsche-alzheimer-gesellschaft</w:t>
        </w:r>
      </w:hyperlink>
      <w:r>
        <w:rPr>
          <w:rStyle w:val="Hyperlink"/>
          <w:color w:val="auto"/>
          <w:u w:val="none"/>
        </w:rPr>
        <w:t xml:space="preserve"> </w:t>
      </w:r>
      <w:bookmarkStart w:id="0" w:name="_GoBack"/>
      <w:bookmarkEnd w:id="0"/>
    </w:p>
    <w:p w:rsidR="00047E57" w:rsidRDefault="00047E57" w:rsidP="00EA197A">
      <w:pPr>
        <w:pStyle w:val="textpressemitteilung"/>
      </w:pPr>
      <w:r w:rsidRPr="00486F04">
        <w:rPr>
          <w:b/>
        </w:rPr>
        <w:t>Veranstaltungsort:</w:t>
      </w:r>
      <w:r>
        <w:t xml:space="preserve"> </w:t>
      </w:r>
      <w:proofErr w:type="spellStart"/>
      <w:r w:rsidRPr="00047E57">
        <w:t>Congresshalle</w:t>
      </w:r>
      <w:proofErr w:type="spellEnd"/>
      <w:r w:rsidRPr="00047E57">
        <w:t xml:space="preserve"> Saarbrücken</w:t>
      </w:r>
      <w:r>
        <w:t xml:space="preserve">, </w:t>
      </w:r>
      <w:r w:rsidRPr="00047E57">
        <w:t xml:space="preserve">Hafenstraße 12, 66111 Saarbrücken </w:t>
      </w:r>
    </w:p>
    <w:p w:rsidR="00145BCB" w:rsidRPr="00145BCB" w:rsidRDefault="00AA287C" w:rsidP="00EA197A">
      <w:pPr>
        <w:pStyle w:val="textpressemitteilung"/>
      </w:pPr>
      <w:r w:rsidRPr="00AA287C">
        <w:rPr>
          <w:b/>
        </w:rPr>
        <w:t>Presse</w:t>
      </w:r>
      <w:r w:rsidR="009954F4">
        <w:rPr>
          <w:b/>
        </w:rPr>
        <w:t xml:space="preserve">büro: </w:t>
      </w:r>
      <w:r w:rsidR="00EF1F84">
        <w:t>Foyer Ost</w:t>
      </w:r>
      <w:r w:rsidR="00712D89">
        <w:t>, Telefon 0681 – 418 08 84</w:t>
      </w:r>
      <w:r w:rsidR="00B25B9E">
        <w:t xml:space="preserve"> </w:t>
      </w:r>
      <w:r w:rsidR="00145BCB" w:rsidRPr="00145BCB">
        <w:t xml:space="preserve"> </w:t>
      </w:r>
    </w:p>
    <w:p w:rsidR="00650BDD" w:rsidRDefault="008E2392" w:rsidP="00712D89">
      <w:pPr>
        <w:autoSpaceDE w:val="0"/>
        <w:autoSpaceDN w:val="0"/>
        <w:adjustRightInd w:val="0"/>
        <w:spacing w:after="260" w:line="360" w:lineRule="auto"/>
        <w:rPr>
          <w:rFonts w:cs="Arial"/>
          <w:iCs/>
          <w:color w:val="1D3585"/>
          <w:sz w:val="23"/>
          <w:szCs w:val="23"/>
        </w:rPr>
      </w:pPr>
      <w:r w:rsidRPr="00486F04">
        <w:rPr>
          <w:rFonts w:ascii="Source Sans Pro Semibold" w:hAnsi="Source Sans Pro Semibold" w:cs="Arial"/>
          <w:b/>
          <w:iCs/>
          <w:sz w:val="23"/>
          <w:szCs w:val="23"/>
        </w:rPr>
        <w:t>Kontakt:</w:t>
      </w:r>
      <w:r w:rsidR="00712D89">
        <w:rPr>
          <w:rFonts w:ascii="Source Sans Pro Semibold" w:hAnsi="Source Sans Pro Semibold" w:cs="Arial"/>
          <w:b/>
          <w:iCs/>
          <w:sz w:val="23"/>
          <w:szCs w:val="23"/>
        </w:rPr>
        <w:t xml:space="preserve"> </w:t>
      </w:r>
      <w:r w:rsidRPr="004E3808">
        <w:rPr>
          <w:rFonts w:cs="Arial"/>
          <w:iCs/>
          <w:sz w:val="23"/>
          <w:szCs w:val="23"/>
        </w:rPr>
        <w:t xml:space="preserve">Deutsche Alzheimer Gesellschaft </w:t>
      </w:r>
      <w:r w:rsidRPr="008757C2">
        <w:rPr>
          <w:rFonts w:cs="Arial"/>
          <w:iCs/>
          <w:color w:val="333333"/>
          <w:sz w:val="23"/>
          <w:szCs w:val="23"/>
        </w:rPr>
        <w:t>e.V. Selbsthilfe Demenz</w:t>
      </w:r>
      <w:r w:rsidRPr="008757C2">
        <w:rPr>
          <w:rFonts w:cs="Arial"/>
          <w:iCs/>
          <w:color w:val="333333"/>
          <w:sz w:val="23"/>
          <w:szCs w:val="23"/>
        </w:rPr>
        <w:br/>
      </w:r>
      <w:r w:rsidR="001E6D98">
        <w:rPr>
          <w:rFonts w:cs="Arial"/>
          <w:iCs/>
          <w:color w:val="333333"/>
          <w:sz w:val="23"/>
          <w:szCs w:val="23"/>
        </w:rPr>
        <w:t>H</w:t>
      </w:r>
      <w:r w:rsidR="005010AC">
        <w:rPr>
          <w:rFonts w:cs="Arial"/>
          <w:iCs/>
          <w:color w:val="333333"/>
          <w:sz w:val="23"/>
          <w:szCs w:val="23"/>
        </w:rPr>
        <w:t xml:space="preserve">ans-Jürgen Freter </w:t>
      </w:r>
      <w:r w:rsidRPr="008757C2">
        <w:rPr>
          <w:rFonts w:cs="Arial"/>
          <w:iCs/>
          <w:color w:val="333333"/>
          <w:sz w:val="23"/>
          <w:szCs w:val="23"/>
        </w:rPr>
        <w:br/>
        <w:t>Friedrichstraße 236, 10969 Berlin</w:t>
      </w:r>
      <w:r w:rsidRPr="008757C2">
        <w:rPr>
          <w:rFonts w:cs="Arial"/>
          <w:iCs/>
          <w:color w:val="333333"/>
          <w:sz w:val="23"/>
          <w:szCs w:val="23"/>
        </w:rPr>
        <w:br/>
        <w:t>Tel.: 030</w:t>
      </w:r>
      <w:r w:rsidR="00264896">
        <w:rPr>
          <w:rFonts w:cs="Arial"/>
          <w:iCs/>
          <w:color w:val="333333"/>
          <w:sz w:val="23"/>
          <w:szCs w:val="23"/>
        </w:rPr>
        <w:t xml:space="preserve"> </w:t>
      </w:r>
      <w:r w:rsidRPr="008757C2">
        <w:rPr>
          <w:rFonts w:cs="Arial"/>
          <w:iCs/>
          <w:color w:val="333333"/>
          <w:sz w:val="23"/>
          <w:szCs w:val="23"/>
        </w:rPr>
        <w:t>-</w:t>
      </w:r>
      <w:r w:rsidR="00264896">
        <w:rPr>
          <w:rFonts w:cs="Arial"/>
          <w:iCs/>
          <w:color w:val="333333"/>
          <w:sz w:val="23"/>
          <w:szCs w:val="23"/>
        </w:rPr>
        <w:t xml:space="preserve"> </w:t>
      </w:r>
      <w:r w:rsidRPr="008757C2">
        <w:rPr>
          <w:rFonts w:cs="Arial"/>
          <w:iCs/>
          <w:color w:val="333333"/>
          <w:sz w:val="23"/>
          <w:szCs w:val="23"/>
        </w:rPr>
        <w:t>259 37 95 0</w:t>
      </w:r>
      <w:r w:rsidRPr="008757C2">
        <w:rPr>
          <w:rFonts w:cs="Arial"/>
          <w:iCs/>
          <w:color w:val="333333"/>
          <w:sz w:val="23"/>
          <w:szCs w:val="23"/>
        </w:rPr>
        <w:br/>
        <w:t>Fax: 030</w:t>
      </w:r>
      <w:r w:rsidR="00264896">
        <w:rPr>
          <w:rFonts w:cs="Arial"/>
          <w:iCs/>
          <w:color w:val="333333"/>
          <w:sz w:val="23"/>
          <w:szCs w:val="23"/>
        </w:rPr>
        <w:t xml:space="preserve"> </w:t>
      </w:r>
      <w:r w:rsidRPr="008757C2">
        <w:rPr>
          <w:rFonts w:cs="Arial"/>
          <w:iCs/>
          <w:color w:val="333333"/>
          <w:sz w:val="23"/>
          <w:szCs w:val="23"/>
        </w:rPr>
        <w:t>-</w:t>
      </w:r>
      <w:r w:rsidR="00264896">
        <w:rPr>
          <w:rFonts w:cs="Arial"/>
          <w:iCs/>
          <w:color w:val="333333"/>
          <w:sz w:val="23"/>
          <w:szCs w:val="23"/>
        </w:rPr>
        <w:t xml:space="preserve"> </w:t>
      </w:r>
      <w:r w:rsidRPr="008757C2">
        <w:rPr>
          <w:rFonts w:cs="Arial"/>
          <w:iCs/>
          <w:color w:val="333333"/>
          <w:sz w:val="23"/>
          <w:szCs w:val="23"/>
        </w:rPr>
        <w:t>259 37 95 29</w:t>
      </w:r>
      <w:r w:rsidRPr="008757C2">
        <w:rPr>
          <w:rFonts w:cs="Arial"/>
          <w:iCs/>
          <w:color w:val="333333"/>
          <w:sz w:val="23"/>
          <w:szCs w:val="23"/>
        </w:rPr>
        <w:br/>
        <w:t xml:space="preserve">E-Mail: </w:t>
      </w:r>
      <w:hyperlink r:id="rId11" w:history="1">
        <w:r w:rsidR="00F15B36" w:rsidRPr="00224ECB">
          <w:rPr>
            <w:rFonts w:cs="Arial"/>
            <w:iCs/>
            <w:color w:val="1D3585"/>
            <w:sz w:val="23"/>
            <w:szCs w:val="23"/>
            <w:u w:val="single"/>
          </w:rPr>
          <w:t>info@deutsche-alzheimer.de</w:t>
        </w:r>
      </w:hyperlink>
      <w:r w:rsidRPr="00224ECB">
        <w:rPr>
          <w:rFonts w:cs="Arial"/>
          <w:iCs/>
          <w:color w:val="1D3585"/>
          <w:sz w:val="23"/>
          <w:szCs w:val="23"/>
        </w:rPr>
        <w:t xml:space="preserve"> </w:t>
      </w:r>
      <w:r w:rsidRPr="008757C2">
        <w:rPr>
          <w:rFonts w:cs="Arial"/>
          <w:iCs/>
          <w:color w:val="333333"/>
          <w:sz w:val="23"/>
          <w:szCs w:val="23"/>
        </w:rPr>
        <w:br/>
        <w:t xml:space="preserve">Internet: </w:t>
      </w:r>
      <w:hyperlink r:id="rId12" w:history="1">
        <w:r w:rsidR="00F15B36" w:rsidRPr="00224ECB">
          <w:rPr>
            <w:rFonts w:cs="Arial"/>
            <w:iCs/>
            <w:color w:val="1D3585"/>
            <w:sz w:val="23"/>
            <w:szCs w:val="23"/>
            <w:u w:val="single"/>
          </w:rPr>
          <w:t>www.deutsche-alzheimer.de</w:t>
        </w:r>
      </w:hyperlink>
      <w:r w:rsidRPr="00224ECB">
        <w:rPr>
          <w:rFonts w:cs="Arial"/>
          <w:iCs/>
          <w:color w:val="1D3585"/>
          <w:sz w:val="23"/>
          <w:szCs w:val="23"/>
        </w:rPr>
        <w:t xml:space="preserve"> </w:t>
      </w:r>
    </w:p>
    <w:sectPr w:rsidR="00650BDD" w:rsidSect="000777AB">
      <w:headerReference w:type="default" r:id="rId13"/>
      <w:footerReference w:type="default" r:id="rId14"/>
      <w:headerReference w:type="first" r:id="rId15"/>
      <w:footerReference w:type="first" r:id="rId16"/>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49" w:rsidRDefault="00D06C49" w:rsidP="007F0D72">
      <w:r>
        <w:separator/>
      </w:r>
    </w:p>
  </w:endnote>
  <w:endnote w:type="continuationSeparator" w:id="0">
    <w:p w:rsidR="00D06C49" w:rsidRDefault="00D06C49"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ource Sans Pro">
    <w:altName w:val="Cambria Math"/>
    <w:charset w:val="00"/>
    <w:family w:val="swiss"/>
    <w:pitch w:val="variable"/>
    <w:sig w:usb0="00000001"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ource Sans Pro Semibold">
    <w:altName w:val="Cambria Math"/>
    <w:panose1 w:val="00000000000000000000"/>
    <w:charset w:val="00"/>
    <w:family w:val="swiss"/>
    <w:notTrueType/>
    <w:pitch w:val="variable"/>
    <w:sig w:usb0="00000001"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26" w:rsidRPr="00CA7F93" w:rsidRDefault="00D06C49" w:rsidP="008E2392">
    <w:pPr>
      <w:pStyle w:val="Fuzeile"/>
      <w:framePr w:w="9731" w:h="799" w:hRule="exact" w:wrap="notBeside" w:vAnchor="text" w:hAnchor="page" w:x="1135" w:y="-1185" w:anchorLock="1"/>
      <w:rPr>
        <w:sz w:val="18"/>
        <w:szCs w:val="18"/>
      </w:rPr>
    </w:pPr>
    <w:sdt>
      <w:sdtPr>
        <w:rPr>
          <w:sz w:val="18"/>
          <w:szCs w:val="18"/>
        </w:rPr>
        <w:id w:val="1345973271"/>
        <w:temporary/>
        <w:showingPlcHdr/>
      </w:sdtPr>
      <w:sdtEndPr/>
      <w:sdtContent>
        <w:r w:rsidR="00106426" w:rsidRPr="007732DF">
          <w:rPr>
            <w:vanish/>
            <w:sz w:val="18"/>
            <w:szCs w:val="18"/>
          </w:rPr>
          <w:t>[Geben Sie Text ein]</w:t>
        </w:r>
      </w:sdtContent>
    </w:sdt>
    <w:r w:rsidR="00106426" w:rsidRPr="00CA7F93">
      <w:rPr>
        <w:sz w:val="18"/>
        <w:szCs w:val="18"/>
      </w:rPr>
      <w:ptab w:relativeTo="margin" w:alignment="center" w:leader="none"/>
    </w:r>
    <w:sdt>
      <w:sdtPr>
        <w:rPr>
          <w:sz w:val="18"/>
          <w:szCs w:val="18"/>
        </w:rPr>
        <w:id w:val="-1642343486"/>
        <w:temporary/>
        <w:showingPlcHdr/>
      </w:sdtPr>
      <w:sdtEndPr/>
      <w:sdtContent>
        <w:r w:rsidR="00106426" w:rsidRPr="007732DF">
          <w:rPr>
            <w:vanish/>
            <w:sz w:val="18"/>
            <w:szCs w:val="18"/>
          </w:rPr>
          <w:t>[Geben Sie Text ein]</w:t>
        </w:r>
      </w:sdtContent>
    </w:sdt>
  </w:p>
  <w:p w:rsidR="00106426" w:rsidRDefault="00106426" w:rsidP="00106426">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F7" w:rsidRPr="00CA7F93" w:rsidRDefault="00D06C49" w:rsidP="00AF2290">
    <w:pPr>
      <w:pStyle w:val="Fuzeile"/>
      <w:framePr w:w="8369" w:h="799" w:hRule="exact" w:wrap="notBeside" w:vAnchor="text" w:hAnchor="page" w:x="1135" w:y="-1190" w:anchorLock="1"/>
      <w:rPr>
        <w:sz w:val="18"/>
        <w:szCs w:val="18"/>
      </w:rPr>
    </w:pPr>
    <w:sdt>
      <w:sdtPr>
        <w:rPr>
          <w:sz w:val="18"/>
          <w:szCs w:val="18"/>
        </w:rPr>
        <w:id w:val="969400743"/>
        <w:temporary/>
        <w:showingPlcHdr/>
      </w:sdtPr>
      <w:sdtEndPr/>
      <w:sdtContent>
        <w:r w:rsidR="00CA7F93" w:rsidRPr="008B5D58">
          <w:rPr>
            <w:vanish/>
            <w:sz w:val="18"/>
            <w:szCs w:val="18"/>
          </w:rPr>
          <w:t>[Geben Sie Text ein]</w:t>
        </w:r>
      </w:sdtContent>
    </w:sdt>
    <w:r w:rsidR="00CA7F93" w:rsidRPr="00CA7F93">
      <w:rPr>
        <w:sz w:val="18"/>
        <w:szCs w:val="18"/>
      </w:rPr>
      <w:ptab w:relativeTo="margin" w:alignment="center" w:leader="none"/>
    </w:r>
    <w:sdt>
      <w:sdtPr>
        <w:rPr>
          <w:sz w:val="18"/>
          <w:szCs w:val="18"/>
        </w:rPr>
        <w:id w:val="969400748"/>
        <w:temporary/>
        <w:showingPlcHdr/>
      </w:sdtPr>
      <w:sdtEndPr/>
      <w:sdtContent>
        <w:r w:rsidR="00CA7F93" w:rsidRPr="008B5D58">
          <w:rPr>
            <w:vanish/>
            <w:sz w:val="18"/>
            <w:szCs w:val="18"/>
          </w:rPr>
          <w:t>[Geben Sie Text ein]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49" w:rsidRDefault="00D06C49" w:rsidP="007F0D72">
      <w:r>
        <w:separator/>
      </w:r>
    </w:p>
  </w:footnote>
  <w:footnote w:type="continuationSeparator" w:id="0">
    <w:p w:rsidR="00D06C49" w:rsidRDefault="00D06C49"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49505D16" wp14:editId="2B0FE624">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1BFCC20E" wp14:editId="4AAD57CB">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770DF63D" wp14:editId="6DAC66C9">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09F02B21" wp14:editId="5DB33913">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3FA16E8F" wp14:editId="2F1B49EE">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92"/>
    <w:rsid w:val="000002C0"/>
    <w:rsid w:val="00005593"/>
    <w:rsid w:val="00020690"/>
    <w:rsid w:val="00046831"/>
    <w:rsid w:val="00047E57"/>
    <w:rsid w:val="00051688"/>
    <w:rsid w:val="000517F7"/>
    <w:rsid w:val="00065E71"/>
    <w:rsid w:val="000777AB"/>
    <w:rsid w:val="00084AD0"/>
    <w:rsid w:val="00096C11"/>
    <w:rsid w:val="000A20AD"/>
    <w:rsid w:val="000C198B"/>
    <w:rsid w:val="000E2BC7"/>
    <w:rsid w:val="000F3E24"/>
    <w:rsid w:val="00106426"/>
    <w:rsid w:val="00145BCB"/>
    <w:rsid w:val="00166BC5"/>
    <w:rsid w:val="00172136"/>
    <w:rsid w:val="001932DC"/>
    <w:rsid w:val="001A7B7E"/>
    <w:rsid w:val="001C012D"/>
    <w:rsid w:val="001C203B"/>
    <w:rsid w:val="001D187B"/>
    <w:rsid w:val="001D4344"/>
    <w:rsid w:val="001D51AD"/>
    <w:rsid w:val="001D69F8"/>
    <w:rsid w:val="001E5A94"/>
    <w:rsid w:val="001E6D98"/>
    <w:rsid w:val="00201D2D"/>
    <w:rsid w:val="00210C5B"/>
    <w:rsid w:val="00224ECB"/>
    <w:rsid w:val="002256B7"/>
    <w:rsid w:val="00227C36"/>
    <w:rsid w:val="00230F05"/>
    <w:rsid w:val="002544E6"/>
    <w:rsid w:val="00264896"/>
    <w:rsid w:val="00264B57"/>
    <w:rsid w:val="00274D8D"/>
    <w:rsid w:val="002823F0"/>
    <w:rsid w:val="002847B2"/>
    <w:rsid w:val="002A2B9E"/>
    <w:rsid w:val="002A5AAC"/>
    <w:rsid w:val="002B2A92"/>
    <w:rsid w:val="002C3EBE"/>
    <w:rsid w:val="002D0A87"/>
    <w:rsid w:val="002E4225"/>
    <w:rsid w:val="003225F7"/>
    <w:rsid w:val="00353934"/>
    <w:rsid w:val="003912CD"/>
    <w:rsid w:val="003A6CE5"/>
    <w:rsid w:val="003C702B"/>
    <w:rsid w:val="003C78B3"/>
    <w:rsid w:val="003F192F"/>
    <w:rsid w:val="00452939"/>
    <w:rsid w:val="00486F04"/>
    <w:rsid w:val="00496717"/>
    <w:rsid w:val="004A30EB"/>
    <w:rsid w:val="004C7E24"/>
    <w:rsid w:val="004D32CE"/>
    <w:rsid w:val="004E3808"/>
    <w:rsid w:val="004E3A13"/>
    <w:rsid w:val="005010AC"/>
    <w:rsid w:val="0050448D"/>
    <w:rsid w:val="00506310"/>
    <w:rsid w:val="00507278"/>
    <w:rsid w:val="00513164"/>
    <w:rsid w:val="00521127"/>
    <w:rsid w:val="0052145A"/>
    <w:rsid w:val="005506F7"/>
    <w:rsid w:val="00555BFD"/>
    <w:rsid w:val="005775A7"/>
    <w:rsid w:val="005776FC"/>
    <w:rsid w:val="00582553"/>
    <w:rsid w:val="00586C92"/>
    <w:rsid w:val="005C05DF"/>
    <w:rsid w:val="005F7BF2"/>
    <w:rsid w:val="0062210C"/>
    <w:rsid w:val="00627448"/>
    <w:rsid w:val="00650BDD"/>
    <w:rsid w:val="0065520C"/>
    <w:rsid w:val="00665DEB"/>
    <w:rsid w:val="0067724D"/>
    <w:rsid w:val="006777BD"/>
    <w:rsid w:val="00684C07"/>
    <w:rsid w:val="006B61B2"/>
    <w:rsid w:val="006E6F86"/>
    <w:rsid w:val="007002CF"/>
    <w:rsid w:val="00712D89"/>
    <w:rsid w:val="00724550"/>
    <w:rsid w:val="00733256"/>
    <w:rsid w:val="00741FD1"/>
    <w:rsid w:val="00744F73"/>
    <w:rsid w:val="007732DF"/>
    <w:rsid w:val="007847C3"/>
    <w:rsid w:val="007A5E58"/>
    <w:rsid w:val="007B4177"/>
    <w:rsid w:val="007F0D72"/>
    <w:rsid w:val="00816384"/>
    <w:rsid w:val="00822D38"/>
    <w:rsid w:val="00835434"/>
    <w:rsid w:val="00855B95"/>
    <w:rsid w:val="008610EC"/>
    <w:rsid w:val="00872169"/>
    <w:rsid w:val="00874AB7"/>
    <w:rsid w:val="008757C2"/>
    <w:rsid w:val="008A01BB"/>
    <w:rsid w:val="008A6188"/>
    <w:rsid w:val="008B1802"/>
    <w:rsid w:val="008B5D58"/>
    <w:rsid w:val="008E2392"/>
    <w:rsid w:val="008E2DC8"/>
    <w:rsid w:val="008F5F34"/>
    <w:rsid w:val="008F6A34"/>
    <w:rsid w:val="00905D91"/>
    <w:rsid w:val="00922C3C"/>
    <w:rsid w:val="00927158"/>
    <w:rsid w:val="00940F6B"/>
    <w:rsid w:val="00947058"/>
    <w:rsid w:val="00974B2C"/>
    <w:rsid w:val="009954F4"/>
    <w:rsid w:val="009B08A3"/>
    <w:rsid w:val="009B41FB"/>
    <w:rsid w:val="009D6761"/>
    <w:rsid w:val="009D75AE"/>
    <w:rsid w:val="009D7AF1"/>
    <w:rsid w:val="00A16921"/>
    <w:rsid w:val="00A227CD"/>
    <w:rsid w:val="00A25A3B"/>
    <w:rsid w:val="00A34997"/>
    <w:rsid w:val="00A409B8"/>
    <w:rsid w:val="00A55166"/>
    <w:rsid w:val="00A60D5F"/>
    <w:rsid w:val="00A82922"/>
    <w:rsid w:val="00AA287C"/>
    <w:rsid w:val="00AC76CB"/>
    <w:rsid w:val="00AE51EA"/>
    <w:rsid w:val="00AE7F61"/>
    <w:rsid w:val="00AF104E"/>
    <w:rsid w:val="00AF2290"/>
    <w:rsid w:val="00AF7D40"/>
    <w:rsid w:val="00B146CD"/>
    <w:rsid w:val="00B2165A"/>
    <w:rsid w:val="00B25B9E"/>
    <w:rsid w:val="00B32380"/>
    <w:rsid w:val="00B571B9"/>
    <w:rsid w:val="00B93BF2"/>
    <w:rsid w:val="00BD1E70"/>
    <w:rsid w:val="00BD2BE1"/>
    <w:rsid w:val="00BD45AF"/>
    <w:rsid w:val="00BD5DBF"/>
    <w:rsid w:val="00BE3D8A"/>
    <w:rsid w:val="00BF15B9"/>
    <w:rsid w:val="00C00592"/>
    <w:rsid w:val="00C04343"/>
    <w:rsid w:val="00C13D45"/>
    <w:rsid w:val="00C33343"/>
    <w:rsid w:val="00C35E28"/>
    <w:rsid w:val="00C47196"/>
    <w:rsid w:val="00C57570"/>
    <w:rsid w:val="00C70B15"/>
    <w:rsid w:val="00C744CB"/>
    <w:rsid w:val="00C8116A"/>
    <w:rsid w:val="00C85B09"/>
    <w:rsid w:val="00CA7F93"/>
    <w:rsid w:val="00CB4B5F"/>
    <w:rsid w:val="00CC5060"/>
    <w:rsid w:val="00CE6A54"/>
    <w:rsid w:val="00CF52B0"/>
    <w:rsid w:val="00D02EF4"/>
    <w:rsid w:val="00D06C49"/>
    <w:rsid w:val="00D125E5"/>
    <w:rsid w:val="00D13306"/>
    <w:rsid w:val="00D271DF"/>
    <w:rsid w:val="00D307C6"/>
    <w:rsid w:val="00D34ED7"/>
    <w:rsid w:val="00D5158E"/>
    <w:rsid w:val="00DB68FA"/>
    <w:rsid w:val="00DE08BF"/>
    <w:rsid w:val="00DF217F"/>
    <w:rsid w:val="00DF7031"/>
    <w:rsid w:val="00E02173"/>
    <w:rsid w:val="00E028A4"/>
    <w:rsid w:val="00E10099"/>
    <w:rsid w:val="00E55277"/>
    <w:rsid w:val="00EA197A"/>
    <w:rsid w:val="00EB4ABC"/>
    <w:rsid w:val="00EB7451"/>
    <w:rsid w:val="00EC093D"/>
    <w:rsid w:val="00EF02BA"/>
    <w:rsid w:val="00EF1F84"/>
    <w:rsid w:val="00EF45ED"/>
    <w:rsid w:val="00F14049"/>
    <w:rsid w:val="00F15B36"/>
    <w:rsid w:val="00F21692"/>
    <w:rsid w:val="00F27369"/>
    <w:rsid w:val="00F42455"/>
    <w:rsid w:val="00F60AA0"/>
    <w:rsid w:val="00FB1D37"/>
    <w:rsid w:val="00FB72F7"/>
    <w:rsid w:val="00FD75A2"/>
    <w:rsid w:val="00FE0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EA197A"/>
    <w:pPr>
      <w:autoSpaceDE w:val="0"/>
      <w:autoSpaceDN w:val="0"/>
      <w:adjustRightInd w:val="0"/>
      <w:spacing w:line="360" w:lineRule="auto"/>
      <w:ind w:left="0" w:right="0"/>
      <w:jc w:val="left"/>
    </w:pPr>
    <w:rPr>
      <w:rFonts w:ascii="Source Sans Pro" w:hAnsi="Source Sans Pro" w:cs="Arial"/>
      <w:iCs/>
      <w:sz w:val="23"/>
      <w:szCs w:val="23"/>
    </w:rPr>
  </w:style>
  <w:style w:type="character" w:styleId="Hyperlink">
    <w:name w:val="Hyperlink"/>
    <w:basedOn w:val="Absatz-Standardschriftart"/>
    <w:uiPriority w:val="99"/>
    <w:unhideWhenUsed/>
    <w:rsid w:val="002823F0"/>
    <w:rPr>
      <w:color w:val="0000FF" w:themeColor="hyperlink"/>
      <w:u w:val="single"/>
    </w:rPr>
  </w:style>
  <w:style w:type="character" w:styleId="Kommentarzeichen">
    <w:name w:val="annotation reference"/>
    <w:basedOn w:val="Absatz-Standardschriftart"/>
    <w:uiPriority w:val="99"/>
    <w:semiHidden/>
    <w:unhideWhenUsed/>
    <w:rsid w:val="006E6F86"/>
    <w:rPr>
      <w:sz w:val="16"/>
      <w:szCs w:val="16"/>
    </w:rPr>
  </w:style>
  <w:style w:type="paragraph" w:styleId="Kommentartext">
    <w:name w:val="annotation text"/>
    <w:basedOn w:val="Standard"/>
    <w:link w:val="KommentartextZchn"/>
    <w:uiPriority w:val="99"/>
    <w:semiHidden/>
    <w:unhideWhenUsed/>
    <w:rsid w:val="006E6F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6F86"/>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E6F86"/>
    <w:rPr>
      <w:b/>
      <w:bCs/>
    </w:rPr>
  </w:style>
  <w:style w:type="character" w:customStyle="1" w:styleId="KommentarthemaZchn">
    <w:name w:val="Kommentarthema Zchn"/>
    <w:basedOn w:val="KommentartextZchn"/>
    <w:link w:val="Kommentarthema"/>
    <w:uiPriority w:val="99"/>
    <w:semiHidden/>
    <w:rsid w:val="006E6F86"/>
    <w:rPr>
      <w:rFonts w:ascii="Source Sans Pro" w:eastAsia="Times New Roman" w:hAnsi="Source Sans Pro" w:cs="Times New Roman"/>
      <w:b/>
      <w:bCs/>
      <w:sz w:val="20"/>
      <w:szCs w:val="20"/>
      <w:lang w:eastAsia="de-DE"/>
    </w:rPr>
  </w:style>
  <w:style w:type="character" w:styleId="BesuchterHyperlink">
    <w:name w:val="FollowedHyperlink"/>
    <w:basedOn w:val="Absatz-Standardschriftart"/>
    <w:uiPriority w:val="99"/>
    <w:semiHidden/>
    <w:unhideWhenUsed/>
    <w:rsid w:val="005131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EA197A"/>
    <w:pPr>
      <w:autoSpaceDE w:val="0"/>
      <w:autoSpaceDN w:val="0"/>
      <w:adjustRightInd w:val="0"/>
      <w:spacing w:line="360" w:lineRule="auto"/>
      <w:ind w:left="0" w:right="0"/>
      <w:jc w:val="left"/>
    </w:pPr>
    <w:rPr>
      <w:rFonts w:ascii="Source Sans Pro" w:hAnsi="Source Sans Pro" w:cs="Arial"/>
      <w:iCs/>
      <w:sz w:val="23"/>
      <w:szCs w:val="23"/>
    </w:rPr>
  </w:style>
  <w:style w:type="character" w:styleId="Hyperlink">
    <w:name w:val="Hyperlink"/>
    <w:basedOn w:val="Absatz-Standardschriftart"/>
    <w:uiPriority w:val="99"/>
    <w:unhideWhenUsed/>
    <w:rsid w:val="002823F0"/>
    <w:rPr>
      <w:color w:val="0000FF" w:themeColor="hyperlink"/>
      <w:u w:val="single"/>
    </w:rPr>
  </w:style>
  <w:style w:type="character" w:styleId="Kommentarzeichen">
    <w:name w:val="annotation reference"/>
    <w:basedOn w:val="Absatz-Standardschriftart"/>
    <w:uiPriority w:val="99"/>
    <w:semiHidden/>
    <w:unhideWhenUsed/>
    <w:rsid w:val="006E6F86"/>
    <w:rPr>
      <w:sz w:val="16"/>
      <w:szCs w:val="16"/>
    </w:rPr>
  </w:style>
  <w:style w:type="paragraph" w:styleId="Kommentartext">
    <w:name w:val="annotation text"/>
    <w:basedOn w:val="Standard"/>
    <w:link w:val="KommentartextZchn"/>
    <w:uiPriority w:val="99"/>
    <w:semiHidden/>
    <w:unhideWhenUsed/>
    <w:rsid w:val="006E6F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6F86"/>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E6F86"/>
    <w:rPr>
      <w:b/>
      <w:bCs/>
    </w:rPr>
  </w:style>
  <w:style w:type="character" w:customStyle="1" w:styleId="KommentarthemaZchn">
    <w:name w:val="Kommentarthema Zchn"/>
    <w:basedOn w:val="KommentartextZchn"/>
    <w:link w:val="Kommentarthema"/>
    <w:uiPriority w:val="99"/>
    <w:semiHidden/>
    <w:rsid w:val="006E6F86"/>
    <w:rPr>
      <w:rFonts w:ascii="Source Sans Pro" w:eastAsia="Times New Roman" w:hAnsi="Source Sans Pro" w:cs="Times New Roman"/>
      <w:b/>
      <w:bCs/>
      <w:sz w:val="20"/>
      <w:szCs w:val="20"/>
      <w:lang w:eastAsia="de-DE"/>
    </w:rPr>
  </w:style>
  <w:style w:type="character" w:styleId="BesuchterHyperlink">
    <w:name w:val="FollowedHyperlink"/>
    <w:basedOn w:val="Absatz-Standardschriftart"/>
    <w:uiPriority w:val="99"/>
    <w:semiHidden/>
    <w:unhideWhenUsed/>
    <w:rsid w:val="005131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utsche-alzheime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eutsche-alzheimer.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ynewsdesk.com/de/deutsche-alzheimer-gesellschaft" TargetMode="External"/><Relationship Id="rId4" Type="http://schemas.openxmlformats.org/officeDocument/2006/relationships/settings" Target="settings.xml"/><Relationship Id="rId9" Type="http://schemas.openxmlformats.org/officeDocument/2006/relationships/hyperlink" Target="http://www.demenz-kongres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EAA1-813E-45CE-854A-502EA127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DAlzG_Briefbogen.dotx</Template>
  <TotalTime>0</TotalTime>
  <Pages>3</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kongress</cp:lastModifiedBy>
  <cp:revision>13</cp:revision>
  <cp:lastPrinted>2016-09-29T15:49:00Z</cp:lastPrinted>
  <dcterms:created xsi:type="dcterms:W3CDTF">2016-09-24T10:51:00Z</dcterms:created>
  <dcterms:modified xsi:type="dcterms:W3CDTF">2016-09-29T16:00:00Z</dcterms:modified>
</cp:coreProperties>
</file>