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47" w:rsidRDefault="00D11947" w:rsidP="006875D8">
      <w:pPr>
        <w:rPr>
          <w:b/>
          <w:sz w:val="36"/>
        </w:rPr>
      </w:pPr>
    </w:p>
    <w:p w:rsidR="00D11947" w:rsidRPr="00BE33E0" w:rsidRDefault="00BE33E0" w:rsidP="006875D8">
      <w:pPr>
        <w:rPr>
          <w:b/>
          <w:sz w:val="28"/>
        </w:rPr>
      </w:pPr>
      <w:r w:rsidRPr="00BE33E0">
        <w:rPr>
          <w:b/>
          <w:sz w:val="28"/>
        </w:rPr>
        <w:t>Pressinformation, 2020-06-17</w:t>
      </w:r>
    </w:p>
    <w:p w:rsidR="006875D8" w:rsidRPr="006875D8" w:rsidRDefault="006875D8" w:rsidP="006875D8">
      <w:pPr>
        <w:rPr>
          <w:b/>
          <w:sz w:val="36"/>
        </w:rPr>
      </w:pPr>
      <w:r w:rsidRPr="006875D8">
        <w:rPr>
          <w:b/>
          <w:sz w:val="36"/>
        </w:rPr>
        <w:t xml:space="preserve">Martin &amp; Serveras tjänsteportal </w:t>
      </w:r>
      <w:r>
        <w:rPr>
          <w:b/>
          <w:sz w:val="36"/>
        </w:rPr>
        <w:t>stärks med fem nya bolag</w:t>
      </w:r>
    </w:p>
    <w:p w:rsidR="006875D8" w:rsidRPr="006875D8" w:rsidRDefault="006875D8" w:rsidP="006875D8">
      <w:pPr>
        <w:rPr>
          <w:i/>
        </w:rPr>
      </w:pPr>
      <w:r w:rsidRPr="006875D8">
        <w:rPr>
          <w:i/>
        </w:rPr>
        <w:t xml:space="preserve">Coronaviruset har drabbat restaurangbranschen hårt och till följd av det ser många restauranger över sina avtal för att minska kostnaderna. </w:t>
      </w:r>
      <w:r>
        <w:rPr>
          <w:i/>
        </w:rPr>
        <w:t>Nu</w:t>
      </w:r>
      <w:r w:rsidRPr="006875D8">
        <w:rPr>
          <w:i/>
        </w:rPr>
        <w:t xml:space="preserve"> förstärks Martin &amp; Serveras tjänsteportal för restauranger, Premiumportalen, med tjänsteavtal från fem nya bolag. </w:t>
      </w:r>
    </w:p>
    <w:p w:rsidR="002503EA" w:rsidRDefault="002503EA" w:rsidP="002503EA">
      <w:r w:rsidRPr="000E5DBC">
        <w:t xml:space="preserve">- Det är en tuff marknad där många restauranger, caféer och barer nu kämpar med ekonomin.. Därför känns det extra roligt att vi </w:t>
      </w:r>
      <w:r>
        <w:t xml:space="preserve">kan </w:t>
      </w:r>
      <w:r w:rsidRPr="000E5DBC">
        <w:t xml:space="preserve">bredda utbudet med fem nya företag som alla har bra erbjudanden anpassade till branschen, säger </w:t>
      </w:r>
      <w:r>
        <w:t>Johan Granlund</w:t>
      </w:r>
      <w:r w:rsidRPr="000E5DBC">
        <w:t>,</w:t>
      </w:r>
      <w:r>
        <w:t xml:space="preserve"> Chef Restaurangtjänster, </w:t>
      </w:r>
      <w:r w:rsidRPr="000E5DBC">
        <w:t>Martin &amp; Servera Restauranghandel.</w:t>
      </w:r>
    </w:p>
    <w:p w:rsidR="006875D8" w:rsidRDefault="006875D8" w:rsidP="006875D8">
      <w:r w:rsidRPr="006875D8">
        <w:t xml:space="preserve">I Premiumportalen, som är exklusiv för Martin &amp; Serveras kunder, finns en bredd av erbjudanden om bland annat försäkringar, återvinning och el-avtal. </w:t>
      </w:r>
      <w:r w:rsidR="000E5DBC">
        <w:t xml:space="preserve">Kunderna får tillgång till portalen mot en fast medlemsavgift och kan där </w:t>
      </w:r>
      <w:r w:rsidR="000E5DBC" w:rsidRPr="000E5DBC">
        <w:t>ansluta till de</w:t>
      </w:r>
      <w:r w:rsidR="000E5DBC">
        <w:t>t utbud av</w:t>
      </w:r>
      <w:r w:rsidR="000E5DBC" w:rsidRPr="000E5DBC">
        <w:t xml:space="preserve"> tjänster </w:t>
      </w:r>
      <w:r w:rsidR="000E5DBC">
        <w:t>som erbjuds</w:t>
      </w:r>
      <w:r w:rsidR="000E5DBC" w:rsidRPr="000E5DBC">
        <w:t xml:space="preserve">. </w:t>
      </w:r>
      <w:bookmarkStart w:id="0" w:name="_GoBack"/>
      <w:bookmarkEnd w:id="0"/>
      <w:r w:rsidR="000E5DBC" w:rsidRPr="000E5DBC">
        <w:t xml:space="preserve">Att Martin &amp; Servera förhandlar </w:t>
      </w:r>
      <w:r w:rsidR="000E5DBC">
        <w:t>för</w:t>
      </w:r>
      <w:r w:rsidR="000E5DBC" w:rsidRPr="000E5DBC">
        <w:t xml:space="preserve"> </w:t>
      </w:r>
      <w:r w:rsidR="000E5DBC">
        <w:t>en stor grupp</w:t>
      </w:r>
      <w:r w:rsidR="000E5DBC" w:rsidRPr="000E5DBC">
        <w:t xml:space="preserve"> restauranger gör priserna förmånliga jämfört med </w:t>
      </w:r>
      <w:r w:rsidR="000E5DBC">
        <w:t>enskilt förhandlade avtal</w:t>
      </w:r>
      <w:r w:rsidR="000E5DBC" w:rsidRPr="000E5DBC">
        <w:t>.</w:t>
      </w:r>
    </w:p>
    <w:p w:rsidR="002503EA" w:rsidRDefault="002503EA" w:rsidP="006875D8">
      <w:r>
        <w:t>De nya tjänsterna och erbjudandena är:</w:t>
      </w:r>
    </w:p>
    <w:p w:rsidR="002503EA" w:rsidRDefault="002503EA" w:rsidP="00D11947">
      <w:pPr>
        <w:pStyle w:val="Liststycke"/>
        <w:numPr>
          <w:ilvl w:val="0"/>
          <w:numId w:val="1"/>
        </w:numPr>
      </w:pPr>
      <w:r w:rsidRPr="00D11947">
        <w:rPr>
          <w:b/>
        </w:rPr>
        <w:t>Slipp</w:t>
      </w:r>
      <w:r>
        <w:t xml:space="preserve"> som erbjuder effektiv redovisning, enkla verktyg, lättförståelig återrapportering, automatiserade flöden och vägledande rådgivning.  </w:t>
      </w:r>
    </w:p>
    <w:p w:rsidR="002503EA" w:rsidRDefault="002503EA" w:rsidP="00D11947">
      <w:pPr>
        <w:pStyle w:val="Liststycke"/>
        <w:numPr>
          <w:ilvl w:val="0"/>
          <w:numId w:val="1"/>
        </w:numPr>
      </w:pPr>
      <w:r w:rsidRPr="00D11947">
        <w:rPr>
          <w:b/>
        </w:rPr>
        <w:t>Preem</w:t>
      </w:r>
      <w:r>
        <w:t xml:space="preserve"> där kunderna får rabatt på diesel. </w:t>
      </w:r>
    </w:p>
    <w:p w:rsidR="002503EA" w:rsidRPr="002503EA" w:rsidRDefault="002503EA" w:rsidP="00D11947">
      <w:pPr>
        <w:pStyle w:val="Liststycke"/>
        <w:numPr>
          <w:ilvl w:val="0"/>
          <w:numId w:val="1"/>
        </w:numPr>
      </w:pPr>
      <w:proofErr w:type="spellStart"/>
      <w:r w:rsidRPr="00D11947">
        <w:rPr>
          <w:b/>
        </w:rPr>
        <w:t>iZettle</w:t>
      </w:r>
      <w:proofErr w:type="spellEnd"/>
      <w:r w:rsidRPr="00D11947">
        <w:rPr>
          <w:b/>
        </w:rPr>
        <w:t xml:space="preserve"> Go </w:t>
      </w:r>
      <w:r w:rsidRPr="002503EA">
        <w:t xml:space="preserve">sänker priset på </w:t>
      </w:r>
      <w:r>
        <w:t>betalnings</w:t>
      </w:r>
      <w:r w:rsidRPr="002503EA">
        <w:t xml:space="preserve">transaktioner </w:t>
      </w:r>
      <w:r>
        <w:t>via</w:t>
      </w:r>
      <w:r w:rsidRPr="002503EA">
        <w:t xml:space="preserve"> Visa och MasterCard </w:t>
      </w:r>
    </w:p>
    <w:p w:rsidR="002503EA" w:rsidRDefault="002503EA" w:rsidP="00D11947">
      <w:pPr>
        <w:pStyle w:val="Liststycke"/>
        <w:numPr>
          <w:ilvl w:val="0"/>
          <w:numId w:val="1"/>
        </w:numPr>
      </w:pPr>
      <w:proofErr w:type="spellStart"/>
      <w:r w:rsidRPr="00D11947">
        <w:rPr>
          <w:b/>
        </w:rPr>
        <w:t>Brick</w:t>
      </w:r>
      <w:proofErr w:type="spellEnd"/>
      <w:r>
        <w:t xml:space="preserve"> som är en modern och säker lösning för mobilladdning för restaurangens gäster. </w:t>
      </w:r>
    </w:p>
    <w:p w:rsidR="002503EA" w:rsidRDefault="002503EA" w:rsidP="00D11947">
      <w:pPr>
        <w:pStyle w:val="Liststycke"/>
        <w:numPr>
          <w:ilvl w:val="0"/>
          <w:numId w:val="1"/>
        </w:numPr>
      </w:pPr>
      <w:r w:rsidRPr="00D11947">
        <w:rPr>
          <w:b/>
        </w:rPr>
        <w:t>Bokad.se</w:t>
      </w:r>
      <w:r w:rsidRPr="002503EA">
        <w:t xml:space="preserve"> </w:t>
      </w:r>
      <w:r>
        <w:t>som erbjuder bordsbokning och aktivitetsbokningar i ett och samma system</w:t>
      </w:r>
      <w:r w:rsidRPr="002503EA">
        <w:t>.</w:t>
      </w:r>
      <w:r>
        <w:t xml:space="preserve"> Här finns också en separat avhämtningsmodul för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away</w:t>
      </w:r>
      <w:proofErr w:type="spellEnd"/>
      <w:r>
        <w:t>.</w:t>
      </w:r>
    </w:p>
    <w:p w:rsidR="00D11947" w:rsidRDefault="00D11947" w:rsidP="00D11947"/>
    <w:sectPr w:rsidR="00D119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E0" w:rsidRDefault="00BE33E0" w:rsidP="00BE33E0">
      <w:pPr>
        <w:spacing w:after="0" w:line="240" w:lineRule="auto"/>
      </w:pPr>
      <w:r>
        <w:separator/>
      </w:r>
    </w:p>
  </w:endnote>
  <w:endnote w:type="continuationSeparator" w:id="0">
    <w:p w:rsidR="00BE33E0" w:rsidRDefault="00BE33E0" w:rsidP="00BE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E0" w:rsidRDefault="00BE33E0" w:rsidP="00BE33E0">
      <w:pPr>
        <w:spacing w:after="0" w:line="240" w:lineRule="auto"/>
      </w:pPr>
      <w:r>
        <w:separator/>
      </w:r>
    </w:p>
  </w:footnote>
  <w:footnote w:type="continuationSeparator" w:id="0">
    <w:p w:rsidR="00BE33E0" w:rsidRDefault="00BE33E0" w:rsidP="00BE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E0" w:rsidRDefault="00BE33E0">
    <w:pPr>
      <w:pStyle w:val="Sidhuvud"/>
    </w:pPr>
    <w:r>
      <w:rPr>
        <w:noProof/>
        <w:lang w:eastAsia="sv-SE"/>
      </w:rPr>
      <w:drawing>
        <wp:inline distT="0" distB="0" distL="0" distR="0">
          <wp:extent cx="1170434" cy="438913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_kvadrat_RGB_128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v-SE"/>
      </w:rPr>
      <w:drawing>
        <wp:inline distT="0" distB="0" distL="0" distR="0">
          <wp:extent cx="760095" cy="760095"/>
          <wp:effectExtent l="0" t="0" r="1905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miumportalen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76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591B"/>
    <w:multiLevelType w:val="hybridMultilevel"/>
    <w:tmpl w:val="517EE2D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D8"/>
    <w:rsid w:val="000E5DBC"/>
    <w:rsid w:val="00174809"/>
    <w:rsid w:val="001B7E85"/>
    <w:rsid w:val="002503EA"/>
    <w:rsid w:val="0039468F"/>
    <w:rsid w:val="004C5A43"/>
    <w:rsid w:val="006343E5"/>
    <w:rsid w:val="006875D8"/>
    <w:rsid w:val="00802F75"/>
    <w:rsid w:val="008537BA"/>
    <w:rsid w:val="009D71D7"/>
    <w:rsid w:val="00A45CF4"/>
    <w:rsid w:val="00A63A93"/>
    <w:rsid w:val="00BE33E0"/>
    <w:rsid w:val="00D11947"/>
    <w:rsid w:val="00D1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D19F1"/>
  <w15:chartTrackingRefBased/>
  <w15:docId w15:val="{69B96AD4-8811-4213-B35C-838E7507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E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D1194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E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33E0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BE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33E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Martin &amp; Servera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Gezelius</dc:creator>
  <cp:keywords/>
  <dc:description/>
  <cp:lastModifiedBy>Christina Gezelius</cp:lastModifiedBy>
  <cp:revision>2</cp:revision>
  <dcterms:created xsi:type="dcterms:W3CDTF">2020-06-10T06:34:00Z</dcterms:created>
  <dcterms:modified xsi:type="dcterms:W3CDTF">2020-06-16T06:23:00Z</dcterms:modified>
</cp:coreProperties>
</file>