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57B608" w14:textId="1EAC901B" w:rsidR="00776D7E" w:rsidRDefault="00776D7E" w:rsidP="007B47BE">
      <w:pPr>
        <w:pStyle w:val="Normalwebb"/>
        <w:spacing w:before="0" w:beforeAutospacing="0" w:after="0" w:afterAutospacing="0" w:line="276" w:lineRule="auto"/>
        <w:rPr>
          <w:rFonts w:asciiTheme="minorHAnsi" w:hAnsiTheme="minorHAnsi" w:cs="Arial"/>
          <w:color w:val="000000"/>
          <w:sz w:val="18"/>
          <w:szCs w:val="18"/>
        </w:rPr>
      </w:pPr>
    </w:p>
    <w:p w14:paraId="2C876FB4" w14:textId="77777777" w:rsidR="0094122B" w:rsidRDefault="0094122B" w:rsidP="0011622B">
      <w:pPr>
        <w:pStyle w:val="Normalwebb"/>
        <w:spacing w:before="0" w:beforeAutospacing="0" w:after="0" w:afterAutospacing="0"/>
        <w:rPr>
          <w:rFonts w:ascii="Arial" w:hAnsi="Arial" w:cs="Arial"/>
          <w:b/>
          <w:bCs/>
          <w:color w:val="000000"/>
          <w:sz w:val="18"/>
          <w:szCs w:val="18"/>
          <w:u w:val="single"/>
        </w:rPr>
      </w:pPr>
    </w:p>
    <w:p w14:paraId="62D50A81" w14:textId="77777777" w:rsidR="0094122B" w:rsidRDefault="0094122B" w:rsidP="0011622B">
      <w:pPr>
        <w:pStyle w:val="Normalwebb"/>
        <w:spacing w:before="0" w:beforeAutospacing="0" w:after="0" w:afterAutospacing="0"/>
        <w:rPr>
          <w:rFonts w:ascii="Arial" w:hAnsi="Arial" w:cs="Arial"/>
          <w:b/>
          <w:bCs/>
          <w:color w:val="000000"/>
          <w:sz w:val="18"/>
          <w:szCs w:val="18"/>
          <w:u w:val="single"/>
        </w:rPr>
      </w:pPr>
    </w:p>
    <w:p w14:paraId="2200E6F5" w14:textId="77777777" w:rsidR="0094122B" w:rsidRPr="0094122B" w:rsidRDefault="0094122B" w:rsidP="0011622B">
      <w:pPr>
        <w:pStyle w:val="Normalwebb"/>
        <w:spacing w:before="0" w:beforeAutospacing="0" w:after="0" w:afterAutospacing="0"/>
        <w:rPr>
          <w:rFonts w:ascii="Arial" w:hAnsi="Arial" w:cs="Arial"/>
          <w:b/>
          <w:bCs/>
          <w:color w:val="000000"/>
          <w:sz w:val="22"/>
          <w:szCs w:val="18"/>
          <w:u w:val="single"/>
        </w:rPr>
      </w:pPr>
    </w:p>
    <w:p w14:paraId="1BC36AE3" w14:textId="77777777" w:rsidR="0011622B" w:rsidRPr="0094122B" w:rsidRDefault="0011622B" w:rsidP="0011622B">
      <w:pPr>
        <w:pStyle w:val="Normalwebb"/>
        <w:spacing w:before="0" w:beforeAutospacing="0" w:after="0" w:afterAutospacing="0"/>
        <w:rPr>
          <w:sz w:val="36"/>
        </w:rPr>
      </w:pPr>
      <w:r w:rsidRPr="0094122B">
        <w:rPr>
          <w:rFonts w:ascii="Arial" w:hAnsi="Arial" w:cs="Arial"/>
          <w:b/>
          <w:bCs/>
          <w:color w:val="000000"/>
          <w:sz w:val="22"/>
          <w:szCs w:val="18"/>
          <w:u w:val="single"/>
        </w:rPr>
        <w:t>Sverigepremiär för Geberit AquaClean</w:t>
      </w:r>
    </w:p>
    <w:p w14:paraId="32E84E8C" w14:textId="77777777" w:rsidR="0011622B" w:rsidRDefault="0011622B" w:rsidP="0011622B">
      <w:pPr>
        <w:pStyle w:val="Normalwebb"/>
        <w:spacing w:before="0" w:beforeAutospacing="0" w:after="0" w:afterAutospacing="0"/>
      </w:pPr>
      <w:r>
        <w:rPr>
          <w:rFonts w:ascii="Arial" w:hAnsi="Arial" w:cs="Arial"/>
          <w:b/>
          <w:bCs/>
          <w:color w:val="000000"/>
          <w:sz w:val="32"/>
          <w:szCs w:val="32"/>
        </w:rPr>
        <w:t>Framtidens badrum är här – 10 år tidigare än förväntat</w:t>
      </w:r>
    </w:p>
    <w:p w14:paraId="78F8134A" w14:textId="77777777" w:rsidR="0011622B" w:rsidRDefault="0011622B" w:rsidP="0011622B">
      <w:pPr>
        <w:pStyle w:val="Normalwebb"/>
        <w:spacing w:before="0" w:beforeAutospacing="0" w:after="0" w:afterAutospacing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51A20A9" w14:textId="77777777" w:rsidR="0011622B" w:rsidRPr="0094122B" w:rsidRDefault="0011622B" w:rsidP="0011622B">
      <w:pPr>
        <w:pStyle w:val="Normalwebb"/>
        <w:spacing w:before="0" w:beforeAutospacing="0" w:after="0" w:afterAutospacing="0"/>
        <w:rPr>
          <w:sz w:val="22"/>
          <w:szCs w:val="22"/>
        </w:rPr>
      </w:pPr>
      <w:r w:rsidRPr="0094122B">
        <w:rPr>
          <w:rFonts w:ascii="Arial" w:hAnsi="Arial" w:cs="Arial"/>
          <w:b/>
          <w:bCs/>
          <w:color w:val="000000"/>
          <w:sz w:val="22"/>
          <w:szCs w:val="22"/>
        </w:rPr>
        <w:t>Hur ser framtidens badrum ut? En fjärdedel av svenskarna tror att vi om 10 år har toaletter som både rengör och torkar oss efter besöket – men framtiden är redan här. Nu är det Sverigepremiär för AquaClean</w:t>
      </w:r>
      <w:bookmarkStart w:id="0" w:name="_GoBack"/>
      <w:bookmarkEnd w:id="0"/>
      <w:r w:rsidRPr="0094122B">
        <w:rPr>
          <w:rFonts w:ascii="Arial" w:hAnsi="Arial" w:cs="Arial"/>
          <w:b/>
          <w:bCs/>
          <w:color w:val="000000"/>
          <w:sz w:val="22"/>
          <w:szCs w:val="22"/>
        </w:rPr>
        <w:t>, en högkvalitativ serie duschtoaletter från Geberit som väntas förändra svenskarnas toalettbeteende.</w:t>
      </w:r>
    </w:p>
    <w:p w14:paraId="1070079D" w14:textId="77777777" w:rsidR="0011622B" w:rsidRPr="0094122B" w:rsidRDefault="0011622B" w:rsidP="0011622B">
      <w:pPr>
        <w:pStyle w:val="Normalwebb"/>
        <w:spacing w:before="0" w:beforeAutospacing="0" w:after="0" w:afterAutospacing="0"/>
        <w:rPr>
          <w:sz w:val="22"/>
          <w:szCs w:val="22"/>
        </w:rPr>
      </w:pPr>
      <w:r w:rsidRPr="0094122B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</w:p>
    <w:p w14:paraId="5A97CD11" w14:textId="6ED3BCEC" w:rsidR="0011622B" w:rsidRPr="0094122B" w:rsidRDefault="0011622B" w:rsidP="0011622B">
      <w:pPr>
        <w:pStyle w:val="Normalwebb"/>
        <w:numPr>
          <w:ilvl w:val="0"/>
          <w:numId w:val="12"/>
        </w:numPr>
        <w:spacing w:before="0" w:beforeAutospacing="0" w:after="0" w:afterAutospacing="0"/>
        <w:rPr>
          <w:sz w:val="22"/>
          <w:szCs w:val="22"/>
        </w:rPr>
      </w:pPr>
      <w:r w:rsidRPr="0094122B">
        <w:rPr>
          <w:rFonts w:ascii="Arial" w:hAnsi="Arial" w:cs="Arial"/>
          <w:i/>
          <w:iCs/>
          <w:color w:val="000000"/>
          <w:sz w:val="22"/>
          <w:szCs w:val="22"/>
        </w:rPr>
        <w:t xml:space="preserve">Duschtoaletter har länge varit ett populärt inslag i Japan, och de senaste åren har vi sett ett kraftigt uppsving även i Europa. Att ett designland som Sverige </w:t>
      </w:r>
      <w:r w:rsidR="004D4E0F">
        <w:rPr>
          <w:rFonts w:ascii="Arial" w:hAnsi="Arial" w:cs="Arial"/>
          <w:i/>
          <w:iCs/>
          <w:color w:val="000000"/>
          <w:sz w:val="22"/>
          <w:szCs w:val="22"/>
        </w:rPr>
        <w:t>är så sena med duschtoaletter är</w:t>
      </w:r>
      <w:r w:rsidRPr="0094122B">
        <w:rPr>
          <w:rFonts w:ascii="Arial" w:hAnsi="Arial" w:cs="Arial"/>
          <w:i/>
          <w:iCs/>
          <w:color w:val="000000"/>
          <w:sz w:val="22"/>
          <w:szCs w:val="22"/>
        </w:rPr>
        <w:t xml:space="preserve"> förundransvärt och det är inte konstigt att vi har sett intresset växa här på hemmaplan. Det känns otroligt spännande att få vara med och forma vad som väntas bli morgondagen</w:t>
      </w:r>
      <w:r w:rsidR="00E339D9">
        <w:rPr>
          <w:rFonts w:ascii="Arial" w:hAnsi="Arial" w:cs="Arial"/>
          <w:i/>
          <w:iCs/>
          <w:color w:val="000000"/>
          <w:sz w:val="22"/>
          <w:szCs w:val="22"/>
        </w:rPr>
        <w:t>s</w:t>
      </w:r>
      <w:r w:rsidRPr="0094122B">
        <w:rPr>
          <w:rFonts w:ascii="Arial" w:hAnsi="Arial" w:cs="Arial"/>
          <w:i/>
          <w:iCs/>
          <w:color w:val="000000"/>
          <w:sz w:val="22"/>
          <w:szCs w:val="22"/>
        </w:rPr>
        <w:t xml:space="preserve"> badrum, säger </w:t>
      </w:r>
      <w:r w:rsidR="003E4F8A">
        <w:rPr>
          <w:rFonts w:ascii="Arial" w:hAnsi="Arial" w:cs="Arial"/>
          <w:i/>
          <w:iCs/>
          <w:color w:val="000000"/>
          <w:sz w:val="22"/>
          <w:szCs w:val="22"/>
        </w:rPr>
        <w:t>Jeanette Smårs</w:t>
      </w:r>
      <w:r w:rsidRPr="0094122B">
        <w:rPr>
          <w:rFonts w:ascii="Arial" w:hAnsi="Arial" w:cs="Arial"/>
          <w:i/>
          <w:iCs/>
          <w:color w:val="000000"/>
          <w:sz w:val="22"/>
          <w:szCs w:val="22"/>
        </w:rPr>
        <w:t xml:space="preserve">, </w:t>
      </w:r>
      <w:r w:rsidR="003E4F8A">
        <w:rPr>
          <w:rFonts w:ascii="Arial" w:hAnsi="Arial" w:cs="Arial"/>
          <w:i/>
          <w:iCs/>
          <w:color w:val="000000"/>
          <w:sz w:val="22"/>
          <w:szCs w:val="22"/>
        </w:rPr>
        <w:t>försäljningsch</w:t>
      </w:r>
      <w:r w:rsidRPr="0094122B">
        <w:rPr>
          <w:rFonts w:ascii="Arial" w:hAnsi="Arial" w:cs="Arial"/>
          <w:i/>
          <w:iCs/>
          <w:color w:val="000000"/>
          <w:sz w:val="22"/>
          <w:szCs w:val="22"/>
        </w:rPr>
        <w:t>ef Geberit Sverige.</w:t>
      </w:r>
    </w:p>
    <w:p w14:paraId="0CA2EDEE" w14:textId="77777777" w:rsidR="0011622B" w:rsidRPr="0094122B" w:rsidRDefault="0011622B" w:rsidP="0011622B">
      <w:pPr>
        <w:rPr>
          <w:sz w:val="22"/>
          <w:szCs w:val="22"/>
        </w:rPr>
      </w:pPr>
    </w:p>
    <w:p w14:paraId="618E7463" w14:textId="77777777" w:rsidR="0011622B" w:rsidRPr="0094122B" w:rsidRDefault="0011622B" w:rsidP="0011622B">
      <w:pPr>
        <w:pStyle w:val="Normalwebb"/>
        <w:spacing w:before="0" w:beforeAutospacing="0" w:after="0" w:afterAutospacing="0"/>
        <w:rPr>
          <w:sz w:val="22"/>
          <w:szCs w:val="22"/>
        </w:rPr>
      </w:pPr>
      <w:r w:rsidRPr="0094122B">
        <w:rPr>
          <w:rFonts w:ascii="Arial" w:hAnsi="Arial" w:cs="Arial"/>
          <w:b/>
          <w:bCs/>
          <w:color w:val="000000"/>
          <w:sz w:val="22"/>
          <w:szCs w:val="22"/>
        </w:rPr>
        <w:t>Prisbelönt design kombinerad med senaste teknologin</w:t>
      </w:r>
    </w:p>
    <w:p w14:paraId="3113EB42" w14:textId="066B1F70" w:rsidR="0011622B" w:rsidRPr="0094122B" w:rsidRDefault="0011622B" w:rsidP="0011622B">
      <w:pPr>
        <w:pStyle w:val="Normalwebb"/>
        <w:spacing w:before="0" w:beforeAutospacing="0" w:after="0" w:afterAutospacing="0"/>
        <w:rPr>
          <w:sz w:val="22"/>
          <w:szCs w:val="22"/>
        </w:rPr>
      </w:pPr>
      <w:r w:rsidRPr="0094122B">
        <w:rPr>
          <w:rFonts w:ascii="Arial" w:hAnsi="Arial" w:cs="Arial"/>
          <w:color w:val="000000"/>
          <w:sz w:val="22"/>
          <w:szCs w:val="22"/>
        </w:rPr>
        <w:t>I Geberits nya serie AquaClean kombineras stilren design signerad Christoph Behling, med högteknologiska funktioner.</w:t>
      </w:r>
    </w:p>
    <w:p w14:paraId="64350F07" w14:textId="77777777" w:rsidR="0011622B" w:rsidRPr="0094122B" w:rsidRDefault="0011622B" w:rsidP="0011622B">
      <w:pPr>
        <w:pStyle w:val="Normalwebb"/>
        <w:spacing w:before="0" w:beforeAutospacing="0" w:after="0" w:afterAutospacing="0"/>
        <w:rPr>
          <w:sz w:val="22"/>
          <w:szCs w:val="22"/>
        </w:rPr>
      </w:pPr>
      <w:r w:rsidRPr="0094122B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628E6764" w14:textId="56A1C1B6" w:rsidR="0011622B" w:rsidRPr="0094122B" w:rsidRDefault="002A1AC1" w:rsidP="0011622B">
      <w:pPr>
        <w:pStyle w:val="Normalwebb"/>
        <w:spacing w:before="0" w:beforeAutospacing="0" w:after="0" w:afterAutospacing="0"/>
        <w:rPr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AquaClean </w:t>
      </w:r>
      <w:r w:rsidR="0011622B" w:rsidRPr="0094122B">
        <w:rPr>
          <w:rFonts w:ascii="Arial" w:hAnsi="Arial" w:cs="Arial"/>
          <w:color w:val="000000"/>
          <w:sz w:val="22"/>
          <w:szCs w:val="22"/>
        </w:rPr>
        <w:t xml:space="preserve">Mera, modellen med flest funktioner, är bland annat utrustad med luktutsugning för att motverka dålig lukt, sitsuppvärmning, automatiskt öppning- och stängning av lock, LED- ljus för </w:t>
      </w:r>
      <w:r w:rsidR="00E339D9">
        <w:rPr>
          <w:rFonts w:ascii="Arial" w:hAnsi="Arial" w:cs="Arial"/>
          <w:color w:val="000000"/>
          <w:sz w:val="22"/>
          <w:szCs w:val="22"/>
        </w:rPr>
        <w:t>toalett</w:t>
      </w:r>
      <w:r w:rsidR="0011622B" w:rsidRPr="0094122B">
        <w:rPr>
          <w:rFonts w:ascii="Arial" w:hAnsi="Arial" w:cs="Arial"/>
          <w:color w:val="000000"/>
          <w:sz w:val="22"/>
          <w:szCs w:val="22"/>
        </w:rPr>
        <w:t xml:space="preserve">besök nattetid, och en </w:t>
      </w:r>
      <w:proofErr w:type="spellStart"/>
      <w:r w:rsidR="0011622B" w:rsidRPr="0094122B">
        <w:rPr>
          <w:rFonts w:ascii="Arial" w:hAnsi="Arial" w:cs="Arial"/>
          <w:color w:val="000000"/>
          <w:sz w:val="22"/>
          <w:szCs w:val="22"/>
        </w:rPr>
        <w:t>app</w:t>
      </w:r>
      <w:proofErr w:type="spellEnd"/>
      <w:r w:rsidR="0011622B" w:rsidRPr="0094122B">
        <w:rPr>
          <w:rFonts w:ascii="Arial" w:hAnsi="Arial" w:cs="Arial"/>
          <w:color w:val="000000"/>
          <w:sz w:val="22"/>
          <w:szCs w:val="22"/>
        </w:rPr>
        <w:t xml:space="preserve"> där du enkelt ställer in dina individuella preferenser med din smartphone. Flera av modellerna kan styras med fjärrkontroll för enkel hantering av vattentemperatur och strålens position.</w:t>
      </w:r>
    </w:p>
    <w:p w14:paraId="0C215E18" w14:textId="77777777" w:rsidR="0011622B" w:rsidRPr="0094122B" w:rsidRDefault="0011622B" w:rsidP="0011622B">
      <w:pPr>
        <w:pStyle w:val="Normalwebb"/>
        <w:spacing w:before="0" w:beforeAutospacing="0" w:after="0" w:afterAutospacing="0"/>
        <w:rPr>
          <w:sz w:val="22"/>
          <w:szCs w:val="22"/>
        </w:rPr>
      </w:pPr>
      <w:r w:rsidRPr="0094122B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</w:p>
    <w:p w14:paraId="77236E5F" w14:textId="5C6F6E50" w:rsidR="0011622B" w:rsidRPr="0094122B" w:rsidRDefault="0011622B" w:rsidP="0011622B">
      <w:pPr>
        <w:pStyle w:val="Normalwebb"/>
        <w:numPr>
          <w:ilvl w:val="0"/>
          <w:numId w:val="12"/>
        </w:numPr>
        <w:spacing w:before="0" w:beforeAutospacing="0" w:after="0" w:afterAutospacing="0"/>
        <w:rPr>
          <w:sz w:val="22"/>
          <w:szCs w:val="22"/>
        </w:rPr>
      </w:pPr>
      <w:r w:rsidRPr="0094122B">
        <w:rPr>
          <w:rFonts w:ascii="Arial" w:hAnsi="Arial" w:cs="Arial"/>
          <w:i/>
          <w:iCs/>
          <w:color w:val="000000"/>
          <w:sz w:val="22"/>
          <w:szCs w:val="22"/>
        </w:rPr>
        <w:t xml:space="preserve">En av tre känner sig </w:t>
      </w:r>
      <w:r w:rsidR="00E339D9">
        <w:rPr>
          <w:rFonts w:ascii="Arial" w:hAnsi="Arial" w:cs="Arial"/>
          <w:i/>
          <w:iCs/>
          <w:color w:val="000000"/>
          <w:sz w:val="22"/>
          <w:szCs w:val="22"/>
        </w:rPr>
        <w:t xml:space="preserve">inte </w:t>
      </w:r>
      <w:r w:rsidRPr="0094122B">
        <w:rPr>
          <w:rFonts w:ascii="Arial" w:hAnsi="Arial" w:cs="Arial"/>
          <w:i/>
          <w:iCs/>
          <w:color w:val="000000"/>
          <w:sz w:val="22"/>
          <w:szCs w:val="22"/>
        </w:rPr>
        <w:t>ren efter ett toalettbesök. Under 60- och 70-talet var bidén ett vanligt inslag i de svenska hemmen, för att göra toalettbesöket mer hygieniskt. Men tiderna förändras och dagens konsumenter ställer högre krav på att en och samma produkt kombinerar</w:t>
      </w:r>
      <w:r w:rsidR="00BD0B04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 w:rsidR="00EC5859">
        <w:rPr>
          <w:rFonts w:ascii="Arial" w:hAnsi="Arial" w:cs="Arial"/>
          <w:i/>
          <w:iCs/>
          <w:color w:val="000000"/>
          <w:sz w:val="22"/>
          <w:szCs w:val="22"/>
        </w:rPr>
        <w:t>dessa funktioner</w:t>
      </w:r>
      <w:r w:rsidRPr="0094122B">
        <w:rPr>
          <w:rFonts w:ascii="Arial" w:hAnsi="Arial" w:cs="Arial"/>
          <w:i/>
          <w:iCs/>
          <w:color w:val="000000"/>
          <w:sz w:val="22"/>
          <w:szCs w:val="22"/>
        </w:rPr>
        <w:t>. Duschtoaletten får därmed en naturlig plats i det moderna hemmet, säger Petra Nilsson, marknadschef Geberit Sverige</w:t>
      </w:r>
    </w:p>
    <w:p w14:paraId="254E206F" w14:textId="77777777" w:rsidR="0011622B" w:rsidRPr="0094122B" w:rsidRDefault="0011622B" w:rsidP="0011622B">
      <w:pPr>
        <w:pStyle w:val="Normalwebb"/>
        <w:spacing w:before="0" w:beforeAutospacing="0" w:after="0" w:afterAutospacing="0"/>
        <w:ind w:right="840"/>
        <w:rPr>
          <w:sz w:val="22"/>
          <w:szCs w:val="22"/>
        </w:rPr>
      </w:pPr>
      <w:r w:rsidRPr="0094122B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</w:p>
    <w:p w14:paraId="413F07C8" w14:textId="77777777" w:rsidR="0011622B" w:rsidRPr="0094122B" w:rsidRDefault="0011622B" w:rsidP="0011622B">
      <w:pPr>
        <w:pStyle w:val="Normalwebb"/>
        <w:spacing w:before="0" w:beforeAutospacing="0" w:after="0" w:afterAutospacing="0"/>
        <w:ind w:right="840"/>
        <w:rPr>
          <w:sz w:val="22"/>
          <w:szCs w:val="22"/>
        </w:rPr>
      </w:pPr>
      <w:r w:rsidRPr="0094122B">
        <w:rPr>
          <w:rFonts w:ascii="Arial" w:hAnsi="Arial" w:cs="Arial"/>
          <w:b/>
          <w:bCs/>
          <w:color w:val="000000"/>
          <w:sz w:val="22"/>
          <w:szCs w:val="22"/>
        </w:rPr>
        <w:t>Om Geberit AquaClean</w:t>
      </w:r>
    </w:p>
    <w:p w14:paraId="2A1A6C1C" w14:textId="39E7E089" w:rsidR="0011622B" w:rsidRPr="0094122B" w:rsidRDefault="0011622B" w:rsidP="0011622B">
      <w:pPr>
        <w:pStyle w:val="Normalwebb"/>
        <w:spacing w:before="0" w:beforeAutospacing="0" w:after="0" w:afterAutospacing="0"/>
        <w:rPr>
          <w:sz w:val="22"/>
          <w:szCs w:val="22"/>
        </w:rPr>
      </w:pPr>
      <w:r w:rsidRPr="0094122B">
        <w:rPr>
          <w:rFonts w:ascii="Arial" w:hAnsi="Arial" w:cs="Arial"/>
          <w:color w:val="000000"/>
          <w:sz w:val="22"/>
          <w:szCs w:val="22"/>
        </w:rPr>
        <w:t xml:space="preserve">Geberit lanserar tre modeller under samlingsnamnet Geberit AquaClean, serien innefattar modellerna </w:t>
      </w:r>
      <w:r w:rsidR="002A1AC1">
        <w:rPr>
          <w:rFonts w:ascii="Arial" w:hAnsi="Arial" w:cs="Arial"/>
          <w:color w:val="000000"/>
          <w:sz w:val="22"/>
          <w:szCs w:val="22"/>
        </w:rPr>
        <w:t>Mera,</w:t>
      </w:r>
      <w:r w:rsidR="00BD0B04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2A1AC1">
        <w:rPr>
          <w:rFonts w:ascii="Arial" w:hAnsi="Arial" w:cs="Arial"/>
          <w:color w:val="000000"/>
          <w:sz w:val="22"/>
          <w:szCs w:val="22"/>
        </w:rPr>
        <w:t>Tuma</w:t>
      </w:r>
      <w:proofErr w:type="spellEnd"/>
      <w:r w:rsidR="002A1AC1">
        <w:rPr>
          <w:rFonts w:ascii="Arial" w:hAnsi="Arial" w:cs="Arial"/>
          <w:color w:val="000000"/>
          <w:sz w:val="22"/>
          <w:szCs w:val="22"/>
        </w:rPr>
        <w:t xml:space="preserve"> och Sela.</w:t>
      </w:r>
      <w:r w:rsidRPr="0094122B">
        <w:rPr>
          <w:rFonts w:ascii="Arial" w:hAnsi="Arial" w:cs="Arial"/>
          <w:color w:val="000000"/>
          <w:sz w:val="22"/>
          <w:szCs w:val="22"/>
        </w:rPr>
        <w:t xml:space="preserve"> Den 6 februari </w:t>
      </w:r>
      <w:r w:rsidR="002A1AC1">
        <w:rPr>
          <w:rFonts w:ascii="Arial" w:hAnsi="Arial" w:cs="Arial"/>
          <w:color w:val="000000"/>
          <w:sz w:val="22"/>
          <w:szCs w:val="22"/>
        </w:rPr>
        <w:t>lanseras produkterna</w:t>
      </w:r>
      <w:r w:rsidRPr="0094122B">
        <w:rPr>
          <w:rFonts w:ascii="Arial" w:hAnsi="Arial" w:cs="Arial"/>
          <w:color w:val="000000"/>
          <w:sz w:val="22"/>
          <w:szCs w:val="22"/>
        </w:rPr>
        <w:t xml:space="preserve"> på den svenska marknaden</w:t>
      </w:r>
      <w:r w:rsidR="002A1AC1">
        <w:rPr>
          <w:rFonts w:ascii="Arial" w:hAnsi="Arial" w:cs="Arial"/>
          <w:color w:val="000000"/>
          <w:sz w:val="22"/>
          <w:szCs w:val="22"/>
        </w:rPr>
        <w:t>.</w:t>
      </w:r>
    </w:p>
    <w:p w14:paraId="52B22997" w14:textId="77777777" w:rsidR="0011622B" w:rsidRPr="0094122B" w:rsidRDefault="0011622B" w:rsidP="0011622B">
      <w:pPr>
        <w:pStyle w:val="Normalwebb"/>
        <w:spacing w:before="0" w:beforeAutospacing="0" w:after="0" w:afterAutospacing="0"/>
        <w:rPr>
          <w:sz w:val="22"/>
          <w:szCs w:val="22"/>
        </w:rPr>
      </w:pPr>
      <w:r w:rsidRPr="0094122B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17F26145" w14:textId="77777777" w:rsidR="0011622B" w:rsidRPr="0094122B" w:rsidRDefault="0011622B" w:rsidP="0011622B">
      <w:pPr>
        <w:pStyle w:val="Normalwebb"/>
        <w:spacing w:before="0" w:beforeAutospacing="0" w:after="0" w:afterAutospacing="0"/>
        <w:rPr>
          <w:sz w:val="22"/>
          <w:szCs w:val="22"/>
        </w:rPr>
      </w:pPr>
      <w:r w:rsidRPr="0094122B">
        <w:rPr>
          <w:rFonts w:ascii="Arial" w:hAnsi="Arial" w:cs="Arial"/>
          <w:color w:val="000000"/>
          <w:sz w:val="22"/>
          <w:szCs w:val="22"/>
          <w:u w:val="single"/>
        </w:rPr>
        <w:t>Så går det till</w:t>
      </w:r>
    </w:p>
    <w:p w14:paraId="488A5E9F" w14:textId="6D76DE67" w:rsidR="0011622B" w:rsidRPr="0094122B" w:rsidRDefault="0011622B" w:rsidP="0011622B">
      <w:pPr>
        <w:pStyle w:val="Normalwebb"/>
        <w:spacing w:before="0" w:beforeAutospacing="0" w:after="0" w:afterAutospacing="0"/>
        <w:ind w:left="360" w:hanging="360"/>
        <w:rPr>
          <w:sz w:val="22"/>
          <w:szCs w:val="22"/>
        </w:rPr>
      </w:pPr>
      <w:r w:rsidRPr="0094122B">
        <w:rPr>
          <w:rFonts w:ascii="Arial" w:hAnsi="Arial" w:cs="Arial"/>
          <w:color w:val="000000"/>
          <w:sz w:val="22"/>
          <w:szCs w:val="22"/>
        </w:rPr>
        <w:t>1.</w:t>
      </w:r>
      <w:r w:rsidRPr="0094122B">
        <w:rPr>
          <w:color w:val="000000"/>
          <w:sz w:val="22"/>
          <w:szCs w:val="22"/>
        </w:rPr>
        <w:t xml:space="preserve">   </w:t>
      </w:r>
      <w:r w:rsidRPr="0094122B">
        <w:rPr>
          <w:rFonts w:ascii="Arial" w:hAnsi="Arial" w:cs="Arial"/>
          <w:color w:val="000000"/>
          <w:sz w:val="22"/>
          <w:szCs w:val="22"/>
        </w:rPr>
        <w:t>Duschtoalettens sensorer känner av dig och beroende på modell, anpassar den sitsvärme och ljus till dina preferenser</w:t>
      </w:r>
      <w:r w:rsidR="00EC5859">
        <w:rPr>
          <w:rFonts w:ascii="Arial" w:hAnsi="Arial" w:cs="Arial"/>
          <w:color w:val="000000"/>
          <w:sz w:val="22"/>
          <w:szCs w:val="22"/>
        </w:rPr>
        <w:t>.</w:t>
      </w:r>
    </w:p>
    <w:p w14:paraId="7F5CC955" w14:textId="000E2A77" w:rsidR="0011622B" w:rsidRPr="0094122B" w:rsidRDefault="0011622B" w:rsidP="0011622B">
      <w:pPr>
        <w:pStyle w:val="Normalwebb"/>
        <w:spacing w:before="0" w:beforeAutospacing="0" w:after="0" w:afterAutospacing="0"/>
        <w:ind w:left="360" w:hanging="360"/>
        <w:rPr>
          <w:sz w:val="22"/>
          <w:szCs w:val="22"/>
        </w:rPr>
      </w:pPr>
      <w:r w:rsidRPr="0094122B">
        <w:rPr>
          <w:rFonts w:ascii="Arial" w:hAnsi="Arial" w:cs="Arial"/>
          <w:color w:val="000000"/>
          <w:sz w:val="22"/>
          <w:szCs w:val="22"/>
        </w:rPr>
        <w:t>2.</w:t>
      </w:r>
      <w:r w:rsidRPr="0094122B">
        <w:rPr>
          <w:color w:val="000000"/>
          <w:sz w:val="22"/>
          <w:szCs w:val="22"/>
        </w:rPr>
        <w:t xml:space="preserve">   </w:t>
      </w:r>
      <w:r w:rsidRPr="0094122B">
        <w:rPr>
          <w:rFonts w:ascii="Arial" w:hAnsi="Arial" w:cs="Arial"/>
          <w:color w:val="000000"/>
          <w:sz w:val="22"/>
          <w:szCs w:val="22"/>
        </w:rPr>
        <w:t>När du är klar sträcks en arm fram som skonsamt rengör med en lätt pulserande</w:t>
      </w:r>
      <w:r w:rsidR="005B2F4F">
        <w:rPr>
          <w:rFonts w:ascii="Arial" w:hAnsi="Arial" w:cs="Arial"/>
          <w:color w:val="000000"/>
          <w:sz w:val="22"/>
          <w:szCs w:val="22"/>
        </w:rPr>
        <w:t>, ljummen</w:t>
      </w:r>
      <w:r w:rsidR="00EC5859">
        <w:rPr>
          <w:rFonts w:ascii="Arial" w:hAnsi="Arial" w:cs="Arial"/>
          <w:color w:val="000000"/>
          <w:sz w:val="22"/>
          <w:szCs w:val="22"/>
        </w:rPr>
        <w:t>vatten</w:t>
      </w:r>
      <w:r w:rsidRPr="0094122B">
        <w:rPr>
          <w:rFonts w:ascii="Arial" w:hAnsi="Arial" w:cs="Arial"/>
          <w:color w:val="000000"/>
          <w:sz w:val="22"/>
          <w:szCs w:val="22"/>
        </w:rPr>
        <w:t>stråle</w:t>
      </w:r>
      <w:r w:rsidR="00EC5859">
        <w:rPr>
          <w:rFonts w:ascii="Arial" w:hAnsi="Arial" w:cs="Arial"/>
          <w:color w:val="000000"/>
          <w:sz w:val="22"/>
          <w:szCs w:val="22"/>
        </w:rPr>
        <w:t>.</w:t>
      </w:r>
    </w:p>
    <w:p w14:paraId="25A4BE56" w14:textId="53C1313A" w:rsidR="0011622B" w:rsidRPr="0094122B" w:rsidRDefault="0011622B" w:rsidP="0011622B">
      <w:pPr>
        <w:pStyle w:val="Normalwebb"/>
        <w:spacing w:before="0" w:beforeAutospacing="0" w:after="0" w:afterAutospacing="0"/>
        <w:ind w:left="360" w:hanging="360"/>
        <w:rPr>
          <w:sz w:val="22"/>
          <w:szCs w:val="22"/>
        </w:rPr>
      </w:pPr>
      <w:r w:rsidRPr="0094122B">
        <w:rPr>
          <w:rFonts w:ascii="Arial" w:hAnsi="Arial" w:cs="Arial"/>
          <w:color w:val="000000"/>
          <w:sz w:val="22"/>
          <w:szCs w:val="22"/>
        </w:rPr>
        <w:t>3.</w:t>
      </w:r>
      <w:r w:rsidRPr="0094122B">
        <w:rPr>
          <w:color w:val="000000"/>
          <w:sz w:val="22"/>
          <w:szCs w:val="22"/>
        </w:rPr>
        <w:t xml:space="preserve">   </w:t>
      </w:r>
      <w:r w:rsidRPr="0094122B">
        <w:rPr>
          <w:rFonts w:ascii="Arial" w:hAnsi="Arial" w:cs="Arial"/>
          <w:color w:val="000000"/>
          <w:sz w:val="22"/>
          <w:szCs w:val="22"/>
        </w:rPr>
        <w:t xml:space="preserve">Toalettbesöket avslutas med en </w:t>
      </w:r>
      <w:proofErr w:type="spellStart"/>
      <w:r w:rsidR="0094122B">
        <w:rPr>
          <w:rFonts w:ascii="Arial" w:hAnsi="Arial" w:cs="Arial"/>
          <w:color w:val="000000"/>
          <w:sz w:val="22"/>
          <w:szCs w:val="22"/>
        </w:rPr>
        <w:t>lufttork</w:t>
      </w:r>
      <w:proofErr w:type="spellEnd"/>
      <w:r w:rsidR="00EC5859">
        <w:rPr>
          <w:rFonts w:ascii="Arial" w:hAnsi="Arial" w:cs="Arial"/>
          <w:color w:val="000000"/>
          <w:sz w:val="22"/>
          <w:szCs w:val="22"/>
        </w:rPr>
        <w:t>.</w:t>
      </w:r>
    </w:p>
    <w:p w14:paraId="41E8728E" w14:textId="77777777" w:rsidR="004D4E0F" w:rsidRDefault="004D4E0F" w:rsidP="0011622B">
      <w:pPr>
        <w:pStyle w:val="Normalweb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14:paraId="06B32DC4" w14:textId="77777777" w:rsidR="0011622B" w:rsidRDefault="0011622B" w:rsidP="0011622B">
      <w:pPr>
        <w:pStyle w:val="Normalwebb"/>
        <w:spacing w:before="0" w:beforeAutospacing="0" w:after="0" w:afterAutospacing="0"/>
      </w:pPr>
      <w:r>
        <w:rPr>
          <w:rFonts w:ascii="Arial" w:hAnsi="Arial" w:cs="Arial"/>
          <w:color w:val="000000"/>
          <w:sz w:val="20"/>
          <w:szCs w:val="20"/>
        </w:rPr>
        <w:t>Läs mer på</w:t>
      </w:r>
      <w:hyperlink r:id="rId7" w:history="1">
        <w:r>
          <w:rPr>
            <w:rStyle w:val="Hyperlnk"/>
            <w:rFonts w:ascii="Arial" w:hAnsi="Arial" w:cs="Arial"/>
            <w:color w:val="000000"/>
            <w:sz w:val="20"/>
            <w:szCs w:val="20"/>
          </w:rPr>
          <w:t xml:space="preserve"> </w:t>
        </w:r>
        <w:r>
          <w:rPr>
            <w:rStyle w:val="Hyperlnk"/>
            <w:rFonts w:ascii="Arial" w:hAnsi="Arial" w:cs="Arial"/>
            <w:color w:val="1155CC"/>
            <w:sz w:val="20"/>
            <w:szCs w:val="20"/>
          </w:rPr>
          <w:t>www.geberit-aquaclean.se</w:t>
        </w:r>
      </w:hyperlink>
    </w:p>
    <w:p w14:paraId="1F0BA646" w14:textId="77777777" w:rsidR="004D4E0F" w:rsidRDefault="004D4E0F" w:rsidP="004D4E0F">
      <w:pPr>
        <w:pStyle w:val="Normalwebb"/>
        <w:spacing w:before="0" w:beforeAutospacing="0" w:after="0" w:afterAutospacing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EB0B28A" w14:textId="35F96B37" w:rsidR="0011622B" w:rsidRPr="004D4E0F" w:rsidRDefault="0011622B" w:rsidP="004D4E0F">
      <w:pPr>
        <w:pStyle w:val="Normalwebb"/>
        <w:spacing w:before="0" w:beforeAutospacing="0" w:after="0" w:afterAutospacing="0"/>
      </w:pPr>
      <w:r>
        <w:rPr>
          <w:rFonts w:ascii="Arial" w:hAnsi="Arial" w:cs="Arial"/>
          <w:b/>
          <w:bCs/>
          <w:color w:val="000000"/>
          <w:sz w:val="20"/>
          <w:szCs w:val="20"/>
        </w:rPr>
        <w:t>För mer information, kontakta:</w:t>
      </w:r>
    </w:p>
    <w:p w14:paraId="4520B812" w14:textId="77777777" w:rsidR="0011622B" w:rsidRPr="0011622B" w:rsidRDefault="0011622B" w:rsidP="0011622B">
      <w:pPr>
        <w:sectPr w:rsidR="0011622B" w:rsidRPr="0011622B" w:rsidSect="0011622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 w:code="9"/>
          <w:pgMar w:top="462" w:right="851" w:bottom="821" w:left="1701" w:header="560" w:footer="560" w:gutter="0"/>
          <w:pgNumType w:start="1"/>
          <w:cols w:space="720"/>
          <w:formProt w:val="0"/>
          <w:titlePg/>
        </w:sectPr>
      </w:pPr>
    </w:p>
    <w:p w14:paraId="2BA256AA" w14:textId="77777777" w:rsidR="0011622B" w:rsidRDefault="0011622B" w:rsidP="0011622B">
      <w:pPr>
        <w:pStyle w:val="Normalwebb"/>
        <w:spacing w:before="0" w:beforeAutospacing="0" w:after="0" w:afterAutospacing="0"/>
      </w:pPr>
      <w:r>
        <w:rPr>
          <w:rFonts w:ascii="Arial" w:hAnsi="Arial" w:cs="Arial"/>
          <w:color w:val="000000"/>
          <w:sz w:val="18"/>
          <w:szCs w:val="18"/>
          <w:u w:val="single"/>
        </w:rPr>
        <w:t>Jeanette Smårs, Försäljningschef Geberit Sverige</w:t>
      </w:r>
    </w:p>
    <w:p w14:paraId="0DE386F6" w14:textId="77777777" w:rsidR="0011622B" w:rsidRPr="0011622B" w:rsidRDefault="0011622B" w:rsidP="0011622B">
      <w:pPr>
        <w:pStyle w:val="Normalwebb"/>
        <w:spacing w:before="0" w:beforeAutospacing="0" w:after="0" w:afterAutospacing="0"/>
        <w:rPr>
          <w:lang w:val="en-US"/>
        </w:rPr>
      </w:pPr>
      <w:r w:rsidRPr="0011622B">
        <w:rPr>
          <w:rFonts w:ascii="Arial" w:hAnsi="Arial" w:cs="Arial"/>
          <w:color w:val="000000"/>
          <w:sz w:val="18"/>
          <w:szCs w:val="18"/>
          <w:lang w:val="en-US"/>
        </w:rPr>
        <w:t>E-post: jeanette.smars@geberit.com</w:t>
      </w:r>
    </w:p>
    <w:p w14:paraId="6CBD559E" w14:textId="77777777" w:rsidR="0011622B" w:rsidRDefault="0011622B" w:rsidP="0011622B">
      <w:pPr>
        <w:pStyle w:val="Normalwebb"/>
        <w:spacing w:before="0" w:beforeAutospacing="0" w:after="0" w:afterAutospacing="0"/>
      </w:pPr>
      <w:r>
        <w:rPr>
          <w:rFonts w:ascii="Arial" w:hAnsi="Arial" w:cs="Arial"/>
          <w:color w:val="000000"/>
          <w:sz w:val="18"/>
          <w:szCs w:val="18"/>
        </w:rPr>
        <w:t>Telefon: +46 72 981 40 16</w:t>
      </w:r>
    </w:p>
    <w:p w14:paraId="65A15EA4" w14:textId="77777777" w:rsidR="004D4E0F" w:rsidRDefault="004D4E0F" w:rsidP="0011622B">
      <w:pPr>
        <w:pStyle w:val="Normalwebb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u w:val="single"/>
        </w:rPr>
      </w:pPr>
    </w:p>
    <w:p w14:paraId="55BAB38E" w14:textId="4A26C372" w:rsidR="0011622B" w:rsidRPr="004D4E0F" w:rsidRDefault="0011622B" w:rsidP="0011622B">
      <w:pPr>
        <w:pStyle w:val="Normalwebb"/>
        <w:spacing w:before="0" w:beforeAutospacing="0" w:after="0" w:afterAutospacing="0"/>
      </w:pPr>
      <w:r>
        <w:rPr>
          <w:rFonts w:ascii="Arial" w:hAnsi="Arial" w:cs="Arial"/>
          <w:color w:val="000000"/>
          <w:sz w:val="18"/>
          <w:szCs w:val="18"/>
          <w:u w:val="single"/>
        </w:rPr>
        <w:t>Petra Nilsson, Marknadschef Geberit Sverige</w:t>
      </w:r>
      <w:r w:rsidR="004D4E0F">
        <w:br/>
      </w:r>
      <w:r w:rsidRPr="004D4E0F">
        <w:rPr>
          <w:rFonts w:ascii="Arial" w:hAnsi="Arial" w:cs="Arial"/>
          <w:color w:val="000000"/>
          <w:sz w:val="18"/>
          <w:szCs w:val="18"/>
        </w:rPr>
        <w:t xml:space="preserve">E-post: </w:t>
      </w:r>
      <w:hyperlink r:id="rId14" w:history="1">
        <w:r w:rsidR="004D4E0F" w:rsidRPr="00B64204">
          <w:rPr>
            <w:rStyle w:val="Hyperlnk"/>
            <w:rFonts w:ascii="Arial" w:hAnsi="Arial" w:cs="Arial"/>
            <w:sz w:val="18"/>
            <w:szCs w:val="18"/>
          </w:rPr>
          <w:t>petra.nilsson@geberit.com</w:t>
        </w:r>
      </w:hyperlink>
      <w:r w:rsidR="004D4E0F">
        <w:rPr>
          <w:rFonts w:ascii="Arial" w:hAnsi="Arial" w:cs="Arial"/>
          <w:color w:val="000000"/>
          <w:sz w:val="18"/>
          <w:szCs w:val="18"/>
        </w:rPr>
        <w:br/>
      </w:r>
      <w:r w:rsidR="004D4E0F">
        <w:rPr>
          <w:rFonts w:ascii="Arial" w:hAnsi="Arial" w:cs="Arial"/>
          <w:b/>
          <w:bCs/>
          <w:color w:val="000000"/>
          <w:sz w:val="20"/>
          <w:szCs w:val="20"/>
        </w:rPr>
        <w:t xml:space="preserve">För </w:t>
      </w:r>
      <w:r w:rsidRPr="0011622B">
        <w:rPr>
          <w:rFonts w:ascii="Arial" w:hAnsi="Arial" w:cs="Arial"/>
          <w:b/>
          <w:bCs/>
          <w:color w:val="000000"/>
          <w:sz w:val="20"/>
          <w:szCs w:val="20"/>
        </w:rPr>
        <w:t>bilder, kontakta:</w:t>
      </w:r>
      <w:r>
        <w:rPr>
          <w:rFonts w:ascii="Arial" w:hAnsi="Arial" w:cs="Arial"/>
          <w:b/>
          <w:bCs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18"/>
          <w:szCs w:val="18"/>
          <w:u w:val="single"/>
        </w:rPr>
        <w:t xml:space="preserve">Ylva Haglund, Marknadskoordinator Geberit Sverige </w:t>
      </w:r>
      <w:r w:rsidRPr="0011622B">
        <w:rPr>
          <w:rFonts w:ascii="Arial" w:hAnsi="Arial" w:cs="Arial"/>
          <w:color w:val="000000"/>
          <w:sz w:val="18"/>
          <w:szCs w:val="18"/>
        </w:rPr>
        <w:t xml:space="preserve">E-post: </w:t>
      </w:r>
      <w:hyperlink r:id="rId15" w:history="1">
        <w:r w:rsidRPr="00B64204">
          <w:rPr>
            <w:rStyle w:val="Hyperlnk"/>
            <w:rFonts w:ascii="Arial" w:hAnsi="Arial" w:cs="Arial"/>
            <w:sz w:val="18"/>
            <w:szCs w:val="18"/>
          </w:rPr>
          <w:t>ylva.haglund@geberit.com</w:t>
        </w:r>
      </w:hyperlink>
      <w:r>
        <w:rPr>
          <w:rFonts w:ascii="Arial" w:hAnsi="Arial" w:cs="Arial"/>
          <w:color w:val="000000"/>
          <w:sz w:val="18"/>
          <w:szCs w:val="18"/>
        </w:rPr>
        <w:br/>
        <w:t>Telefon: +46 703 76 61 75</w:t>
      </w:r>
    </w:p>
    <w:p w14:paraId="464BA046" w14:textId="77777777" w:rsidR="0011622B" w:rsidRDefault="0011622B" w:rsidP="007B47BE">
      <w:pPr>
        <w:pStyle w:val="Normalwebb"/>
        <w:spacing w:before="0" w:beforeAutospacing="0" w:after="0" w:afterAutospacing="0" w:line="276" w:lineRule="auto"/>
        <w:rPr>
          <w:rFonts w:asciiTheme="minorHAnsi" w:hAnsiTheme="minorHAnsi" w:cs="Arial"/>
          <w:color w:val="000000"/>
          <w:sz w:val="18"/>
          <w:szCs w:val="18"/>
        </w:rPr>
        <w:sectPr w:rsidR="0011622B" w:rsidSect="0011622B">
          <w:type w:val="continuous"/>
          <w:pgSz w:w="11906" w:h="16838" w:code="9"/>
          <w:pgMar w:top="462" w:right="851" w:bottom="821" w:left="1701" w:header="560" w:footer="560" w:gutter="0"/>
          <w:pgNumType w:start="1"/>
          <w:cols w:num="2" w:space="720"/>
          <w:formProt w:val="0"/>
          <w:titlePg/>
        </w:sectPr>
      </w:pPr>
    </w:p>
    <w:p w14:paraId="655AAA64" w14:textId="5C3A4150" w:rsidR="0011622B" w:rsidRPr="004D4E0F" w:rsidRDefault="004D4E0F" w:rsidP="004D4E0F">
      <w:pPr>
        <w:tabs>
          <w:tab w:val="left" w:pos="2577"/>
        </w:tabs>
      </w:pPr>
      <w:r w:rsidRPr="004D4E0F">
        <w:rPr>
          <w:rFonts w:ascii="Arial" w:hAnsi="Arial" w:cs="Arial"/>
          <w:color w:val="000000"/>
          <w:sz w:val="18"/>
          <w:szCs w:val="18"/>
        </w:rPr>
        <w:t>Telefon: +46 72 743 29 27</w:t>
      </w:r>
    </w:p>
    <w:sectPr w:rsidR="0011622B" w:rsidRPr="004D4E0F" w:rsidSect="0011622B">
      <w:type w:val="continuous"/>
      <w:pgSz w:w="11906" w:h="16838" w:code="9"/>
      <w:pgMar w:top="462" w:right="851" w:bottom="821" w:left="1701" w:header="560" w:footer="560" w:gutter="0"/>
      <w:pgNumType w:start="1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F81950" w14:textId="77777777" w:rsidR="00915D67" w:rsidRDefault="00915D67">
      <w:r>
        <w:separator/>
      </w:r>
    </w:p>
  </w:endnote>
  <w:endnote w:type="continuationSeparator" w:id="0">
    <w:p w14:paraId="50403C5F" w14:textId="77777777" w:rsidR="00915D67" w:rsidRDefault="00915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altName w:val="Calibri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12A0C2" w14:textId="77777777" w:rsidR="006A3E98" w:rsidRDefault="006A3E98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58EAAD" w14:textId="70F51C6C" w:rsidR="003E3453" w:rsidRDefault="003E3453">
    <w:pPr>
      <w:pStyle w:val="Sidfot"/>
    </w:pPr>
    <w:r>
      <w:t xml:space="preserve">Geberits </w:t>
    </w:r>
    <w:proofErr w:type="spellStart"/>
    <w:r>
      <w:t>boilerplate</w:t>
    </w:r>
    <w:proofErr w:type="spellEnd"/>
  </w:p>
  <w:p w14:paraId="687BD643" w14:textId="77777777" w:rsidR="00776D7E" w:rsidRDefault="00776D7E">
    <w:pPr>
      <w:pStyle w:val="Sidfot"/>
      <w:spacing w:line="180" w:lineRule="exact"/>
      <w:rPr>
        <w:sz w:val="15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C0C99B" w14:textId="77777777" w:rsidR="004D4E0F" w:rsidRPr="004D4E0F" w:rsidRDefault="004D4E0F" w:rsidP="004D4E0F">
    <w:pPr>
      <w:rPr>
        <w:rFonts w:ascii="Calibri" w:hAnsi="Calibri"/>
        <w:color w:val="000000"/>
        <w:sz w:val="16"/>
        <w:szCs w:val="18"/>
      </w:rPr>
    </w:pPr>
    <w:proofErr w:type="spellStart"/>
    <w:r w:rsidRPr="004D4E0F">
      <w:rPr>
        <w:rFonts w:ascii="Arial" w:hAnsi="Arial" w:cs="Arial"/>
        <w:color w:val="1D2129"/>
        <w:sz w:val="16"/>
        <w:szCs w:val="18"/>
      </w:rPr>
      <w:t>Geberitkoncernen</w:t>
    </w:r>
    <w:proofErr w:type="spellEnd"/>
    <w:r w:rsidRPr="004D4E0F">
      <w:rPr>
        <w:rFonts w:ascii="Arial" w:hAnsi="Arial" w:cs="Arial"/>
        <w:color w:val="1D2129"/>
        <w:sz w:val="16"/>
        <w:szCs w:val="18"/>
      </w:rPr>
      <w:t xml:space="preserve"> är marknadsledande i Europa inom sanitetsprodukter och har en global räckvidd. Geberit verkar som en integrerad koncern med stark lokal närvaro i de flesta europeiska länder och bidrar med unikt mervärde när det gäller sanitetsteknik och badrumsporslin. Produktionsnätet omfattar 30 produktionsanläggningar och koncernens huvudkontor finns i </w:t>
    </w:r>
    <w:proofErr w:type="spellStart"/>
    <w:r w:rsidRPr="004D4E0F">
      <w:rPr>
        <w:rFonts w:ascii="Arial" w:hAnsi="Arial" w:cs="Arial"/>
        <w:color w:val="1D2129"/>
        <w:sz w:val="16"/>
        <w:szCs w:val="18"/>
      </w:rPr>
      <w:t>Rapperswil</w:t>
    </w:r>
    <w:proofErr w:type="spellEnd"/>
    <w:r w:rsidRPr="004D4E0F">
      <w:rPr>
        <w:rFonts w:ascii="Arial" w:hAnsi="Arial" w:cs="Arial"/>
        <w:color w:val="1D2129"/>
        <w:sz w:val="16"/>
        <w:szCs w:val="18"/>
      </w:rPr>
      <w:t>-Jona, Schweiz. Geberit har mer än 12,000 anställda i 50 länder och en nettoförsäljning på 2,9 miljarder CHF 2017. Geberits aktier finns på den schweiziska börsen SIX; sedan 2012 finns Geberit med i SMI (Swiss Market Index).</w:t>
    </w:r>
  </w:p>
  <w:p w14:paraId="612DF7FF" w14:textId="77777777" w:rsidR="000F1308" w:rsidRPr="004D4E0F" w:rsidRDefault="000F1308">
    <w:pPr>
      <w:pStyle w:val="Sidfot"/>
      <w:rPr>
        <w:lang w:val="sv-S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BF6D6B" w14:textId="77777777" w:rsidR="00915D67" w:rsidRDefault="00915D67">
      <w:r>
        <w:separator/>
      </w:r>
    </w:p>
  </w:footnote>
  <w:footnote w:type="continuationSeparator" w:id="0">
    <w:p w14:paraId="1441AA08" w14:textId="77777777" w:rsidR="00915D67" w:rsidRDefault="00915D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9F1995" w14:textId="77777777" w:rsidR="006A3E98" w:rsidRDefault="006A3E98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6B1204" w14:textId="77777777" w:rsidR="00776D7E" w:rsidRDefault="00776D7E">
    <w:pPr>
      <w:pStyle w:val="Sidhuvud"/>
      <w:tabs>
        <w:tab w:val="clear" w:pos="4536"/>
        <w:tab w:val="clear" w:pos="9072"/>
        <w:tab w:val="left" w:pos="851"/>
        <w:tab w:val="right" w:pos="9356"/>
      </w:tabs>
      <w:spacing w:line="280" w:lineRule="exact"/>
    </w:pPr>
    <w:r>
      <w:t>MEDIA RELEASE</w:t>
    </w:r>
    <w:r>
      <w:rPr>
        <w:noProof/>
        <w:sz w:val="20"/>
        <w:lang w:val="de-DE"/>
      </w:rPr>
      <w:t xml:space="preserve"> </w:t>
    </w:r>
    <w:r w:rsidR="00BE5C0A">
      <w:rPr>
        <w:noProof/>
        <w:sz w:val="20"/>
        <w:lang w:val="sv-SE" w:eastAsia="sv-SE"/>
      </w:rPr>
      <w:drawing>
        <wp:anchor distT="0" distB="0" distL="114300" distR="114300" simplePos="0" relativeHeight="251657216" behindDoc="0" locked="0" layoutInCell="1" allowOverlap="1" wp14:anchorId="65816674" wp14:editId="30445E10">
          <wp:simplePos x="0" y="0"/>
          <wp:positionH relativeFrom="column">
            <wp:posOffset>4732655</wp:posOffset>
          </wp:positionH>
          <wp:positionV relativeFrom="paragraph">
            <wp:posOffset>0</wp:posOffset>
          </wp:positionV>
          <wp:extent cx="1206500" cy="177800"/>
          <wp:effectExtent l="0" t="0" r="0" b="0"/>
          <wp:wrapTight wrapText="bothSides">
            <wp:wrapPolygon edited="0">
              <wp:start x="0" y="0"/>
              <wp:lineTo x="0" y="18514"/>
              <wp:lineTo x="21145" y="18514"/>
              <wp:lineTo x="21145" y="0"/>
              <wp:lineTo x="0" y="0"/>
            </wp:wrapPolygon>
          </wp:wrapTight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177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29EE791" w14:textId="77777777" w:rsidR="00776D7E" w:rsidRDefault="00776D7E">
    <w:pPr>
      <w:pStyle w:val="Sidhuvud"/>
      <w:tabs>
        <w:tab w:val="clear" w:pos="4536"/>
        <w:tab w:val="clear" w:pos="9072"/>
        <w:tab w:val="left" w:pos="851"/>
        <w:tab w:val="right" w:pos="9356"/>
      </w:tabs>
      <w:spacing w:line="280" w:lineRule="exact"/>
    </w:pPr>
  </w:p>
  <w:p w14:paraId="45265D6C" w14:textId="77777777" w:rsidR="00776D7E" w:rsidRDefault="00776D7E">
    <w:pPr>
      <w:pStyle w:val="Sidhuvud"/>
      <w:tabs>
        <w:tab w:val="clear" w:pos="4536"/>
        <w:tab w:val="clear" w:pos="9072"/>
        <w:tab w:val="left" w:pos="851"/>
        <w:tab w:val="right" w:pos="9356"/>
      </w:tabs>
      <w:spacing w:line="280" w:lineRule="exact"/>
    </w:pPr>
  </w:p>
  <w:p w14:paraId="6BDAD777" w14:textId="77777777" w:rsidR="00776D7E" w:rsidRDefault="00776D7E">
    <w:pPr>
      <w:pStyle w:val="Sidhuvud"/>
      <w:tabs>
        <w:tab w:val="clear" w:pos="4536"/>
        <w:tab w:val="clear" w:pos="9072"/>
        <w:tab w:val="left" w:pos="851"/>
        <w:tab w:val="right" w:pos="9356"/>
      </w:tabs>
      <w:spacing w:line="280" w:lineRule="exact"/>
    </w:pPr>
  </w:p>
  <w:p w14:paraId="4588EB43" w14:textId="77777777" w:rsidR="00776D7E" w:rsidRDefault="00776D7E">
    <w:pPr>
      <w:pStyle w:val="Sidhuvud"/>
      <w:tabs>
        <w:tab w:val="clear" w:pos="4536"/>
        <w:tab w:val="clear" w:pos="9072"/>
        <w:tab w:val="left" w:pos="851"/>
        <w:tab w:val="right" w:pos="9356"/>
      </w:tabs>
      <w:spacing w:line="280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6C6E3D" w14:textId="27937A24" w:rsidR="00776D7E" w:rsidRDefault="00BE5C0A">
    <w:pPr>
      <w:pStyle w:val="Sidhuvud"/>
      <w:tabs>
        <w:tab w:val="clear" w:pos="4536"/>
        <w:tab w:val="clear" w:pos="9072"/>
        <w:tab w:val="left" w:pos="851"/>
        <w:tab w:val="right" w:pos="9356"/>
      </w:tabs>
      <w:spacing w:line="280" w:lineRule="exact"/>
    </w:pPr>
    <w:r w:rsidRPr="00B25BFF">
      <w:rPr>
        <w:noProof/>
        <w:lang w:val="sv-SE" w:eastAsia="sv-SE"/>
      </w:rPr>
      <w:drawing>
        <wp:anchor distT="0" distB="0" distL="114300" distR="114300" simplePos="0" relativeHeight="251658240" behindDoc="1" locked="0" layoutInCell="1" allowOverlap="1" wp14:anchorId="49D95132" wp14:editId="310CCCA6">
          <wp:simplePos x="0" y="0"/>
          <wp:positionH relativeFrom="column">
            <wp:posOffset>4732655</wp:posOffset>
          </wp:positionH>
          <wp:positionV relativeFrom="paragraph">
            <wp:posOffset>-5715</wp:posOffset>
          </wp:positionV>
          <wp:extent cx="1206500" cy="164465"/>
          <wp:effectExtent l="0" t="0" r="0" b="0"/>
          <wp:wrapThrough wrapText="bothSides">
            <wp:wrapPolygon edited="0">
              <wp:start x="0" y="0"/>
              <wp:lineTo x="0" y="20015"/>
              <wp:lineTo x="21145" y="20015"/>
              <wp:lineTo x="21145" y="0"/>
              <wp:lineTo x="0" y="0"/>
            </wp:wrapPolygon>
          </wp:wrapThrough>
          <wp:docPr id="4" name="Grafik 3" descr="G:\KON_KOM\Branding\Projekt_CD_Manual\2 Marke\2 Markengrundelemente\Logos_alle\Logo Geberit\Logo_Geberit_rgb_72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3" descr="G:\KON_KOM\Branding\Projekt_CD_Manual\2 Marke\2 Markengrundelemente\Logos_alle\Logo Geberit\Logo_Geberit_rgb_72dp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164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35DBE" w:rsidRPr="00B25BFF">
      <w:rPr>
        <w:lang w:val="sv-SE"/>
      </w:rPr>
      <w:t>PRESSMEDDELANDE</w:t>
    </w:r>
    <w:r w:rsidR="003C69FE" w:rsidRPr="00B25BFF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82A55DA"/>
    <w:multiLevelType w:val="hybridMultilevel"/>
    <w:tmpl w:val="BC7C7FF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C41CBD"/>
    <w:multiLevelType w:val="hybridMultilevel"/>
    <w:tmpl w:val="8292BFF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146AC1"/>
    <w:multiLevelType w:val="hybridMultilevel"/>
    <w:tmpl w:val="C7C8D6EA"/>
    <w:lvl w:ilvl="0" w:tplc="2E467F5E">
      <w:start w:val="20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405140"/>
    <w:multiLevelType w:val="hybridMultilevel"/>
    <w:tmpl w:val="94F283B4"/>
    <w:lvl w:ilvl="0" w:tplc="E7DEC0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3D607A"/>
    <w:multiLevelType w:val="hybridMultilevel"/>
    <w:tmpl w:val="03B4682E"/>
    <w:lvl w:ilvl="0" w:tplc="890E7EBA">
      <w:start w:val="5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9647CB"/>
    <w:multiLevelType w:val="hybridMultilevel"/>
    <w:tmpl w:val="EFAC576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A5712F"/>
    <w:multiLevelType w:val="hybridMultilevel"/>
    <w:tmpl w:val="8BD617BA"/>
    <w:lvl w:ilvl="0" w:tplc="3D22AF1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723A92"/>
    <w:multiLevelType w:val="hybridMultilevel"/>
    <w:tmpl w:val="3DF65376"/>
    <w:lvl w:ilvl="0" w:tplc="29424F4A">
      <w:start w:val="5"/>
      <w:numFmt w:val="bullet"/>
      <w:lvlText w:val="–"/>
      <w:lvlJc w:val="left"/>
      <w:pPr>
        <w:ind w:left="502" w:hanging="360"/>
      </w:pPr>
      <w:rPr>
        <w:rFonts w:ascii="Calibri" w:eastAsia="Times New Roman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6CA12807"/>
    <w:multiLevelType w:val="hybridMultilevel"/>
    <w:tmpl w:val="82B249D2"/>
    <w:lvl w:ilvl="0" w:tplc="62443EA4">
      <w:start w:val="5"/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  <w:b/>
        <w:i w:val="0"/>
        <w:sz w:val="3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BB039F"/>
    <w:multiLevelType w:val="hybridMultilevel"/>
    <w:tmpl w:val="4740BB28"/>
    <w:lvl w:ilvl="0" w:tplc="70DC0FA4">
      <w:start w:val="4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2C6488"/>
    <w:multiLevelType w:val="hybridMultilevel"/>
    <w:tmpl w:val="79CAC984"/>
    <w:lvl w:ilvl="0" w:tplc="74488B4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10"/>
  </w:num>
  <w:num w:numId="6">
    <w:abstractNumId w:val="0"/>
  </w:num>
  <w:num w:numId="7">
    <w:abstractNumId w:val="8"/>
  </w:num>
  <w:num w:numId="8">
    <w:abstractNumId w:val="9"/>
  </w:num>
  <w:num w:numId="9">
    <w:abstractNumId w:val="5"/>
  </w:num>
  <w:num w:numId="10">
    <w:abstractNumId w:val="7"/>
  </w:num>
  <w:num w:numId="11">
    <w:abstractNumId w:val="6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C0A"/>
    <w:rsid w:val="00014B71"/>
    <w:rsid w:val="000269B6"/>
    <w:rsid w:val="00035868"/>
    <w:rsid w:val="000649B1"/>
    <w:rsid w:val="000704CF"/>
    <w:rsid w:val="000730B3"/>
    <w:rsid w:val="000B7D12"/>
    <w:rsid w:val="000F1308"/>
    <w:rsid w:val="00100A13"/>
    <w:rsid w:val="0011622B"/>
    <w:rsid w:val="00131F0B"/>
    <w:rsid w:val="00152012"/>
    <w:rsid w:val="00172FA8"/>
    <w:rsid w:val="00175E5F"/>
    <w:rsid w:val="00196F72"/>
    <w:rsid w:val="001A6566"/>
    <w:rsid w:val="001C3407"/>
    <w:rsid w:val="001D6A5E"/>
    <w:rsid w:val="001F0BF1"/>
    <w:rsid w:val="00206F7A"/>
    <w:rsid w:val="00206F7D"/>
    <w:rsid w:val="00225D60"/>
    <w:rsid w:val="00256FE4"/>
    <w:rsid w:val="0026294D"/>
    <w:rsid w:val="00266E8E"/>
    <w:rsid w:val="002A1AC1"/>
    <w:rsid w:val="002C22DA"/>
    <w:rsid w:val="003027AD"/>
    <w:rsid w:val="0030446F"/>
    <w:rsid w:val="00314F46"/>
    <w:rsid w:val="0035094E"/>
    <w:rsid w:val="00356102"/>
    <w:rsid w:val="00374BB6"/>
    <w:rsid w:val="003A3CAE"/>
    <w:rsid w:val="003C69FE"/>
    <w:rsid w:val="003E3453"/>
    <w:rsid w:val="003E4F8A"/>
    <w:rsid w:val="003F3B99"/>
    <w:rsid w:val="004218F5"/>
    <w:rsid w:val="00431B25"/>
    <w:rsid w:val="00435DBE"/>
    <w:rsid w:val="0045531D"/>
    <w:rsid w:val="0046100C"/>
    <w:rsid w:val="00475A59"/>
    <w:rsid w:val="00486A4F"/>
    <w:rsid w:val="004876F6"/>
    <w:rsid w:val="004D4E0F"/>
    <w:rsid w:val="004D5A9A"/>
    <w:rsid w:val="004E45F7"/>
    <w:rsid w:val="004E5148"/>
    <w:rsid w:val="005068A5"/>
    <w:rsid w:val="00516F46"/>
    <w:rsid w:val="00540301"/>
    <w:rsid w:val="00570DF0"/>
    <w:rsid w:val="00576789"/>
    <w:rsid w:val="005965E3"/>
    <w:rsid w:val="005A58B7"/>
    <w:rsid w:val="005B2F4F"/>
    <w:rsid w:val="005D0F37"/>
    <w:rsid w:val="005D6EE6"/>
    <w:rsid w:val="00601878"/>
    <w:rsid w:val="00615CDA"/>
    <w:rsid w:val="00651174"/>
    <w:rsid w:val="00667B39"/>
    <w:rsid w:val="00681382"/>
    <w:rsid w:val="006A05F7"/>
    <w:rsid w:val="006A3E98"/>
    <w:rsid w:val="006A782C"/>
    <w:rsid w:val="006D7DFA"/>
    <w:rsid w:val="006F58B9"/>
    <w:rsid w:val="00720400"/>
    <w:rsid w:val="007211A2"/>
    <w:rsid w:val="00736681"/>
    <w:rsid w:val="00755B82"/>
    <w:rsid w:val="00776D7E"/>
    <w:rsid w:val="00782FC7"/>
    <w:rsid w:val="007B47BE"/>
    <w:rsid w:val="007C3A02"/>
    <w:rsid w:val="007C6285"/>
    <w:rsid w:val="007D0BD6"/>
    <w:rsid w:val="007D2DB2"/>
    <w:rsid w:val="007F388F"/>
    <w:rsid w:val="007F6CDF"/>
    <w:rsid w:val="0081230D"/>
    <w:rsid w:val="008123F0"/>
    <w:rsid w:val="00820FA0"/>
    <w:rsid w:val="008379CB"/>
    <w:rsid w:val="008B1D93"/>
    <w:rsid w:val="008C783A"/>
    <w:rsid w:val="008E42C0"/>
    <w:rsid w:val="00905050"/>
    <w:rsid w:val="00913E10"/>
    <w:rsid w:val="00915D67"/>
    <w:rsid w:val="00922F8B"/>
    <w:rsid w:val="00927D10"/>
    <w:rsid w:val="0094122B"/>
    <w:rsid w:val="00963387"/>
    <w:rsid w:val="00986768"/>
    <w:rsid w:val="00994F60"/>
    <w:rsid w:val="009978D1"/>
    <w:rsid w:val="009A1479"/>
    <w:rsid w:val="009B6638"/>
    <w:rsid w:val="009E61D6"/>
    <w:rsid w:val="009F0E0E"/>
    <w:rsid w:val="009F5490"/>
    <w:rsid w:val="00A06484"/>
    <w:rsid w:val="00A56FAC"/>
    <w:rsid w:val="00A8043B"/>
    <w:rsid w:val="00A90AD5"/>
    <w:rsid w:val="00AC1262"/>
    <w:rsid w:val="00AC21AA"/>
    <w:rsid w:val="00AD1218"/>
    <w:rsid w:val="00B25BFF"/>
    <w:rsid w:val="00B27ADF"/>
    <w:rsid w:val="00B920B2"/>
    <w:rsid w:val="00BB6E9A"/>
    <w:rsid w:val="00BC09D3"/>
    <w:rsid w:val="00BC147A"/>
    <w:rsid w:val="00BC25C0"/>
    <w:rsid w:val="00BD0B04"/>
    <w:rsid w:val="00BD492B"/>
    <w:rsid w:val="00BE5C0A"/>
    <w:rsid w:val="00C2337A"/>
    <w:rsid w:val="00C25852"/>
    <w:rsid w:val="00C53929"/>
    <w:rsid w:val="00C71C05"/>
    <w:rsid w:val="00CA37C1"/>
    <w:rsid w:val="00CF1862"/>
    <w:rsid w:val="00D37BC8"/>
    <w:rsid w:val="00D410CF"/>
    <w:rsid w:val="00D47829"/>
    <w:rsid w:val="00D86BC9"/>
    <w:rsid w:val="00D96D8B"/>
    <w:rsid w:val="00DA1EE2"/>
    <w:rsid w:val="00DA4F0C"/>
    <w:rsid w:val="00DE1777"/>
    <w:rsid w:val="00DE5F58"/>
    <w:rsid w:val="00E050FB"/>
    <w:rsid w:val="00E06019"/>
    <w:rsid w:val="00E17626"/>
    <w:rsid w:val="00E22995"/>
    <w:rsid w:val="00E22F8D"/>
    <w:rsid w:val="00E30CD0"/>
    <w:rsid w:val="00E339D9"/>
    <w:rsid w:val="00E933F9"/>
    <w:rsid w:val="00EB40E0"/>
    <w:rsid w:val="00EC0876"/>
    <w:rsid w:val="00EC5859"/>
    <w:rsid w:val="00EE1587"/>
    <w:rsid w:val="00F675E8"/>
    <w:rsid w:val="00F74118"/>
    <w:rsid w:val="00F970B1"/>
    <w:rsid w:val="00FA27C9"/>
    <w:rsid w:val="00FA522D"/>
    <w:rsid w:val="00FA6E2B"/>
    <w:rsid w:val="00FB21D3"/>
    <w:rsid w:val="00FC1A2E"/>
    <w:rsid w:val="00FF4873"/>
    <w:rsid w:val="00FF5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71A2882"/>
  <w15:chartTrackingRefBased/>
  <w15:docId w15:val="{0B9CA7DF-86EF-433C-8272-D35694AA1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40301"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pPr>
      <w:tabs>
        <w:tab w:val="center" w:pos="4536"/>
        <w:tab w:val="right" w:pos="9072"/>
      </w:tabs>
    </w:pPr>
    <w:rPr>
      <w:rFonts w:ascii="Arial" w:hAnsi="Arial"/>
      <w:sz w:val="22"/>
      <w:szCs w:val="20"/>
      <w:lang w:val="de-CH" w:eastAsia="de-DE"/>
    </w:rPr>
  </w:style>
  <w:style w:type="paragraph" w:styleId="Sidfot">
    <w:name w:val="footer"/>
    <w:basedOn w:val="Normal"/>
    <w:link w:val="SidfotChar"/>
    <w:uiPriority w:val="99"/>
    <w:pPr>
      <w:tabs>
        <w:tab w:val="center" w:pos="4536"/>
        <w:tab w:val="right" w:pos="9072"/>
      </w:tabs>
    </w:pPr>
    <w:rPr>
      <w:rFonts w:ascii="Arial" w:hAnsi="Arial"/>
      <w:sz w:val="22"/>
      <w:szCs w:val="20"/>
      <w:lang w:val="de-CH" w:eastAsia="de-DE"/>
    </w:rPr>
  </w:style>
  <w:style w:type="paragraph" w:customStyle="1" w:styleId="Fliesstext">
    <w:name w:val="Fliesstext"/>
    <w:basedOn w:val="Normal"/>
    <w:rPr>
      <w:rFonts w:ascii="Arial" w:hAnsi="Arial" w:cs="Arial"/>
      <w:sz w:val="22"/>
      <w:szCs w:val="20"/>
      <w:lang w:val="de-DE" w:eastAsia="de-DE"/>
    </w:rPr>
  </w:style>
  <w:style w:type="paragraph" w:styleId="Innehll1">
    <w:name w:val="toc 1"/>
    <w:basedOn w:val="Normal"/>
    <w:next w:val="Normal"/>
    <w:autoRedefine/>
    <w:semiHidden/>
    <w:pPr>
      <w:tabs>
        <w:tab w:val="right" w:leader="dot" w:pos="420"/>
        <w:tab w:val="left" w:pos="1316"/>
      </w:tabs>
    </w:pPr>
    <w:rPr>
      <w:rFonts w:ascii="Arial" w:hAnsi="Arial" w:cs="Arial"/>
      <w:sz w:val="22"/>
      <w:lang w:val="de-DE" w:eastAsia="de-DE"/>
    </w:rPr>
  </w:style>
  <w:style w:type="paragraph" w:styleId="Liststycke">
    <w:name w:val="List Paragraph"/>
    <w:basedOn w:val="Normal"/>
    <w:uiPriority w:val="34"/>
    <w:qFormat/>
    <w:rsid w:val="00681382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Hyperlnk">
    <w:name w:val="Hyperlink"/>
    <w:basedOn w:val="Standardstycketeckensnitt"/>
    <w:uiPriority w:val="99"/>
    <w:unhideWhenUsed/>
    <w:rsid w:val="000F1308"/>
    <w:rPr>
      <w:color w:val="0563C1" w:themeColor="hyperlink"/>
      <w:u w:val="single"/>
    </w:rPr>
  </w:style>
  <w:style w:type="character" w:customStyle="1" w:styleId="apple-converted-space">
    <w:name w:val="apple-converted-space"/>
    <w:basedOn w:val="Standardstycketeckensnitt"/>
    <w:rsid w:val="000F1308"/>
  </w:style>
  <w:style w:type="character" w:styleId="Betoning">
    <w:name w:val="Emphasis"/>
    <w:basedOn w:val="Standardstycketeckensnitt"/>
    <w:uiPriority w:val="20"/>
    <w:qFormat/>
    <w:rsid w:val="000F1308"/>
    <w:rPr>
      <w:i/>
      <w:iCs/>
    </w:rPr>
  </w:style>
  <w:style w:type="paragraph" w:styleId="Normalwebb">
    <w:name w:val="Normal (Web)"/>
    <w:basedOn w:val="Normal"/>
    <w:uiPriority w:val="99"/>
    <w:unhideWhenUsed/>
    <w:rsid w:val="000F1308"/>
    <w:pPr>
      <w:spacing w:before="100" w:beforeAutospacing="1" w:after="100" w:afterAutospacing="1"/>
    </w:pPr>
    <w:rPr>
      <w:rFonts w:eastAsiaTheme="minorHAnsi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E30CD0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E30CD0"/>
    <w:rPr>
      <w:rFonts w:ascii="Arial" w:hAnsi="Arial"/>
      <w:sz w:val="20"/>
      <w:szCs w:val="20"/>
      <w:lang w:val="de-CH" w:eastAsia="de-DE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E30CD0"/>
    <w:rPr>
      <w:rFonts w:ascii="Arial" w:hAnsi="Arial"/>
      <w:lang w:val="de-CH" w:eastAsia="de-D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E30CD0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E30CD0"/>
    <w:rPr>
      <w:rFonts w:ascii="Arial" w:hAnsi="Arial"/>
      <w:b/>
      <w:bCs/>
      <w:lang w:val="de-CH" w:eastAsia="de-D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E30CD0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30CD0"/>
    <w:rPr>
      <w:rFonts w:ascii="Segoe UI" w:hAnsi="Segoe UI" w:cs="Segoe UI"/>
      <w:sz w:val="18"/>
      <w:szCs w:val="18"/>
      <w:lang w:val="de-CH" w:eastAsia="de-DE"/>
    </w:rPr>
  </w:style>
  <w:style w:type="character" w:customStyle="1" w:styleId="SidfotChar">
    <w:name w:val="Sidfot Char"/>
    <w:basedOn w:val="Standardstycketeckensnitt"/>
    <w:link w:val="Sidfot"/>
    <w:uiPriority w:val="99"/>
    <w:rsid w:val="008123F0"/>
    <w:rPr>
      <w:rFonts w:ascii="Arial" w:hAnsi="Arial"/>
      <w:sz w:val="22"/>
      <w:lang w:val="de-CH" w:eastAsia="de-DE"/>
    </w:rPr>
  </w:style>
  <w:style w:type="character" w:styleId="AnvndHyperlnk">
    <w:name w:val="FollowedHyperlink"/>
    <w:basedOn w:val="Standardstycketeckensnitt"/>
    <w:uiPriority w:val="99"/>
    <w:semiHidden/>
    <w:unhideWhenUsed/>
    <w:rsid w:val="00FA522D"/>
    <w:rPr>
      <w:color w:val="954F72" w:themeColor="followedHyperlink"/>
      <w:u w:val="single"/>
    </w:rPr>
  </w:style>
  <w:style w:type="character" w:styleId="Stark">
    <w:name w:val="Strong"/>
    <w:basedOn w:val="Standardstycketeckensnitt"/>
    <w:uiPriority w:val="22"/>
    <w:qFormat/>
    <w:rsid w:val="004D5A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2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02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47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88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1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81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41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0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9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50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20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09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10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geberit-aquaclean.se" TargetMode="Externa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mailto:ylva.haglund@geberit.com" TargetMode="Externa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mailto:petra.nilsson@geberit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juso\AppData\Local\Microsoft\Windows\Temporary%20Internet%20Files\Content.IE5\NLG89B8Y\MediaRelease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MediaRelease.dot</Template>
  <TotalTime>2</TotalTime>
  <Pages>1</Pages>
  <Words>459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Media Release</vt:lpstr>
    </vt:vector>
  </TitlesOfParts>
  <Company>Geberit International AG</Company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Media Release</dc:title>
  <dc:subject/>
  <dc:creator>Sofia Ljunggren</dc:creator>
  <cp:keywords/>
  <cp:lastModifiedBy>Petra Nilsson</cp:lastModifiedBy>
  <cp:revision>3</cp:revision>
  <dcterms:created xsi:type="dcterms:W3CDTF">2018-02-01T08:37:00Z</dcterms:created>
  <dcterms:modified xsi:type="dcterms:W3CDTF">2018-02-01T08:37:00Z</dcterms:modified>
</cp:coreProperties>
</file>