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A78A" w14:textId="1909D3DF" w:rsidR="00FC44D6" w:rsidRDefault="003131D6" w:rsidP="00C17084">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 xml:space="preserve">Präsenzstelle Luckenwalde – </w:t>
      </w:r>
      <w:r w:rsidRPr="003131D6">
        <w:rPr>
          <w:rFonts w:asciiTheme="minorHAnsi" w:eastAsiaTheme="minorHAnsi" w:hAnsiTheme="minorHAnsi" w:cstheme="minorBidi"/>
          <w:b/>
          <w:sz w:val="32"/>
          <w:szCs w:val="32"/>
          <w:lang w:eastAsia="en-US"/>
        </w:rPr>
        <w:t>Hochschulperle des Monats Juli geht an TH Wildau und FH Potsdam</w:t>
      </w:r>
    </w:p>
    <w:p w14:paraId="2911C963" w14:textId="165ED3BA" w:rsidR="00D270EE" w:rsidRDefault="006F53DB" w:rsidP="00C17084">
      <w:pPr>
        <w:pStyle w:val="StandardWeb"/>
        <w:rPr>
          <w:rFonts w:asciiTheme="minorHAnsi" w:eastAsiaTheme="minorHAnsi" w:hAnsiTheme="minorHAnsi" w:cstheme="minorBidi"/>
          <w:noProof/>
          <w:szCs w:val="32"/>
        </w:rPr>
      </w:pPr>
      <w:r w:rsidRPr="006F53DB">
        <w:rPr>
          <w:rFonts w:asciiTheme="minorHAnsi" w:eastAsiaTheme="minorHAnsi" w:hAnsiTheme="minorHAnsi" w:cstheme="minorBidi"/>
          <w:noProof/>
          <w:szCs w:val="32"/>
        </w:rPr>
        <w:drawing>
          <wp:inline distT="0" distB="0" distL="0" distR="0" wp14:anchorId="6D2A6D73" wp14:editId="57FEB914">
            <wp:extent cx="5760720" cy="4131860"/>
            <wp:effectExtent l="0" t="0" r="0" b="2540"/>
            <wp:docPr id="1" name="Grafik 1" descr="O:\Hochschulkommunikation\5_Redaktion\3_Redaktionsthemen\07_2020\2020_07_12_Hochschulperle Luckenwalde\Foto_Coworking-spac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7_2020\2020_07_12_Hochschulperle Luckenwalde\Foto_Coworking-space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31860"/>
                    </a:xfrm>
                    <a:prstGeom prst="rect">
                      <a:avLst/>
                    </a:prstGeom>
                    <a:noFill/>
                    <a:ln>
                      <a:noFill/>
                    </a:ln>
                  </pic:spPr>
                </pic:pic>
              </a:graphicData>
            </a:graphic>
          </wp:inline>
        </w:drawing>
      </w:r>
    </w:p>
    <w:p w14:paraId="6651E043" w14:textId="2C6CE730" w:rsidR="000D3560"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0D3560" w:rsidRPr="000D3560">
        <w:rPr>
          <w:rFonts w:asciiTheme="minorHAnsi" w:eastAsiaTheme="minorHAnsi" w:hAnsiTheme="minorHAnsi" w:cstheme="minorBidi"/>
          <w:noProof/>
          <w:szCs w:val="32"/>
        </w:rPr>
        <w:t xml:space="preserve">Die Hochschulperle </w:t>
      </w:r>
      <w:r w:rsidR="000D3560" w:rsidRPr="00E1651E">
        <w:rPr>
          <w:rFonts w:asciiTheme="minorHAnsi" w:eastAsiaTheme="minorHAnsi" w:hAnsiTheme="minorHAnsi" w:cstheme="minorBidi"/>
          <w:i/>
          <w:noProof/>
          <w:szCs w:val="32"/>
        </w:rPr>
        <w:t>Offene Wissenschaft</w:t>
      </w:r>
      <w:r w:rsidR="000D3560" w:rsidRPr="000D3560">
        <w:rPr>
          <w:rFonts w:asciiTheme="minorHAnsi" w:eastAsiaTheme="minorHAnsi" w:hAnsiTheme="minorHAnsi" w:cstheme="minorBidi"/>
          <w:noProof/>
          <w:szCs w:val="32"/>
        </w:rPr>
        <w:t xml:space="preserve"> </w:t>
      </w:r>
      <w:r w:rsidR="00B3401A">
        <w:rPr>
          <w:rFonts w:asciiTheme="minorHAnsi" w:eastAsiaTheme="minorHAnsi" w:hAnsiTheme="minorHAnsi" w:cstheme="minorBidi"/>
          <w:noProof/>
          <w:szCs w:val="32"/>
        </w:rPr>
        <w:t xml:space="preserve">des Stifterverbands </w:t>
      </w:r>
      <w:r w:rsidR="000D3560" w:rsidRPr="000D3560">
        <w:rPr>
          <w:rFonts w:asciiTheme="minorHAnsi" w:eastAsiaTheme="minorHAnsi" w:hAnsiTheme="minorHAnsi" w:cstheme="minorBidi"/>
          <w:noProof/>
          <w:szCs w:val="32"/>
        </w:rPr>
        <w:t>geht im Juli an die Technische Hochschule Wildau und die Fachhochschule Potsdam.</w:t>
      </w:r>
    </w:p>
    <w:p w14:paraId="4B4C4626" w14:textId="1AF5E4A9"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sidR="003131D6">
        <w:rPr>
          <w:rFonts w:asciiTheme="minorHAnsi" w:eastAsiaTheme="minorHAnsi" w:hAnsiTheme="minorHAnsi" w:cstheme="minorBidi"/>
          <w:b/>
          <w:noProof/>
          <w:szCs w:val="32"/>
        </w:rPr>
        <w:t>er</w:t>
      </w:r>
      <w:r w:rsidRPr="003C7BD7">
        <w:rPr>
          <w:rFonts w:asciiTheme="minorHAnsi" w:eastAsiaTheme="minorHAnsi" w:hAnsiTheme="minorHAnsi" w:cstheme="minorBidi"/>
          <w:b/>
          <w:noProof/>
          <w:szCs w:val="32"/>
        </w:rPr>
        <w:t>:</w:t>
      </w:r>
      <w:r>
        <w:rPr>
          <w:rFonts w:asciiTheme="minorHAnsi" w:eastAsiaTheme="minorHAnsi" w:hAnsiTheme="minorHAnsi" w:cstheme="minorBidi"/>
          <w:noProof/>
          <w:szCs w:val="32"/>
        </w:rPr>
        <w:t xml:space="preserve"> </w:t>
      </w:r>
      <w:r w:rsidR="003131D6" w:rsidRPr="003131D6">
        <w:rPr>
          <w:rFonts w:asciiTheme="minorHAnsi" w:eastAsiaTheme="minorHAnsi" w:hAnsiTheme="minorHAnsi" w:cstheme="minorBidi"/>
          <w:noProof/>
          <w:szCs w:val="32"/>
        </w:rPr>
        <w:t>Präsenzstelle Luckenwalde</w:t>
      </w:r>
    </w:p>
    <w:p w14:paraId="42AFAB57" w14:textId="560FB929" w:rsidR="008257BC" w:rsidRPr="00FC45F7" w:rsidRDefault="008257BC" w:rsidP="005A7710">
      <w:pPr>
        <w:pStyle w:val="StandardWeb"/>
        <w:rPr>
          <w:rFonts w:asciiTheme="minorHAnsi" w:eastAsiaTheme="minorHAnsi" w:hAnsiTheme="minorHAnsi" w:cstheme="minorBidi"/>
          <w:b/>
          <w:szCs w:val="32"/>
          <w:lang w:eastAsia="en-US"/>
        </w:rPr>
      </w:pPr>
      <w:r w:rsidRPr="00ED6D3D">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ED6D3D">
        <w:rPr>
          <w:rFonts w:asciiTheme="minorHAnsi" w:eastAsiaTheme="minorHAnsi" w:hAnsiTheme="minorHAnsi" w:cstheme="minorBidi"/>
          <w:noProof/>
          <w:szCs w:val="32"/>
        </w:rPr>
        <w:t>Auszeichnung</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384366B8" w14:textId="77777777" w:rsidR="003131D6" w:rsidRDefault="003131D6" w:rsidP="008D1479">
      <w:pPr>
        <w:pStyle w:val="StandardWeb"/>
        <w:rPr>
          <w:rFonts w:asciiTheme="minorHAnsi" w:eastAsiaTheme="minorHAnsi" w:hAnsiTheme="minorHAnsi" w:cstheme="minorBidi"/>
          <w:b/>
          <w:szCs w:val="32"/>
          <w:lang w:eastAsia="en-US"/>
        </w:rPr>
      </w:pPr>
      <w:r w:rsidRPr="003131D6">
        <w:rPr>
          <w:rFonts w:asciiTheme="minorHAnsi" w:eastAsiaTheme="minorHAnsi" w:hAnsiTheme="minorHAnsi" w:cstheme="minorBidi"/>
          <w:b/>
          <w:szCs w:val="32"/>
          <w:lang w:eastAsia="en-US"/>
        </w:rPr>
        <w:t>Gute Ideen entstehen, wenn Akteure aus unterschiedlichen Bereichen gemeinsam tüfteln und experimentieren: Die „Präsenzstelle Luckenwalde“ fördert Kooperationen zwischen Brandenburger Hochschulen, Unternehmen, der Region und der Zivilgesellschaft. Initiatoren sind die Technische Hochschule Wildau und die Fachhochschule Potsdam. Der Stifterverband zeichnet dieses Projekt mit der Hochschulperle des Monats Juli aus.</w:t>
      </w:r>
    </w:p>
    <w:p w14:paraId="700A844F" w14:textId="06E91E7D"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7A000666" w14:textId="24D7692B" w:rsidR="00ED6D3D" w:rsidRDefault="00AF4F6E" w:rsidP="00ED6D3D">
      <w:r>
        <w:lastRenderedPageBreak/>
        <w:t>Essen/Potsdam/Wildau, den</w:t>
      </w:r>
      <w:r w:rsidR="00ED6D3D">
        <w:t xml:space="preserve"> 28.07.2020. Die Hochschulperle </w:t>
      </w:r>
      <w:r w:rsidR="00ED6D3D" w:rsidRPr="00E1651E">
        <w:rPr>
          <w:i/>
        </w:rPr>
        <w:t>Offene Wissenschaft</w:t>
      </w:r>
      <w:r w:rsidR="00ED6D3D">
        <w:t xml:space="preserve"> geht im Juli an die Technische Hochschule Wildau und die Fachhochschule Potsdam. Ausgezeichnet wird die von ihnen initiierte „Präsenzstelle Luckenwalde“ im Brandenburger Landkreis Teltow-Fläming. In einer 800 Quadratmeter großen Halle eines Gewerbehofes soll erprobt werden, wie Hochschulen mit Unternehmen, der Region Luckenwalde und der Zivilgesellschaft kooperieren können. Denn in der vorwiegend ländlich geprägten Region Brandenburgs fehlt der direkte Zugang zu Hochschulen. Das Projekt soll unter anderem dabei helfen, Angebote der Brandenburger Hochschulen sichtbarer zu machen, um junge Menschen für die Aufnahme eines Studiums zu gewinnen</w:t>
      </w:r>
      <w:r w:rsidR="00E1651E">
        <w:t>,</w:t>
      </w:r>
      <w:r w:rsidR="00ED6D3D">
        <w:t xml:space="preserve"> aber auch Absolvent</w:t>
      </w:r>
      <w:r w:rsidR="00E1651E">
        <w:t>inn</w:t>
      </w:r>
      <w:r w:rsidR="00ED6D3D">
        <w:t>en</w:t>
      </w:r>
      <w:r w:rsidR="00E1651E">
        <w:t xml:space="preserve"> und Absolventen</w:t>
      </w:r>
      <w:r w:rsidR="00ED6D3D">
        <w:t xml:space="preserve"> der Hochschulen als Fachkräfte mit der Region und deren Unternehmenslandschaft in Kontakt zu</w:t>
      </w:r>
      <w:r>
        <w:t xml:space="preserve"> bringen.</w:t>
      </w:r>
    </w:p>
    <w:p w14:paraId="6C6A15F8" w14:textId="38F96965" w:rsidR="00ED6D3D" w:rsidRDefault="00ED6D3D" w:rsidP="00ED6D3D">
      <w:r>
        <w:t xml:space="preserve">Die „Präsenzstelle Luckenwalde“ bietet verschiedene innovative Formate an. Dazu gehören zum Beispiel ein </w:t>
      </w:r>
      <w:proofErr w:type="spellStart"/>
      <w:r>
        <w:t>Maker</w:t>
      </w:r>
      <w:proofErr w:type="spellEnd"/>
      <w:r>
        <w:t xml:space="preserve"> Space, also eine offene Werkstatt, oder ein Co-Working Space, in dem Menschen aus unterschiedlichen Einrichtungen gemeinsam an Ideen arbeiten können. In einer Testumgebung können neue Technologien erprobt werden. Die daraus entstehenden Prototypen können z.</w:t>
      </w:r>
      <w:r w:rsidR="00E1651E">
        <w:t xml:space="preserve"> </w:t>
      </w:r>
      <w:r>
        <w:t>B. für Nutzertests ausgestellt werden, um sie mit potenziellen Partnern aus Unternehmen, möglichen Anwendern und Akteuren aus der Ziv</w:t>
      </w:r>
      <w:r w:rsidR="00AF4F6E">
        <w:t>ilgesellschaft zu diskutieren.</w:t>
      </w:r>
    </w:p>
    <w:p w14:paraId="053A2F55" w14:textId="29E11BB4" w:rsidR="00ED6D3D" w:rsidRDefault="00ED6D3D" w:rsidP="00ED6D3D">
      <w:r>
        <w:t>Stakeholder aus verschiedenen Bereichen haben Impulse für das Konzept der Präsenzstelle gegeben, darunter Akteure aus der Verwaltung, von Bild</w:t>
      </w:r>
      <w:r w:rsidR="00E1651E">
        <w:t xml:space="preserve">ungseinrichtungen und Vereinen </w:t>
      </w:r>
      <w:r>
        <w:t>der beiden Hochschulen sowie engagierte Bürger</w:t>
      </w:r>
      <w:r w:rsidR="00E1651E">
        <w:t>innen und Bürger</w:t>
      </w:r>
      <w:r>
        <w:t>.</w:t>
      </w:r>
    </w:p>
    <w:p w14:paraId="5B3D2183" w14:textId="1FF31220" w:rsidR="00ED6D3D" w:rsidRDefault="00ED6D3D" w:rsidP="00ED6D3D">
      <w:r>
        <w:t>Das Ministerium für Wissenschaft, Forschung und Kultur des Landes Brandenburg und der Regionale Wachstumskern (RWK) L</w:t>
      </w:r>
      <w:r w:rsidR="00AF4F6E">
        <w:t>uckenwalde fördern das Projekt.</w:t>
      </w:r>
    </w:p>
    <w:p w14:paraId="2E6AA466" w14:textId="55BE20A3" w:rsidR="00ED6D3D" w:rsidRDefault="00ED6D3D" w:rsidP="00ED6D3D">
      <w:r>
        <w:t>„Garagenmentalität gibt es auch jenseits von Metropolen. Die ‚Präsenzstelle Luckenwalde‘ zeigt: Kreativität und Innovationskraft entstehen in der Begegnung und im lebendigen Austausch zwischen unterschiedlichen Akteuren“,</w:t>
      </w:r>
      <w:r w:rsidR="00B3401A">
        <w:t xml:space="preserve"> so die Jury des Stifterverband</w:t>
      </w:r>
      <w:r>
        <w:t xml:space="preserve">s zur Entscheidung, die Hochschulperle </w:t>
      </w:r>
      <w:r w:rsidRPr="00E1651E">
        <w:rPr>
          <w:i/>
        </w:rPr>
        <w:t>Offene Wissenschaft</w:t>
      </w:r>
      <w:r>
        <w:t xml:space="preserve"> im Juli an die Technische Hochschule Wildau und die Fachhochschule Potsdam zu vergeben. „Die Einrichtung gibt Menschen aus verschiedenen Bereichen einen Raum, gemeinsam Neuerungen auszuprobieren und trägt so Wisse</w:t>
      </w:r>
      <w:r w:rsidR="00B81CD7">
        <w:t>nschaft in die Öffentlichkeit.“</w:t>
      </w:r>
    </w:p>
    <w:p w14:paraId="71347488" w14:textId="758C9961" w:rsidR="00ED6D3D" w:rsidRDefault="00AF4F6E" w:rsidP="00ED6D3D">
      <w:r>
        <w:t>„</w:t>
      </w:r>
      <w:r w:rsidR="00ED6D3D">
        <w:t>Wir freuen uns außerordentlich darüber, gemeinsam mit der FH</w:t>
      </w:r>
      <w:r>
        <w:t xml:space="preserve"> Potsdam </w:t>
      </w:r>
      <w:r w:rsidR="00ED6D3D">
        <w:t>diesen Preis des Stifterverband</w:t>
      </w:r>
      <w:r w:rsidR="00E1651E">
        <w:t>e</w:t>
      </w:r>
      <w:r w:rsidR="00ED6D3D">
        <w:t>s zuge</w:t>
      </w:r>
      <w:r>
        <w:t xml:space="preserve">sprochen bekommen zu haben! Das </w:t>
      </w:r>
      <w:r w:rsidR="00ED6D3D">
        <w:t>bestärkt uns darin, noch intensiver mit de</w:t>
      </w:r>
      <w:r>
        <w:t xml:space="preserve">n Bürgerinnen und Bürgern sowie </w:t>
      </w:r>
      <w:r w:rsidR="00ED6D3D">
        <w:t>den Unternehmen der Regio</w:t>
      </w:r>
      <w:r>
        <w:t xml:space="preserve">n gemeinsam an Innovationen und </w:t>
      </w:r>
      <w:r w:rsidR="00ED6D3D">
        <w:t>praxisorientierten Lösungen zu arbeiten. Die Um</w:t>
      </w:r>
      <w:r>
        <w:t xml:space="preserve">setzung unserer </w:t>
      </w:r>
      <w:r w:rsidR="00ED6D3D">
        <w:t>Hochschulstrategie gelingt aber nu</w:t>
      </w:r>
      <w:r>
        <w:t xml:space="preserve">r deswegen so gut, weil es sehr </w:t>
      </w:r>
      <w:r w:rsidR="00ED6D3D">
        <w:t>engagierte und kreative Kolleginnen und</w:t>
      </w:r>
      <w:r>
        <w:t xml:space="preserve"> Kollegen an beiden Hochschulen </w:t>
      </w:r>
      <w:r w:rsidR="00ED6D3D">
        <w:t xml:space="preserve">gibt. </w:t>
      </w:r>
      <w:r w:rsidR="00E1651E">
        <w:t xml:space="preserve">Vielen </w:t>
      </w:r>
      <w:r w:rsidR="00ED6D3D">
        <w:t>Dank auch an die aufgeschlossenen und</w:t>
      </w:r>
      <w:r>
        <w:t xml:space="preserve"> sehr kooperativen Partnerinnen </w:t>
      </w:r>
      <w:r w:rsidR="00ED6D3D">
        <w:t>und</w:t>
      </w:r>
      <w:r w:rsidR="00E1651E">
        <w:t xml:space="preserve"> Partner vor Ort“</w:t>
      </w:r>
      <w:r w:rsidR="00ED6D3D">
        <w:t>, so Prof. Klaus-Martin Melzer, Vizepräsident für Forschung und Transfer der TH Wildau.</w:t>
      </w:r>
    </w:p>
    <w:p w14:paraId="0E0576E5" w14:textId="16BA557C" w:rsidR="00ED6D3D" w:rsidRPr="00AF4F6E" w:rsidRDefault="00AF4F6E" w:rsidP="00ED6D3D">
      <w:pPr>
        <w:rPr>
          <w:b/>
        </w:rPr>
      </w:pPr>
      <w:r w:rsidRPr="00AF4F6E">
        <w:rPr>
          <w:b/>
        </w:rPr>
        <w:t>Weiterführende Informationen</w:t>
      </w:r>
    </w:p>
    <w:p w14:paraId="3657A267" w14:textId="65763299" w:rsidR="00ED6D3D" w:rsidRDefault="00ED6D3D" w:rsidP="00ED6D3D">
      <w:r>
        <w:lastRenderedPageBreak/>
        <w:t>Weitere Informationen zu</w:t>
      </w:r>
      <w:r w:rsidR="00AF4F6E">
        <w:t xml:space="preserve"> dem Projekt unter: </w:t>
      </w:r>
      <w:hyperlink r:id="rId9" w:history="1">
        <w:r w:rsidR="00B81CD7" w:rsidRPr="008037AA">
          <w:rPr>
            <w:rStyle w:val="Hyperlink"/>
          </w:rPr>
          <w:t>https://www.th-wildau.de/forschung-transfer/innovations-und-regionalforschung/projekte/praesenzstelle-luckenwalde/</w:t>
        </w:r>
      </w:hyperlink>
      <w:r w:rsidR="00B81CD7">
        <w:t xml:space="preserve"> </w:t>
      </w:r>
    </w:p>
    <w:p w14:paraId="5AFE2006" w14:textId="77777777" w:rsidR="00ED6D3D" w:rsidRPr="00AF4F6E" w:rsidRDefault="00ED6D3D" w:rsidP="00ED6D3D">
      <w:pPr>
        <w:rPr>
          <w:b/>
        </w:rPr>
      </w:pPr>
      <w:r w:rsidRPr="00AF4F6E">
        <w:rPr>
          <w:b/>
        </w:rPr>
        <w:t>Was ist eine Hochschulperle?</w:t>
      </w:r>
    </w:p>
    <w:p w14:paraId="23823497" w14:textId="5E0A9208" w:rsidR="00AF4F6E" w:rsidRDefault="00ED6D3D" w:rsidP="00ED6D3D">
      <w:r>
        <w:t>Hochschulperlen sind innovative, beispielhafte Projekte, die in einer Hochschule realisiert werden. Weil sie klein sind, werden sie jenseits der Hochschulmauern kaum registriert. Weil sie glänzen, können und sollten sie aber auch andere Hochschulen schmücken. Jeden Monat stellt der Stifterverband eine Hochschulperle vor. Aus den Monatsperlen wird einmal im Jahr per Abstimmung die Hochschulperle des Jahres gekürt. Im Jahr 2020 steht die Au</w:t>
      </w:r>
      <w:r w:rsidR="0044459E">
        <w:t>szeichnung unter dem Oberthema „</w:t>
      </w:r>
      <w:r>
        <w:t>Offene Wissenschaft</w:t>
      </w:r>
      <w:r w:rsidR="0044459E">
        <w:t>“</w:t>
      </w:r>
      <w:r>
        <w:t xml:space="preserve">. Es geht dabei um neue Herangehensweisen in Forschung und Lehre, die jenseits etablierter Formen und Formate Wissenschaft mit Gesellschaft und Wirtschaft zusammenbringen. Ziel der auszuzeichnenden Initiativen und Projekte soll es sein, Innovationen zu fördern und den gesellschaftlichen Nutzen von Wissenschaft zu stärken. </w:t>
      </w:r>
    </w:p>
    <w:p w14:paraId="15825644" w14:textId="60A48B55" w:rsidR="000B74A8" w:rsidRDefault="00CA4432" w:rsidP="00ED6D3D">
      <w:hyperlink r:id="rId10" w:history="1">
        <w:r w:rsidR="00AF4F6E" w:rsidRPr="008037AA">
          <w:rPr>
            <w:rStyle w:val="Hyperlink"/>
          </w:rPr>
          <w:t>www.hochschulperle.de</w:t>
        </w:r>
      </w:hyperlink>
    </w:p>
    <w:p w14:paraId="5C3F6DE1" w14:textId="7D6F953A" w:rsidR="00AF4F6E" w:rsidRPr="00AF4F6E" w:rsidRDefault="00AF4F6E" w:rsidP="00AF4F6E">
      <w:pPr>
        <w:pStyle w:val="StandardWeb"/>
        <w:spacing w:after="0"/>
        <w:rPr>
          <w:rStyle w:val="Fett"/>
          <w:rFonts w:asciiTheme="minorHAnsi" w:hAnsiTheme="minorHAnsi"/>
          <w:sz w:val="22"/>
          <w:szCs w:val="22"/>
        </w:rPr>
      </w:pPr>
      <w:r>
        <w:rPr>
          <w:rStyle w:val="Fett"/>
          <w:rFonts w:asciiTheme="minorHAnsi" w:hAnsiTheme="minorHAnsi"/>
          <w:sz w:val="22"/>
          <w:szCs w:val="22"/>
        </w:rPr>
        <w:t>Pressekontakt Stifterverband:</w:t>
      </w:r>
    </w:p>
    <w:p w14:paraId="55957BFA" w14:textId="1C4F75CA" w:rsidR="00AF4F6E" w:rsidRPr="00AF4F6E" w:rsidRDefault="00AF4F6E" w:rsidP="00AF4F6E">
      <w:pPr>
        <w:pStyle w:val="StandardWeb"/>
        <w:spacing w:after="0"/>
        <w:rPr>
          <w:rStyle w:val="Fett"/>
          <w:rFonts w:asciiTheme="minorHAnsi" w:hAnsiTheme="minorHAnsi"/>
          <w:sz w:val="22"/>
          <w:szCs w:val="22"/>
        </w:rPr>
      </w:pPr>
      <w:r w:rsidRPr="00AF4F6E">
        <w:rPr>
          <w:rStyle w:val="Fett"/>
          <w:rFonts w:asciiTheme="minorHAnsi" w:hAnsiTheme="minorHAnsi"/>
          <w:b w:val="0"/>
          <w:sz w:val="22"/>
          <w:szCs w:val="22"/>
        </w:rPr>
        <w:t xml:space="preserve">Nina </w:t>
      </w:r>
      <w:proofErr w:type="spellStart"/>
      <w:r w:rsidRPr="00AF4F6E">
        <w:rPr>
          <w:rStyle w:val="Fett"/>
          <w:rFonts w:asciiTheme="minorHAnsi" w:hAnsiTheme="minorHAnsi"/>
          <w:b w:val="0"/>
          <w:sz w:val="22"/>
          <w:szCs w:val="22"/>
        </w:rPr>
        <w:t>Kollas</w:t>
      </w:r>
      <w:proofErr w:type="spellEnd"/>
      <w:r>
        <w:rPr>
          <w:rStyle w:val="Fett"/>
          <w:rFonts w:asciiTheme="minorHAnsi" w:hAnsiTheme="minorHAnsi"/>
          <w:sz w:val="22"/>
          <w:szCs w:val="22"/>
        </w:rPr>
        <w:br/>
      </w:r>
      <w:r w:rsidRPr="00AF4F6E">
        <w:rPr>
          <w:rStyle w:val="Fett"/>
          <w:rFonts w:asciiTheme="minorHAnsi" w:hAnsiTheme="minorHAnsi"/>
          <w:b w:val="0"/>
          <w:sz w:val="22"/>
          <w:szCs w:val="22"/>
        </w:rPr>
        <w:t>Stifterverband</w:t>
      </w:r>
      <w:r>
        <w:rPr>
          <w:rStyle w:val="Fett"/>
          <w:rFonts w:asciiTheme="minorHAnsi" w:hAnsiTheme="minorHAnsi"/>
          <w:sz w:val="22"/>
          <w:szCs w:val="22"/>
        </w:rPr>
        <w:br/>
      </w:r>
      <w:r w:rsidRPr="00AF4F6E">
        <w:rPr>
          <w:rStyle w:val="Fett"/>
          <w:rFonts w:asciiTheme="minorHAnsi" w:hAnsiTheme="minorHAnsi"/>
          <w:b w:val="0"/>
          <w:sz w:val="22"/>
          <w:szCs w:val="22"/>
        </w:rPr>
        <w:t>T</w:t>
      </w:r>
      <w:r>
        <w:rPr>
          <w:rStyle w:val="Fett"/>
          <w:rFonts w:asciiTheme="minorHAnsi" w:hAnsiTheme="minorHAnsi"/>
          <w:b w:val="0"/>
          <w:sz w:val="22"/>
          <w:szCs w:val="22"/>
        </w:rPr>
        <w:t>el. +49</w:t>
      </w:r>
      <w:r w:rsidRPr="00AF4F6E">
        <w:rPr>
          <w:rStyle w:val="Fett"/>
          <w:rFonts w:asciiTheme="minorHAnsi" w:hAnsiTheme="minorHAnsi"/>
          <w:b w:val="0"/>
          <w:sz w:val="22"/>
          <w:szCs w:val="22"/>
        </w:rPr>
        <w:t xml:space="preserve"> </w:t>
      </w:r>
      <w:r>
        <w:rPr>
          <w:rStyle w:val="Fett"/>
          <w:rFonts w:asciiTheme="minorHAnsi" w:hAnsiTheme="minorHAnsi"/>
          <w:b w:val="0"/>
          <w:sz w:val="22"/>
          <w:szCs w:val="22"/>
        </w:rPr>
        <w:t>(</w:t>
      </w:r>
      <w:r w:rsidRPr="00AF4F6E">
        <w:rPr>
          <w:rStyle w:val="Fett"/>
          <w:rFonts w:asciiTheme="minorHAnsi" w:hAnsiTheme="minorHAnsi"/>
          <w:b w:val="0"/>
          <w:sz w:val="22"/>
          <w:szCs w:val="22"/>
        </w:rPr>
        <w:t>0</w:t>
      </w:r>
      <w:r>
        <w:rPr>
          <w:rStyle w:val="Fett"/>
          <w:rFonts w:asciiTheme="minorHAnsi" w:hAnsiTheme="minorHAnsi"/>
          <w:b w:val="0"/>
          <w:sz w:val="22"/>
          <w:szCs w:val="22"/>
        </w:rPr>
        <w:t>)</w:t>
      </w:r>
      <w:r w:rsidRPr="00AF4F6E">
        <w:rPr>
          <w:rStyle w:val="Fett"/>
          <w:rFonts w:asciiTheme="minorHAnsi" w:hAnsiTheme="minorHAnsi"/>
          <w:b w:val="0"/>
          <w:sz w:val="22"/>
          <w:szCs w:val="22"/>
        </w:rPr>
        <w:t xml:space="preserve">30 322982-305 </w:t>
      </w:r>
      <w:r>
        <w:rPr>
          <w:rStyle w:val="Fett"/>
          <w:rFonts w:asciiTheme="minorHAnsi" w:hAnsiTheme="minorHAnsi"/>
          <w:sz w:val="22"/>
          <w:szCs w:val="22"/>
        </w:rPr>
        <w:br/>
      </w:r>
      <w:r w:rsidRPr="00AF4F6E">
        <w:rPr>
          <w:rStyle w:val="Fett"/>
          <w:rFonts w:asciiTheme="minorHAnsi" w:hAnsiTheme="minorHAnsi"/>
          <w:b w:val="0"/>
          <w:sz w:val="22"/>
          <w:szCs w:val="22"/>
        </w:rPr>
        <w:t>E-Mail:</w:t>
      </w:r>
      <w:r>
        <w:rPr>
          <w:rStyle w:val="Fett"/>
          <w:rFonts w:asciiTheme="minorHAnsi" w:hAnsiTheme="minorHAnsi"/>
          <w:sz w:val="22"/>
          <w:szCs w:val="22"/>
        </w:rPr>
        <w:t xml:space="preserve"> </w:t>
      </w:r>
      <w:r w:rsidRPr="00AF4F6E">
        <w:rPr>
          <w:rStyle w:val="Fett"/>
          <w:rFonts w:asciiTheme="minorHAnsi" w:hAnsiTheme="minorHAnsi"/>
          <w:b w:val="0"/>
          <w:sz w:val="22"/>
          <w:szCs w:val="22"/>
        </w:rPr>
        <w:t>presse@stifterverband.de</w:t>
      </w:r>
    </w:p>
    <w:p w14:paraId="62C203C7" w14:textId="18A5EB52" w:rsidR="00AF4F6E" w:rsidRPr="00AF4F6E" w:rsidRDefault="0038617E" w:rsidP="00AF4F6E">
      <w:pPr>
        <w:pStyle w:val="StandardWeb"/>
        <w:spacing w:after="0"/>
        <w:rPr>
          <w:rStyle w:val="Fett"/>
          <w:rFonts w:asciiTheme="minorHAnsi" w:hAnsiTheme="minorHAnsi"/>
          <w:sz w:val="22"/>
          <w:szCs w:val="22"/>
        </w:rPr>
      </w:pPr>
      <w:r w:rsidRPr="0038617E">
        <w:rPr>
          <w:rStyle w:val="Fett"/>
          <w:rFonts w:asciiTheme="minorHAnsi" w:hAnsiTheme="minorHAnsi"/>
          <w:sz w:val="22"/>
          <w:szCs w:val="22"/>
        </w:rPr>
        <w:t>Fa</w:t>
      </w:r>
      <w:r w:rsidR="00707675">
        <w:rPr>
          <w:rStyle w:val="Fett"/>
          <w:rFonts w:asciiTheme="minorHAnsi" w:hAnsiTheme="minorHAnsi"/>
          <w:sz w:val="22"/>
          <w:szCs w:val="22"/>
        </w:rPr>
        <w:t>chliche Ansprechperson TH Wildau</w:t>
      </w:r>
      <w:r w:rsidRPr="0038617E">
        <w:rPr>
          <w:rStyle w:val="Fett"/>
          <w:rFonts w:asciiTheme="minorHAnsi" w:hAnsiTheme="minorHAnsi"/>
          <w:sz w:val="22"/>
          <w:szCs w:val="22"/>
        </w:rPr>
        <w:t>:</w:t>
      </w:r>
    </w:p>
    <w:p w14:paraId="5CC14BF7" w14:textId="542C0E51" w:rsidR="00AF4F6E" w:rsidRPr="0038617E" w:rsidRDefault="0038617E" w:rsidP="00AF4F6E">
      <w:pPr>
        <w:pStyle w:val="StandardWeb"/>
        <w:spacing w:after="0"/>
        <w:rPr>
          <w:rStyle w:val="Fett"/>
          <w:rFonts w:asciiTheme="minorHAnsi" w:hAnsiTheme="minorHAnsi"/>
          <w:b w:val="0"/>
          <w:sz w:val="22"/>
          <w:szCs w:val="22"/>
        </w:rPr>
      </w:pPr>
      <w:r w:rsidRPr="0038617E">
        <w:rPr>
          <w:rStyle w:val="Fett"/>
          <w:rFonts w:asciiTheme="minorHAnsi" w:hAnsiTheme="minorHAnsi"/>
          <w:b w:val="0"/>
          <w:sz w:val="22"/>
          <w:szCs w:val="22"/>
        </w:rPr>
        <w:t>Markus Lahr</w:t>
      </w:r>
      <w:r w:rsidRPr="0038617E">
        <w:rPr>
          <w:rStyle w:val="Fett"/>
          <w:rFonts w:asciiTheme="minorHAnsi" w:hAnsiTheme="minorHAnsi"/>
          <w:b w:val="0"/>
          <w:sz w:val="22"/>
          <w:szCs w:val="22"/>
        </w:rPr>
        <w:br/>
      </w:r>
      <w:r w:rsidR="00AF4F6E" w:rsidRPr="0038617E">
        <w:rPr>
          <w:rStyle w:val="Fett"/>
          <w:rFonts w:asciiTheme="minorHAnsi" w:hAnsiTheme="minorHAnsi"/>
          <w:b w:val="0"/>
          <w:sz w:val="22"/>
          <w:szCs w:val="22"/>
        </w:rPr>
        <w:t>Präse</w:t>
      </w:r>
      <w:r w:rsidRPr="0038617E">
        <w:rPr>
          <w:rStyle w:val="Fett"/>
          <w:rFonts w:asciiTheme="minorHAnsi" w:hAnsiTheme="minorHAnsi"/>
          <w:b w:val="0"/>
          <w:sz w:val="22"/>
          <w:szCs w:val="22"/>
        </w:rPr>
        <w:t>nzstelle Luckenwalde</w:t>
      </w:r>
      <w:r w:rsidRPr="0038617E">
        <w:rPr>
          <w:rStyle w:val="Fett"/>
          <w:rFonts w:asciiTheme="minorHAnsi" w:hAnsiTheme="minorHAnsi"/>
          <w:b w:val="0"/>
          <w:sz w:val="22"/>
          <w:szCs w:val="22"/>
        </w:rPr>
        <w:br/>
        <w:t>T</w:t>
      </w:r>
      <w:r w:rsidR="00707675">
        <w:rPr>
          <w:rStyle w:val="Fett"/>
          <w:rFonts w:asciiTheme="minorHAnsi" w:hAnsiTheme="minorHAnsi"/>
          <w:b w:val="0"/>
          <w:sz w:val="22"/>
          <w:szCs w:val="22"/>
        </w:rPr>
        <w:t>el. +49</w:t>
      </w:r>
      <w:r w:rsidRPr="0038617E">
        <w:rPr>
          <w:rStyle w:val="Fett"/>
          <w:rFonts w:asciiTheme="minorHAnsi" w:hAnsiTheme="minorHAnsi"/>
          <w:b w:val="0"/>
          <w:sz w:val="22"/>
          <w:szCs w:val="22"/>
        </w:rPr>
        <w:t xml:space="preserve"> </w:t>
      </w:r>
      <w:r w:rsidR="00707675">
        <w:rPr>
          <w:rStyle w:val="Fett"/>
          <w:rFonts w:asciiTheme="minorHAnsi" w:hAnsiTheme="minorHAnsi"/>
          <w:b w:val="0"/>
          <w:sz w:val="22"/>
          <w:szCs w:val="22"/>
        </w:rPr>
        <w:t>(</w:t>
      </w:r>
      <w:r w:rsidRPr="0038617E">
        <w:rPr>
          <w:rStyle w:val="Fett"/>
          <w:rFonts w:asciiTheme="minorHAnsi" w:hAnsiTheme="minorHAnsi"/>
          <w:b w:val="0"/>
          <w:sz w:val="22"/>
          <w:szCs w:val="22"/>
        </w:rPr>
        <w:t>0</w:t>
      </w:r>
      <w:r w:rsidR="00707675">
        <w:rPr>
          <w:rStyle w:val="Fett"/>
          <w:rFonts w:asciiTheme="minorHAnsi" w:hAnsiTheme="minorHAnsi"/>
          <w:b w:val="0"/>
          <w:sz w:val="22"/>
          <w:szCs w:val="22"/>
        </w:rPr>
        <w:t>)</w:t>
      </w:r>
      <w:r w:rsidRPr="0038617E">
        <w:rPr>
          <w:rStyle w:val="Fett"/>
          <w:rFonts w:asciiTheme="minorHAnsi" w:hAnsiTheme="minorHAnsi"/>
          <w:b w:val="0"/>
          <w:sz w:val="22"/>
          <w:szCs w:val="22"/>
        </w:rPr>
        <w:t>3375 508-514</w:t>
      </w:r>
      <w:r w:rsidRPr="0038617E">
        <w:rPr>
          <w:rStyle w:val="Fett"/>
          <w:rFonts w:asciiTheme="minorHAnsi" w:hAnsiTheme="minorHAnsi"/>
          <w:b w:val="0"/>
          <w:sz w:val="22"/>
          <w:szCs w:val="22"/>
        </w:rPr>
        <w:br/>
      </w:r>
      <w:r w:rsidR="00CA4432">
        <w:rPr>
          <w:rStyle w:val="Fett"/>
          <w:rFonts w:asciiTheme="minorHAnsi" w:hAnsiTheme="minorHAnsi"/>
          <w:b w:val="0"/>
          <w:sz w:val="22"/>
          <w:szCs w:val="22"/>
        </w:rPr>
        <w:t xml:space="preserve">E-Mail: </w:t>
      </w:r>
      <w:bookmarkStart w:id="0" w:name="_GoBack"/>
      <w:bookmarkEnd w:id="0"/>
      <w:r w:rsidR="00AF4F6E" w:rsidRPr="0038617E">
        <w:rPr>
          <w:rStyle w:val="Fett"/>
          <w:rFonts w:asciiTheme="minorHAnsi" w:hAnsiTheme="minorHAnsi"/>
          <w:b w:val="0"/>
          <w:sz w:val="22"/>
          <w:szCs w:val="22"/>
        </w:rPr>
        <w:t>markus.lahr@th-wildau.de</w:t>
      </w:r>
    </w:p>
    <w:p w14:paraId="51554C31" w14:textId="27707AD1" w:rsidR="0038617E" w:rsidRDefault="0038617E" w:rsidP="00AF4F6E">
      <w:pPr>
        <w:pStyle w:val="StandardWeb"/>
        <w:spacing w:after="0"/>
        <w:rPr>
          <w:rStyle w:val="Fett"/>
          <w:rFonts w:asciiTheme="minorHAnsi" w:hAnsiTheme="minorHAnsi"/>
          <w:sz w:val="22"/>
          <w:szCs w:val="22"/>
        </w:rPr>
      </w:pPr>
      <w:r>
        <w:rPr>
          <w:rStyle w:val="Fett"/>
          <w:rFonts w:asciiTheme="minorHAnsi" w:hAnsiTheme="minorHAnsi"/>
          <w:sz w:val="22"/>
          <w:szCs w:val="22"/>
        </w:rPr>
        <w:t xml:space="preserve">Ansprechperson Presse- und Öffentlichkeitsarbeit FH Potsdam: </w:t>
      </w:r>
    </w:p>
    <w:p w14:paraId="6F69A7F8" w14:textId="7F45DC62" w:rsidR="0038617E" w:rsidRPr="00707675" w:rsidRDefault="0038617E" w:rsidP="00707675">
      <w:pPr>
        <w:pStyle w:val="StandardWeb"/>
        <w:spacing w:after="0"/>
        <w:rPr>
          <w:rStyle w:val="Fett"/>
          <w:rFonts w:asciiTheme="minorHAnsi" w:hAnsiTheme="minorHAnsi"/>
          <w:b w:val="0"/>
          <w:sz w:val="22"/>
          <w:szCs w:val="22"/>
        </w:rPr>
      </w:pPr>
      <w:r>
        <w:rPr>
          <w:rStyle w:val="Fett"/>
          <w:rFonts w:asciiTheme="minorHAnsi" w:hAnsiTheme="minorHAnsi"/>
          <w:b w:val="0"/>
          <w:sz w:val="22"/>
          <w:szCs w:val="22"/>
        </w:rPr>
        <w:t>Steffi Brune</w:t>
      </w:r>
      <w:r>
        <w:rPr>
          <w:rStyle w:val="Fett"/>
          <w:rFonts w:asciiTheme="minorHAnsi" w:hAnsiTheme="minorHAnsi"/>
          <w:b w:val="0"/>
          <w:sz w:val="22"/>
          <w:szCs w:val="22"/>
        </w:rPr>
        <w:br/>
        <w:t>Fachhochschule Potsdam</w:t>
      </w:r>
      <w:r>
        <w:rPr>
          <w:rStyle w:val="Fett"/>
          <w:rFonts w:asciiTheme="minorHAnsi" w:hAnsiTheme="minorHAnsi"/>
          <w:b w:val="0"/>
          <w:sz w:val="22"/>
          <w:szCs w:val="22"/>
        </w:rPr>
        <w:br/>
        <w:t>T</w:t>
      </w:r>
      <w:r w:rsidR="00707675">
        <w:rPr>
          <w:rStyle w:val="Fett"/>
          <w:rFonts w:asciiTheme="minorHAnsi" w:hAnsiTheme="minorHAnsi"/>
          <w:b w:val="0"/>
          <w:sz w:val="22"/>
          <w:szCs w:val="22"/>
        </w:rPr>
        <w:t>el. +49</w:t>
      </w:r>
      <w:r>
        <w:rPr>
          <w:rStyle w:val="Fett"/>
          <w:rFonts w:asciiTheme="minorHAnsi" w:hAnsiTheme="minorHAnsi"/>
          <w:b w:val="0"/>
          <w:sz w:val="22"/>
          <w:szCs w:val="22"/>
        </w:rPr>
        <w:t xml:space="preserve"> </w:t>
      </w:r>
      <w:r w:rsidR="00707675">
        <w:rPr>
          <w:rStyle w:val="Fett"/>
          <w:rFonts w:asciiTheme="minorHAnsi" w:hAnsiTheme="minorHAnsi"/>
          <w:b w:val="0"/>
          <w:sz w:val="22"/>
          <w:szCs w:val="22"/>
        </w:rPr>
        <w:t>(</w:t>
      </w:r>
      <w:r>
        <w:rPr>
          <w:rStyle w:val="Fett"/>
          <w:rFonts w:asciiTheme="minorHAnsi" w:hAnsiTheme="minorHAnsi"/>
          <w:b w:val="0"/>
          <w:sz w:val="22"/>
          <w:szCs w:val="22"/>
        </w:rPr>
        <w:t>0</w:t>
      </w:r>
      <w:r w:rsidR="00707675">
        <w:rPr>
          <w:rStyle w:val="Fett"/>
          <w:rFonts w:asciiTheme="minorHAnsi" w:hAnsiTheme="minorHAnsi"/>
          <w:b w:val="0"/>
          <w:sz w:val="22"/>
          <w:szCs w:val="22"/>
        </w:rPr>
        <w:t>)</w:t>
      </w:r>
      <w:r>
        <w:rPr>
          <w:rStyle w:val="Fett"/>
          <w:rFonts w:asciiTheme="minorHAnsi" w:hAnsiTheme="minorHAnsi"/>
          <w:b w:val="0"/>
          <w:sz w:val="22"/>
          <w:szCs w:val="22"/>
        </w:rPr>
        <w:t>331 580-1022</w:t>
      </w:r>
      <w:r>
        <w:rPr>
          <w:rStyle w:val="Fett"/>
          <w:rFonts w:asciiTheme="minorHAnsi" w:hAnsiTheme="minorHAnsi"/>
          <w:b w:val="0"/>
          <w:sz w:val="22"/>
          <w:szCs w:val="22"/>
        </w:rPr>
        <w:br/>
      </w:r>
      <w:r w:rsidR="00707675">
        <w:rPr>
          <w:rStyle w:val="Fett"/>
          <w:rFonts w:asciiTheme="minorHAnsi" w:hAnsiTheme="minorHAnsi"/>
          <w:b w:val="0"/>
          <w:bCs w:val="0"/>
          <w:sz w:val="22"/>
          <w:szCs w:val="22"/>
        </w:rPr>
        <w:t xml:space="preserve">E-Mail: </w:t>
      </w:r>
      <w:r w:rsidR="00AF4F6E" w:rsidRPr="0038617E">
        <w:rPr>
          <w:rStyle w:val="Fett"/>
          <w:rFonts w:asciiTheme="minorHAnsi" w:hAnsiTheme="minorHAnsi"/>
          <w:b w:val="0"/>
          <w:bCs w:val="0"/>
          <w:sz w:val="22"/>
          <w:szCs w:val="22"/>
        </w:rPr>
        <w:t>brune@fh-potsdam.de</w:t>
      </w:r>
    </w:p>
    <w:p w14:paraId="6F7A18AB" w14:textId="304F54D7" w:rsidR="00C128BC" w:rsidRPr="00707675" w:rsidRDefault="00604AE1" w:rsidP="00C17084">
      <w:pPr>
        <w:pStyle w:val="StandardWeb"/>
        <w:spacing w:before="0" w:beforeAutospacing="0" w:after="0" w:afterAutospacing="0"/>
        <w:rPr>
          <w:b/>
          <w:bCs/>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707675">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r w:rsidR="00707675">
        <w:rPr>
          <w:rStyle w:val="Fett"/>
          <w:sz w:val="22"/>
          <w:szCs w:val="22"/>
        </w:rPr>
        <w:br/>
      </w:r>
      <w:r w:rsidR="00707675">
        <w:rPr>
          <w:rStyle w:val="Fett"/>
          <w:sz w:val="22"/>
          <w:szCs w:val="22"/>
        </w:rPr>
        <w:br/>
      </w:r>
      <w:r w:rsidR="00C17084" w:rsidRPr="008E3F6C">
        <w:rPr>
          <w:rFonts w:asciiTheme="minorHAnsi" w:hAnsiTheme="minorHAnsi"/>
          <w:sz w:val="22"/>
          <w:szCs w:val="22"/>
        </w:rPr>
        <w:t>Mike Lange</w:t>
      </w:r>
      <w:r w:rsidR="00707675">
        <w:rPr>
          <w:rFonts w:asciiTheme="minorHAnsi" w:hAnsiTheme="minorHAnsi"/>
          <w:sz w:val="22"/>
          <w:szCs w:val="22"/>
        </w:rPr>
        <w:t xml:space="preserve"> </w:t>
      </w:r>
      <w:r w:rsidR="00707675">
        <w:rPr>
          <w:b/>
          <w:bCs/>
          <w:sz w:val="22"/>
          <w:szCs w:val="22"/>
        </w:rPr>
        <w:t xml:space="preserve">/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64599BB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707675">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772B" w14:textId="77777777" w:rsidR="00AE0D42" w:rsidRDefault="00AE0D42" w:rsidP="00141289">
      <w:pPr>
        <w:spacing w:after="0" w:line="240" w:lineRule="auto"/>
      </w:pPr>
      <w:r>
        <w:separator/>
      </w:r>
    </w:p>
  </w:endnote>
  <w:endnote w:type="continuationSeparator" w:id="0">
    <w:p w14:paraId="102AF68F" w14:textId="77777777" w:rsidR="00AE0D42" w:rsidRDefault="00AE0D4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C00A70B" w:rsidR="00141289" w:rsidRPr="00831275" w:rsidRDefault="00D05158" w:rsidP="00831275">
        <w:pPr>
          <w:pStyle w:val="Fuzeile"/>
        </w:pPr>
        <w:r>
          <w:fldChar w:fldCharType="begin"/>
        </w:r>
        <w:r>
          <w:instrText>PAGE   \* MERGEFORMAT</w:instrText>
        </w:r>
        <w:r>
          <w:fldChar w:fldCharType="separate"/>
        </w:r>
        <w:r w:rsidR="00CA443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02F9" w14:textId="77777777" w:rsidR="00AE0D42" w:rsidRDefault="00AE0D42" w:rsidP="00141289">
      <w:pPr>
        <w:spacing w:after="0" w:line="240" w:lineRule="auto"/>
      </w:pPr>
      <w:r>
        <w:separator/>
      </w:r>
    </w:p>
  </w:footnote>
  <w:footnote w:type="continuationSeparator" w:id="0">
    <w:p w14:paraId="45494567" w14:textId="77777777" w:rsidR="00AE0D42" w:rsidRDefault="00AE0D4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0B953320"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08171C">
      <w:rPr>
        <w:rFonts w:asciiTheme="minorHAnsi" w:eastAsiaTheme="minorHAnsi" w:hAnsiTheme="minorHAnsi" w:cstheme="minorBidi"/>
        <w:szCs w:val="32"/>
        <w:lang w:val="en-US" w:eastAsia="en-US"/>
      </w:rPr>
      <w:t>P</w:t>
    </w:r>
    <w:r w:rsidR="003131D6">
      <w:rPr>
        <w:rFonts w:asciiTheme="minorHAnsi" w:eastAsiaTheme="minorHAnsi" w:hAnsiTheme="minorHAnsi" w:cstheme="minorBidi"/>
        <w:szCs w:val="32"/>
        <w:lang w:val="en-US" w:eastAsia="en-US"/>
      </w:rPr>
      <w:t>M</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 xml:space="preserve">TH </w:t>
    </w:r>
    <w:proofErr w:type="spellStart"/>
    <w:r w:rsidR="00AD51C9" w:rsidRPr="0042192B">
      <w:rPr>
        <w:rFonts w:asciiTheme="minorHAnsi" w:eastAsiaTheme="minorHAnsi" w:hAnsiTheme="minorHAnsi" w:cstheme="minorBidi"/>
        <w:szCs w:val="32"/>
        <w:lang w:val="en-US" w:eastAsia="en-US"/>
      </w:rPr>
      <w:t>Wil</w:t>
    </w:r>
    <w:r w:rsidR="00F32A77" w:rsidRPr="0042192B">
      <w:rPr>
        <w:rFonts w:asciiTheme="minorHAnsi" w:eastAsiaTheme="minorHAnsi" w:hAnsiTheme="minorHAnsi" w:cstheme="minorBidi"/>
        <w:szCs w:val="32"/>
        <w:lang w:val="en-US" w:eastAsia="en-US"/>
      </w:rPr>
      <w:t>dau</w:t>
    </w:r>
    <w:proofErr w:type="spellEnd"/>
    <w:r w:rsidR="00AD51C9" w:rsidRPr="0042192B">
      <w:rPr>
        <w:rFonts w:asciiTheme="minorHAnsi" w:eastAsiaTheme="minorHAnsi" w:hAnsiTheme="minorHAnsi" w:cstheme="minorBidi"/>
        <w:szCs w:val="32"/>
        <w:lang w:val="en-US" w:eastAsia="en-US"/>
      </w:rPr>
      <w:t xml:space="preserve"> </w:t>
    </w:r>
  </w:p>
  <w:p w14:paraId="5E8DDB60" w14:textId="5AEC41D9" w:rsidR="00B85C47" w:rsidRPr="00FD2BB9" w:rsidRDefault="003131D6"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28</w:t>
    </w:r>
    <w:r w:rsidR="00537982">
      <w:rPr>
        <w:rFonts w:asciiTheme="minorHAnsi" w:eastAsiaTheme="minorHAnsi" w:hAnsiTheme="minorHAnsi" w:cstheme="minorBidi"/>
        <w:szCs w:val="32"/>
        <w:lang w:val="en-US" w:eastAsia="en-US"/>
      </w:rPr>
      <w:t>.07</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9918A0F"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3131D6">
      <w:rPr>
        <w:rFonts w:asciiTheme="minorHAnsi" w:eastAsiaTheme="minorHAnsi" w:hAnsiTheme="minorHAnsi" w:cstheme="minorBidi"/>
        <w:szCs w:val="32"/>
        <w:lang w:val="en-US" w:eastAsia="en-US"/>
      </w:rPr>
      <w:t>7_12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53AB6"/>
    <w:rsid w:val="00072B8E"/>
    <w:rsid w:val="00077AFB"/>
    <w:rsid w:val="0008171C"/>
    <w:rsid w:val="0009549C"/>
    <w:rsid w:val="000A50B8"/>
    <w:rsid w:val="000B74A8"/>
    <w:rsid w:val="000C0371"/>
    <w:rsid w:val="000C4989"/>
    <w:rsid w:val="000D3560"/>
    <w:rsid w:val="000D4A4C"/>
    <w:rsid w:val="000D4DAD"/>
    <w:rsid w:val="000E1350"/>
    <w:rsid w:val="000F2B75"/>
    <w:rsid w:val="000F3702"/>
    <w:rsid w:val="001130AF"/>
    <w:rsid w:val="001347FE"/>
    <w:rsid w:val="00141289"/>
    <w:rsid w:val="0014214E"/>
    <w:rsid w:val="00144C72"/>
    <w:rsid w:val="001544CD"/>
    <w:rsid w:val="0018053A"/>
    <w:rsid w:val="0018409F"/>
    <w:rsid w:val="001905FE"/>
    <w:rsid w:val="001A285C"/>
    <w:rsid w:val="001A408E"/>
    <w:rsid w:val="001B0431"/>
    <w:rsid w:val="001B32D9"/>
    <w:rsid w:val="001B6191"/>
    <w:rsid w:val="001D527F"/>
    <w:rsid w:val="001D64C4"/>
    <w:rsid w:val="001E11BA"/>
    <w:rsid w:val="001E1535"/>
    <w:rsid w:val="001E5032"/>
    <w:rsid w:val="001E5898"/>
    <w:rsid w:val="00203088"/>
    <w:rsid w:val="002056B5"/>
    <w:rsid w:val="002224BA"/>
    <w:rsid w:val="00256E93"/>
    <w:rsid w:val="00267CAB"/>
    <w:rsid w:val="002B407B"/>
    <w:rsid w:val="002C7CC8"/>
    <w:rsid w:val="002E6272"/>
    <w:rsid w:val="0030030C"/>
    <w:rsid w:val="003131D6"/>
    <w:rsid w:val="00313771"/>
    <w:rsid w:val="00317F38"/>
    <w:rsid w:val="00323CD5"/>
    <w:rsid w:val="0033044A"/>
    <w:rsid w:val="00334BD7"/>
    <w:rsid w:val="00336507"/>
    <w:rsid w:val="0033707B"/>
    <w:rsid w:val="003410DB"/>
    <w:rsid w:val="00345385"/>
    <w:rsid w:val="0034798C"/>
    <w:rsid w:val="0038617E"/>
    <w:rsid w:val="003A62A0"/>
    <w:rsid w:val="003B6266"/>
    <w:rsid w:val="003C7BD7"/>
    <w:rsid w:val="003E5ACA"/>
    <w:rsid w:val="0040719F"/>
    <w:rsid w:val="0042075D"/>
    <w:rsid w:val="0042192B"/>
    <w:rsid w:val="00431899"/>
    <w:rsid w:val="0043561A"/>
    <w:rsid w:val="00436D67"/>
    <w:rsid w:val="0044459E"/>
    <w:rsid w:val="00456CF8"/>
    <w:rsid w:val="00456D18"/>
    <w:rsid w:val="00461B0B"/>
    <w:rsid w:val="00473EA0"/>
    <w:rsid w:val="00480679"/>
    <w:rsid w:val="004B140D"/>
    <w:rsid w:val="004C1CDB"/>
    <w:rsid w:val="004D6FB8"/>
    <w:rsid w:val="004E3C3F"/>
    <w:rsid w:val="0052448E"/>
    <w:rsid w:val="00537426"/>
    <w:rsid w:val="00537982"/>
    <w:rsid w:val="0054337C"/>
    <w:rsid w:val="00543D1C"/>
    <w:rsid w:val="0055792E"/>
    <w:rsid w:val="00564213"/>
    <w:rsid w:val="00566CBF"/>
    <w:rsid w:val="00567D3A"/>
    <w:rsid w:val="0058197B"/>
    <w:rsid w:val="00583A53"/>
    <w:rsid w:val="00591098"/>
    <w:rsid w:val="005A043C"/>
    <w:rsid w:val="005A7710"/>
    <w:rsid w:val="005B743D"/>
    <w:rsid w:val="005C582A"/>
    <w:rsid w:val="005D0E42"/>
    <w:rsid w:val="005F6333"/>
    <w:rsid w:val="006010AD"/>
    <w:rsid w:val="00604AE1"/>
    <w:rsid w:val="00614D7B"/>
    <w:rsid w:val="00625106"/>
    <w:rsid w:val="00667F1D"/>
    <w:rsid w:val="00682765"/>
    <w:rsid w:val="0068289E"/>
    <w:rsid w:val="006A1949"/>
    <w:rsid w:val="006A34EA"/>
    <w:rsid w:val="006B3F9D"/>
    <w:rsid w:val="006E53B0"/>
    <w:rsid w:val="006F53DB"/>
    <w:rsid w:val="007028CF"/>
    <w:rsid w:val="00706932"/>
    <w:rsid w:val="007070F4"/>
    <w:rsid w:val="00707675"/>
    <w:rsid w:val="00713A65"/>
    <w:rsid w:val="0071543B"/>
    <w:rsid w:val="00721FAA"/>
    <w:rsid w:val="007233E6"/>
    <w:rsid w:val="00726EDD"/>
    <w:rsid w:val="0073114B"/>
    <w:rsid w:val="007730AA"/>
    <w:rsid w:val="00773AC1"/>
    <w:rsid w:val="007931E0"/>
    <w:rsid w:val="007A02C8"/>
    <w:rsid w:val="007A73CE"/>
    <w:rsid w:val="007C0C97"/>
    <w:rsid w:val="007C2C64"/>
    <w:rsid w:val="007C36B9"/>
    <w:rsid w:val="007C394C"/>
    <w:rsid w:val="007D0131"/>
    <w:rsid w:val="007D03A0"/>
    <w:rsid w:val="007F5983"/>
    <w:rsid w:val="00812210"/>
    <w:rsid w:val="00815C8E"/>
    <w:rsid w:val="008257BC"/>
    <w:rsid w:val="00831275"/>
    <w:rsid w:val="008404DA"/>
    <w:rsid w:val="0086217F"/>
    <w:rsid w:val="0086492E"/>
    <w:rsid w:val="00882282"/>
    <w:rsid w:val="00882363"/>
    <w:rsid w:val="008917EC"/>
    <w:rsid w:val="008B289D"/>
    <w:rsid w:val="008C2E90"/>
    <w:rsid w:val="008D1479"/>
    <w:rsid w:val="008D45A1"/>
    <w:rsid w:val="008D56EA"/>
    <w:rsid w:val="008E3F6C"/>
    <w:rsid w:val="00902F17"/>
    <w:rsid w:val="0090487A"/>
    <w:rsid w:val="009073E8"/>
    <w:rsid w:val="00915E66"/>
    <w:rsid w:val="00917D78"/>
    <w:rsid w:val="00920D13"/>
    <w:rsid w:val="009214EE"/>
    <w:rsid w:val="00931C0D"/>
    <w:rsid w:val="00955820"/>
    <w:rsid w:val="00957D73"/>
    <w:rsid w:val="00963E64"/>
    <w:rsid w:val="00966322"/>
    <w:rsid w:val="009B2F19"/>
    <w:rsid w:val="009B2F5C"/>
    <w:rsid w:val="009D7FF6"/>
    <w:rsid w:val="00A26441"/>
    <w:rsid w:val="00A368C9"/>
    <w:rsid w:val="00A42966"/>
    <w:rsid w:val="00A43F44"/>
    <w:rsid w:val="00A468E4"/>
    <w:rsid w:val="00A719CB"/>
    <w:rsid w:val="00A808FC"/>
    <w:rsid w:val="00AC35E5"/>
    <w:rsid w:val="00AC70B0"/>
    <w:rsid w:val="00AC7EBA"/>
    <w:rsid w:val="00AD51C9"/>
    <w:rsid w:val="00AD7B53"/>
    <w:rsid w:val="00AE0D42"/>
    <w:rsid w:val="00AE78CD"/>
    <w:rsid w:val="00AF08EF"/>
    <w:rsid w:val="00AF2C00"/>
    <w:rsid w:val="00AF4724"/>
    <w:rsid w:val="00AF4F6E"/>
    <w:rsid w:val="00B0406E"/>
    <w:rsid w:val="00B06F7C"/>
    <w:rsid w:val="00B1313C"/>
    <w:rsid w:val="00B3401A"/>
    <w:rsid w:val="00B34F6F"/>
    <w:rsid w:val="00B41F32"/>
    <w:rsid w:val="00B436D0"/>
    <w:rsid w:val="00B44A29"/>
    <w:rsid w:val="00B57D2E"/>
    <w:rsid w:val="00B67EFB"/>
    <w:rsid w:val="00B81CD7"/>
    <w:rsid w:val="00B85C47"/>
    <w:rsid w:val="00B96FB5"/>
    <w:rsid w:val="00BB0C7C"/>
    <w:rsid w:val="00BB1EBF"/>
    <w:rsid w:val="00BB43DF"/>
    <w:rsid w:val="00BC4AFA"/>
    <w:rsid w:val="00BD1A75"/>
    <w:rsid w:val="00BD22D2"/>
    <w:rsid w:val="00C02766"/>
    <w:rsid w:val="00C035E2"/>
    <w:rsid w:val="00C03EE7"/>
    <w:rsid w:val="00C060E1"/>
    <w:rsid w:val="00C128BC"/>
    <w:rsid w:val="00C12C25"/>
    <w:rsid w:val="00C17084"/>
    <w:rsid w:val="00C21342"/>
    <w:rsid w:val="00C25976"/>
    <w:rsid w:val="00C6195B"/>
    <w:rsid w:val="00C740A1"/>
    <w:rsid w:val="00C7527C"/>
    <w:rsid w:val="00C858C3"/>
    <w:rsid w:val="00CA4432"/>
    <w:rsid w:val="00CB5369"/>
    <w:rsid w:val="00CB6C9A"/>
    <w:rsid w:val="00CD50B4"/>
    <w:rsid w:val="00D01D26"/>
    <w:rsid w:val="00D05158"/>
    <w:rsid w:val="00D25B10"/>
    <w:rsid w:val="00D2655E"/>
    <w:rsid w:val="00D270EE"/>
    <w:rsid w:val="00D30F85"/>
    <w:rsid w:val="00D33816"/>
    <w:rsid w:val="00D627F0"/>
    <w:rsid w:val="00D821E6"/>
    <w:rsid w:val="00D82322"/>
    <w:rsid w:val="00DA4A77"/>
    <w:rsid w:val="00DB0C87"/>
    <w:rsid w:val="00DB0EC0"/>
    <w:rsid w:val="00DC6E91"/>
    <w:rsid w:val="00DD0362"/>
    <w:rsid w:val="00DF1E73"/>
    <w:rsid w:val="00DF33BA"/>
    <w:rsid w:val="00E136A6"/>
    <w:rsid w:val="00E1651E"/>
    <w:rsid w:val="00E33154"/>
    <w:rsid w:val="00E35C88"/>
    <w:rsid w:val="00E472D3"/>
    <w:rsid w:val="00E50E9C"/>
    <w:rsid w:val="00E52490"/>
    <w:rsid w:val="00E6634D"/>
    <w:rsid w:val="00E80BCD"/>
    <w:rsid w:val="00E824D6"/>
    <w:rsid w:val="00E8666E"/>
    <w:rsid w:val="00E962D6"/>
    <w:rsid w:val="00EA0729"/>
    <w:rsid w:val="00ED0AE1"/>
    <w:rsid w:val="00ED6D3D"/>
    <w:rsid w:val="00EE076D"/>
    <w:rsid w:val="00EE1364"/>
    <w:rsid w:val="00F05D0D"/>
    <w:rsid w:val="00F17324"/>
    <w:rsid w:val="00F26793"/>
    <w:rsid w:val="00F27A1C"/>
    <w:rsid w:val="00F32A77"/>
    <w:rsid w:val="00F4064A"/>
    <w:rsid w:val="00F768B0"/>
    <w:rsid w:val="00FB0816"/>
    <w:rsid w:val="00FC0870"/>
    <w:rsid w:val="00FC44D6"/>
    <w:rsid w:val="00FC45F7"/>
    <w:rsid w:val="00FD2BB9"/>
    <w:rsid w:val="00FE3BDE"/>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861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38617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98290972">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chschulperle.de" TargetMode="External"/><Relationship Id="rId4" Type="http://schemas.openxmlformats.org/officeDocument/2006/relationships/settings" Target="settings.xml"/><Relationship Id="rId9" Type="http://schemas.openxmlformats.org/officeDocument/2006/relationships/hyperlink" Target="https://www.th-wildau.de/forschung-transfer/innovations-und-regionalforschung/projekte/praesenzstelle-luckenwa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59A7-C1ED-42CF-B700-7730BEB3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13</cp:revision>
  <dcterms:created xsi:type="dcterms:W3CDTF">2020-07-24T11:16:00Z</dcterms:created>
  <dcterms:modified xsi:type="dcterms:W3CDTF">2020-07-28T08:18:00Z</dcterms:modified>
</cp:coreProperties>
</file>