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9C4AB" w14:textId="77777777" w:rsidR="0005403F" w:rsidRDefault="0005403F" w:rsidP="0005403F">
      <w:pPr>
        <w:pStyle w:val="BrdGrdstensbolaget"/>
      </w:pPr>
      <w:r w:rsidRPr="0005403F">
        <w:rPr>
          <w:b/>
        </w:rPr>
        <w:t>PRESSINBJUDAN</w:t>
      </w:r>
      <w:r>
        <w:tab/>
        <w:t xml:space="preserve">                </w:t>
      </w:r>
      <w:r>
        <w:tab/>
      </w:r>
    </w:p>
    <w:p w14:paraId="61FA9A67" w14:textId="77777777" w:rsidR="0005403F" w:rsidRDefault="0005403F" w:rsidP="0005403F">
      <w:pPr>
        <w:pStyle w:val="BrdGrdstensbolaget"/>
      </w:pPr>
      <w:r>
        <w:t>Gårdsten 11 juni 2018</w:t>
      </w:r>
    </w:p>
    <w:p w14:paraId="660249CB" w14:textId="77777777" w:rsidR="0005403F" w:rsidRDefault="0005403F" w:rsidP="0005403F">
      <w:pPr>
        <w:pStyle w:val="BrdGrdstensbolaget"/>
      </w:pPr>
    </w:p>
    <w:p w14:paraId="00D5CB90" w14:textId="77777777" w:rsidR="0005403F" w:rsidRPr="0005403F" w:rsidRDefault="0005403F" w:rsidP="0005403F">
      <w:pPr>
        <w:pStyle w:val="BrdGrdstensbolaget"/>
        <w:rPr>
          <w:b/>
          <w:sz w:val="48"/>
          <w:szCs w:val="48"/>
        </w:rPr>
      </w:pPr>
      <w:r w:rsidRPr="0005403F">
        <w:rPr>
          <w:b/>
          <w:sz w:val="48"/>
          <w:szCs w:val="48"/>
        </w:rPr>
        <w:t>Nu tar vi nästa steg i utvecklingen av Gårdsten Centrum</w:t>
      </w:r>
    </w:p>
    <w:p w14:paraId="24EF0C7C" w14:textId="77777777" w:rsidR="0005403F" w:rsidRDefault="0005403F" w:rsidP="0005403F">
      <w:pPr>
        <w:pStyle w:val="BrdGrdstensbolaget"/>
      </w:pPr>
    </w:p>
    <w:p w14:paraId="01BEBB3B" w14:textId="77777777" w:rsidR="0005403F" w:rsidRDefault="0005403F" w:rsidP="0005403F">
      <w:pPr>
        <w:pStyle w:val="BrdGrdstensbolaget"/>
      </w:pPr>
      <w:r>
        <w:t xml:space="preserve">Nu tar vi nästa viktiga steg i den positiva utvecklingen av Gårdsten. </w:t>
      </w:r>
    </w:p>
    <w:p w14:paraId="0D217EAC" w14:textId="77777777" w:rsidR="0005403F" w:rsidRDefault="0005403F" w:rsidP="0005403F">
      <w:pPr>
        <w:pStyle w:val="BrdGrdstensbolaget"/>
      </w:pPr>
      <w:r>
        <w:t>Torsdag den 13/6 tas det officiella första spadtaget för byggnationen av det nya torget vid Gårdsten centrum.</w:t>
      </w:r>
    </w:p>
    <w:p w14:paraId="5905391B" w14:textId="77777777" w:rsidR="0005403F" w:rsidRDefault="0005403F" w:rsidP="0005403F">
      <w:pPr>
        <w:pStyle w:val="BrdGrdstensbolaget"/>
      </w:pPr>
    </w:p>
    <w:p w14:paraId="386CA4DE" w14:textId="778A5E1B" w:rsidR="0005403F" w:rsidRDefault="005A3FCA" w:rsidP="0005403F">
      <w:pPr>
        <w:pStyle w:val="BrdGrdstensbolaget"/>
      </w:pPr>
      <w:r w:rsidRPr="005A3FCA">
        <w:t>Gårdsten är inne i en mycket positiv och expansiv utveckling, bland annat vad gäller arbetstillfällen och minskat antal brott i stadsdelen. Utvecklingen är ett resultat av ett långsiktigt arbete med Gårdstensbostäder i spetsen</w:t>
      </w:r>
      <w:r w:rsidR="005F41ED">
        <w:t xml:space="preserve">. </w:t>
      </w:r>
    </w:p>
    <w:p w14:paraId="3AFDA65A" w14:textId="77777777" w:rsidR="0005403F" w:rsidRDefault="0005403F" w:rsidP="0005403F">
      <w:pPr>
        <w:pStyle w:val="BrdGrdstensbolaget"/>
      </w:pPr>
    </w:p>
    <w:p w14:paraId="477FF7BB" w14:textId="4683C7E6" w:rsidR="0005403F" w:rsidRDefault="0005403F" w:rsidP="0005403F">
      <w:pPr>
        <w:pStyle w:val="BrdGrdstensbolaget"/>
        <w:numPr>
          <w:ilvl w:val="0"/>
          <w:numId w:val="1"/>
        </w:numPr>
      </w:pPr>
      <w:r>
        <w:t xml:space="preserve">Serneke är </w:t>
      </w:r>
      <w:r w:rsidR="00106C2A">
        <w:t xml:space="preserve">en </w:t>
      </w:r>
      <w:r w:rsidR="002817A8">
        <w:t>av</w:t>
      </w:r>
      <w:r w:rsidR="00C544F9">
        <w:t xml:space="preserve"> byggarna</w:t>
      </w:r>
      <w:r w:rsidR="00106C2A">
        <w:t xml:space="preserve"> i Gårdstens Vision 2025 och </w:t>
      </w:r>
      <w:r>
        <w:t>delaktig i satsning</w:t>
      </w:r>
      <w:r w:rsidR="00106C2A">
        <w:t>en</w:t>
      </w:r>
      <w:r w:rsidR="00C544F9">
        <w:t xml:space="preserve"> vid </w:t>
      </w:r>
      <w:r>
        <w:t>Gårdsten centrum</w:t>
      </w:r>
      <w:r w:rsidR="00106C2A">
        <w:t xml:space="preserve">. </w:t>
      </w:r>
      <w:r>
        <w:t>De planerar bland annat för cirka 300 bostäder och kommersiella lokaler som kommer ägas av Gårdstensbostäder</w:t>
      </w:r>
      <w:r w:rsidR="002679E2">
        <w:t>,</w:t>
      </w:r>
      <w:r w:rsidR="002679E2" w:rsidRPr="002679E2">
        <w:t xml:space="preserve"> </w:t>
      </w:r>
      <w:r w:rsidR="002679E2">
        <w:t xml:space="preserve">säger Michael Pirosanto, vd Gårdstensbostäder. </w:t>
      </w:r>
      <w:r>
        <w:t>Serneke är även drivande i utvecklingen av industriområdet i södra Gårdsten där de sedan tidigare byggt</w:t>
      </w:r>
      <w:r w:rsidR="00183F84">
        <w:t>s</w:t>
      </w:r>
      <w:r>
        <w:t xml:space="preserve"> en anläggning för GLC. De vidare planerna omfattar utveckling som skapar fler arbetstillfällen i området</w:t>
      </w:r>
      <w:r w:rsidR="006951AD">
        <w:t>.</w:t>
      </w:r>
      <w:r w:rsidR="00BB75E0">
        <w:t xml:space="preserve"> </w:t>
      </w:r>
    </w:p>
    <w:p w14:paraId="134F9F32" w14:textId="77777777" w:rsidR="0005403F" w:rsidRDefault="0005403F" w:rsidP="0005403F">
      <w:pPr>
        <w:pStyle w:val="BrdGrdstensbolaget"/>
      </w:pPr>
    </w:p>
    <w:p w14:paraId="709B07F8" w14:textId="77777777" w:rsidR="0005403F" w:rsidRDefault="0005403F" w:rsidP="0005403F">
      <w:pPr>
        <w:pStyle w:val="BrdGrdstensbolaget"/>
      </w:pPr>
      <w:r>
        <w:t>Nu tas ett officiellt första steg genom spadtaget för det nya torget i Gårdsten centrum.</w:t>
      </w:r>
    </w:p>
    <w:p w14:paraId="068DA7E3" w14:textId="77777777" w:rsidR="0005403F" w:rsidRDefault="0005403F" w:rsidP="0005403F">
      <w:pPr>
        <w:pStyle w:val="BrdGrdstensbolaget"/>
      </w:pPr>
    </w:p>
    <w:p w14:paraId="036E6D6F" w14:textId="77777777" w:rsidR="0005403F" w:rsidRDefault="0005403F" w:rsidP="0005403F">
      <w:pPr>
        <w:pStyle w:val="BrdGrdstensbolaget"/>
      </w:pPr>
      <w:r>
        <w:t>Välkomna att delta i första spadtagsceremoni:</w:t>
      </w:r>
    </w:p>
    <w:p w14:paraId="3E68F71E" w14:textId="77777777" w:rsidR="0005403F" w:rsidRPr="0005403F" w:rsidRDefault="0005403F" w:rsidP="0005403F">
      <w:pPr>
        <w:pStyle w:val="BrdGrdstensbolaget"/>
        <w:rPr>
          <w:b/>
        </w:rPr>
      </w:pPr>
      <w:r w:rsidRPr="0005403F">
        <w:rPr>
          <w:b/>
        </w:rPr>
        <w:t xml:space="preserve">Dag, tid &amp; plats: torsdagen 13 juni kl. 11.00 i Gårdsten centrum. </w:t>
      </w:r>
    </w:p>
    <w:p w14:paraId="5BDD11CA" w14:textId="77777777" w:rsidR="004E4312" w:rsidRDefault="004E4312" w:rsidP="0005403F">
      <w:pPr>
        <w:pStyle w:val="BrdGrdstensbolaget"/>
      </w:pPr>
    </w:p>
    <w:p w14:paraId="095CCAA3" w14:textId="77777777" w:rsidR="00EA39F8" w:rsidRPr="00183F84" w:rsidRDefault="0005403F" w:rsidP="0005403F">
      <w:pPr>
        <w:pStyle w:val="BrdGrdstensbolaget"/>
        <w:rPr>
          <w:i/>
        </w:rPr>
      </w:pPr>
      <w:r w:rsidRPr="00183F84">
        <w:rPr>
          <w:i/>
        </w:rPr>
        <w:t>Deltagare är bland andra</w:t>
      </w:r>
      <w:r w:rsidR="00F206D3" w:rsidRPr="00183F84">
        <w:rPr>
          <w:i/>
        </w:rPr>
        <w:t>:</w:t>
      </w:r>
      <w:r w:rsidRPr="00183F84">
        <w:rPr>
          <w:i/>
        </w:rPr>
        <w:t xml:space="preserve"> </w:t>
      </w:r>
    </w:p>
    <w:p w14:paraId="43912FD7" w14:textId="059F2067" w:rsidR="00EA39F8" w:rsidRDefault="00F206D3" w:rsidP="0005403F">
      <w:pPr>
        <w:pStyle w:val="BrdGrdstensbolaget"/>
      </w:pPr>
      <w:r>
        <w:t>Mohammed Hama Ali, ordförande i Gårdstensbostäders styrelse samt styrelseledamöter som är boende i Gårdsten</w:t>
      </w:r>
      <w:r w:rsidR="00183F84">
        <w:t>.</w:t>
      </w:r>
    </w:p>
    <w:p w14:paraId="4B004EB2" w14:textId="0C5DCD71" w:rsidR="0005403F" w:rsidRDefault="0005403F" w:rsidP="0005403F">
      <w:pPr>
        <w:pStyle w:val="BrdGrdstensbolaget"/>
      </w:pPr>
      <w:r>
        <w:t xml:space="preserve">Daniel </w:t>
      </w:r>
      <w:proofErr w:type="spellStart"/>
      <w:r>
        <w:t>Åstenius</w:t>
      </w:r>
      <w:proofErr w:type="spellEnd"/>
      <w:r>
        <w:t>, VD Serneke Bygg</w:t>
      </w:r>
      <w:r w:rsidR="00EA39F8">
        <w:t xml:space="preserve"> och </w:t>
      </w:r>
      <w:r>
        <w:t>Patrik Lindström, VD Serneke Projektutveckling</w:t>
      </w:r>
      <w:r w:rsidR="00183F84">
        <w:t>.</w:t>
      </w:r>
      <w:r>
        <w:t xml:space="preserve"> </w:t>
      </w:r>
    </w:p>
    <w:p w14:paraId="65D7D41C" w14:textId="77777777" w:rsidR="0005403F" w:rsidRDefault="0005403F" w:rsidP="0005403F">
      <w:pPr>
        <w:pStyle w:val="BrdGrdstensbolaget"/>
      </w:pPr>
    </w:p>
    <w:p w14:paraId="23F12106" w14:textId="77777777" w:rsidR="0005403F" w:rsidRDefault="0005403F" w:rsidP="0005403F">
      <w:pPr>
        <w:pStyle w:val="BrdGrdstensbolaget"/>
      </w:pPr>
    </w:p>
    <w:p w14:paraId="748C9767" w14:textId="77777777" w:rsidR="0005403F" w:rsidRPr="00EA39F8" w:rsidRDefault="0005403F" w:rsidP="0005403F">
      <w:pPr>
        <w:pStyle w:val="BrdGrdstensbolaget"/>
        <w:rPr>
          <w:b/>
          <w:i/>
        </w:rPr>
      </w:pPr>
      <w:r w:rsidRPr="00EA39F8">
        <w:rPr>
          <w:b/>
          <w:i/>
        </w:rPr>
        <w:t>För mer information, kontakta:</w:t>
      </w:r>
    </w:p>
    <w:p w14:paraId="332FC239" w14:textId="77777777" w:rsidR="00186C81" w:rsidRDefault="009D71F2" w:rsidP="00747548">
      <w:pPr>
        <w:pStyle w:val="BrdGrdstensbolaget"/>
      </w:pPr>
      <w:r>
        <w:t xml:space="preserve">Gårdstensbostäder: Mohamed Hama Ali, styrelseordförande </w:t>
      </w:r>
      <w:r w:rsidR="00186C81">
        <w:t xml:space="preserve">0762-92 25 35 </w:t>
      </w:r>
      <w:r w:rsidR="00747548">
        <w:t xml:space="preserve">eller </w:t>
      </w:r>
    </w:p>
    <w:p w14:paraId="13D62DE9" w14:textId="34DA3BAA" w:rsidR="00747548" w:rsidRDefault="00747548" w:rsidP="00747548">
      <w:pPr>
        <w:pStyle w:val="BrdGrdstensbolaget"/>
      </w:pPr>
      <w:r>
        <w:t>Anki Caspersson, kommunikationsansvarig.</w:t>
      </w:r>
      <w:r w:rsidRPr="004E4312">
        <w:t xml:space="preserve"> </w:t>
      </w:r>
    </w:p>
    <w:p w14:paraId="1AAC0F8D" w14:textId="781987C3" w:rsidR="00747548" w:rsidRDefault="00747548" w:rsidP="00747548">
      <w:pPr>
        <w:pStyle w:val="BrdGrdstensbolaget"/>
      </w:pPr>
      <w:r>
        <w:t xml:space="preserve">Tel: + 46 31 332 60 </w:t>
      </w:r>
      <w:r w:rsidR="00186C81">
        <w:t>32</w:t>
      </w:r>
      <w:r>
        <w:t xml:space="preserve">, </w:t>
      </w:r>
      <w:hyperlink r:id="rId8" w:history="1">
        <w:r w:rsidRPr="004B75C2">
          <w:rPr>
            <w:rStyle w:val="Hyperlnk"/>
          </w:rPr>
          <w:t>anki.caspersson@gardstensbostader.se</w:t>
        </w:r>
      </w:hyperlink>
      <w:r>
        <w:t xml:space="preserve"> </w:t>
      </w:r>
    </w:p>
    <w:p w14:paraId="032F30E2" w14:textId="77777777" w:rsidR="00183F84" w:rsidRDefault="00183F84" w:rsidP="0005403F">
      <w:pPr>
        <w:pStyle w:val="BrdGrdstensbolaget"/>
      </w:pPr>
    </w:p>
    <w:p w14:paraId="218901B0" w14:textId="73A7B09B" w:rsidR="0005403F" w:rsidRDefault="0005403F" w:rsidP="0005403F">
      <w:pPr>
        <w:pStyle w:val="BrdGrdstensbolaget"/>
      </w:pPr>
      <w:r>
        <w:t>Sofia Ulm Wallin, projektutvecklare Serneke Projektutveckling</w:t>
      </w:r>
    </w:p>
    <w:p w14:paraId="03014F8C" w14:textId="11025530" w:rsidR="0005403F" w:rsidRDefault="0005403F" w:rsidP="0005403F">
      <w:pPr>
        <w:pStyle w:val="BrdGrdstensbolaget"/>
      </w:pPr>
      <w:r>
        <w:t>Tel: +46 70 086 51 05</w:t>
      </w:r>
      <w:r w:rsidR="00092437">
        <w:t xml:space="preserve">, </w:t>
      </w:r>
      <w:hyperlink r:id="rId9" w:history="1">
        <w:r w:rsidR="00092437" w:rsidRPr="004B75C2">
          <w:rPr>
            <w:rStyle w:val="Hyperlnk"/>
          </w:rPr>
          <w:t>sofia.ulm-wallin@serneke.se</w:t>
        </w:r>
      </w:hyperlink>
      <w:r w:rsidR="00092437">
        <w:t xml:space="preserve"> </w:t>
      </w:r>
      <w:r>
        <w:t xml:space="preserve">   </w:t>
      </w:r>
    </w:p>
    <w:p w14:paraId="64556B99" w14:textId="77777777" w:rsidR="0005403F" w:rsidRDefault="0005403F" w:rsidP="0005403F">
      <w:pPr>
        <w:pStyle w:val="BrdGrdstensbolaget"/>
      </w:pPr>
    </w:p>
    <w:p w14:paraId="3C0DC033" w14:textId="77777777" w:rsidR="0005403F" w:rsidRDefault="0005403F" w:rsidP="0005403F">
      <w:pPr>
        <w:pStyle w:val="BrdGrdstensbolaget"/>
      </w:pPr>
      <w:r>
        <w:t>Johan Live, pressansvarig Serneke Group AB</w:t>
      </w:r>
    </w:p>
    <w:p w14:paraId="090EB65C" w14:textId="6ED7F7C6" w:rsidR="0005403F" w:rsidRDefault="0005403F" w:rsidP="0005403F">
      <w:pPr>
        <w:pStyle w:val="BrdGrdstensbolaget"/>
      </w:pPr>
      <w:r>
        <w:t>Tel: + 46 768 68 11 37</w:t>
      </w:r>
      <w:r w:rsidR="00092437">
        <w:t xml:space="preserve">, </w:t>
      </w:r>
      <w:hyperlink r:id="rId10" w:history="1">
        <w:r w:rsidR="00092437" w:rsidRPr="004B75C2">
          <w:rPr>
            <w:rStyle w:val="Hyperlnk"/>
          </w:rPr>
          <w:t>johan.live@serneke.se</w:t>
        </w:r>
      </w:hyperlink>
      <w:r w:rsidR="00092437">
        <w:t xml:space="preserve"> </w:t>
      </w:r>
      <w:r>
        <w:t xml:space="preserve"> </w:t>
      </w:r>
    </w:p>
    <w:p w14:paraId="14769DE6" w14:textId="77777777" w:rsidR="0005403F" w:rsidRDefault="0005403F" w:rsidP="0005403F">
      <w:pPr>
        <w:pStyle w:val="BrdGrdstensbolaget"/>
      </w:pPr>
    </w:p>
    <w:p w14:paraId="765CF53A" w14:textId="77777777" w:rsidR="0005403F" w:rsidRDefault="0005403F" w:rsidP="0005403F">
      <w:pPr>
        <w:pStyle w:val="BrdGrdstensbolaget"/>
      </w:pPr>
    </w:p>
    <w:p w14:paraId="6738B831" w14:textId="77777777" w:rsidR="0005403F" w:rsidRDefault="0005403F" w:rsidP="0005403F">
      <w:pPr>
        <w:pStyle w:val="BrdGrdstensbolaget"/>
      </w:pPr>
    </w:p>
    <w:p w14:paraId="05FF0F0A" w14:textId="77777777" w:rsidR="0005403F" w:rsidRDefault="0005403F" w:rsidP="0005403F">
      <w:pPr>
        <w:pStyle w:val="BrdGrdstensbolaget"/>
      </w:pPr>
    </w:p>
    <w:p w14:paraId="24F0A0F1" w14:textId="77777777" w:rsidR="004E4312" w:rsidRDefault="004E4312" w:rsidP="0005403F">
      <w:pPr>
        <w:pStyle w:val="BrdGrdstensbolaget"/>
      </w:pPr>
    </w:p>
    <w:p w14:paraId="3E5AFAC5" w14:textId="3A9BFFB4" w:rsidR="0005403F" w:rsidRPr="00CF2359" w:rsidRDefault="0005403F" w:rsidP="0005403F">
      <w:pPr>
        <w:pStyle w:val="BrdGrdstensbolaget"/>
        <w:rPr>
          <w:i/>
        </w:rPr>
      </w:pPr>
      <w:r w:rsidRPr="00CF2359">
        <w:rPr>
          <w:i/>
        </w:rPr>
        <w:t xml:space="preserve">Serneke är en snabbt växande koncern verksam inom bygg, anläggning, projektutveckling och fastighetsförvaltning. Koncernen grundades 2002 och har idag intäkter på omkring 6 miljarder kronor och cirka 1 100 anställda. Genom att tänka nytt driver Bolaget utvecklingen och skapar effektivare och mer innovativa lösningar för ett ansvarsfullt byggande. Bolaget bygger och utvecklar bostäder, kommersiella fastigheter, industrilokaler, offentliga byggnader, vägar och anläggningar samt övrig infrastruktur. </w:t>
      </w:r>
    </w:p>
    <w:p w14:paraId="43531A67" w14:textId="77777777" w:rsidR="0005403F" w:rsidRPr="00CF2359" w:rsidRDefault="0005403F" w:rsidP="0005403F">
      <w:pPr>
        <w:pStyle w:val="BrdGrdstensbolaget"/>
        <w:rPr>
          <w:i/>
        </w:rPr>
      </w:pPr>
    </w:p>
    <w:p w14:paraId="6628BC27" w14:textId="433C8032" w:rsidR="006468B8" w:rsidRDefault="0005403F" w:rsidP="0005403F">
      <w:pPr>
        <w:pStyle w:val="BrdGrdstensbolaget"/>
        <w:rPr>
          <w:i/>
        </w:rPr>
      </w:pPr>
      <w:r w:rsidRPr="00CF2359">
        <w:rPr>
          <w:i/>
        </w:rPr>
        <w:t xml:space="preserve">Mer information om Serneke Group AB finns på </w:t>
      </w:r>
      <w:hyperlink r:id="rId11" w:history="1">
        <w:r w:rsidR="004E4312" w:rsidRPr="00CF2359">
          <w:rPr>
            <w:rStyle w:val="Hyperlnk"/>
            <w:i/>
          </w:rPr>
          <w:t>www.serneke.se</w:t>
        </w:r>
      </w:hyperlink>
      <w:r w:rsidR="004E4312" w:rsidRPr="0007280F">
        <w:rPr>
          <w:i/>
        </w:rPr>
        <w:t xml:space="preserve"> </w:t>
      </w:r>
    </w:p>
    <w:p w14:paraId="030EDBE7" w14:textId="6C16E94F" w:rsidR="00FE567A" w:rsidRPr="00FE567A" w:rsidRDefault="00FE567A" w:rsidP="00FE567A"/>
    <w:p w14:paraId="460164FA" w14:textId="3E8B9D2B" w:rsidR="00FE567A" w:rsidRPr="00FE567A" w:rsidRDefault="00FE567A" w:rsidP="00FE567A"/>
    <w:p w14:paraId="0D194601" w14:textId="1D9F3D80" w:rsidR="00FE567A" w:rsidRPr="00FE567A" w:rsidRDefault="00FE567A" w:rsidP="00FE567A"/>
    <w:p w14:paraId="010726A1" w14:textId="0A619AC6" w:rsidR="00FE567A" w:rsidRPr="00FE567A" w:rsidRDefault="00FE567A" w:rsidP="00FE567A"/>
    <w:p w14:paraId="5D7B5ED1" w14:textId="60F168CE" w:rsidR="00FE567A" w:rsidRDefault="00FE567A" w:rsidP="00FE567A">
      <w:pPr>
        <w:rPr>
          <w:rFonts w:ascii="Arial" w:eastAsia="Cambria" w:hAnsi="Arial" w:cs="Times New Roman"/>
          <w:i/>
          <w:color w:val="192024"/>
          <w:szCs w:val="24"/>
        </w:rPr>
      </w:pPr>
    </w:p>
    <w:p w14:paraId="284E8626" w14:textId="677D1514" w:rsidR="00FE567A" w:rsidRPr="00FE567A" w:rsidRDefault="00FE567A" w:rsidP="00FE567A">
      <w:pPr>
        <w:tabs>
          <w:tab w:val="left" w:pos="3384"/>
        </w:tabs>
      </w:pPr>
      <w:r>
        <w:tab/>
      </w:r>
      <w:bookmarkStart w:id="0" w:name="_GoBack"/>
      <w:bookmarkEnd w:id="0"/>
    </w:p>
    <w:sectPr w:rsidR="00FE567A" w:rsidRPr="00FE567A" w:rsidSect="007C5D0D">
      <w:headerReference w:type="default" r:id="rId12"/>
      <w:pgSz w:w="11906" w:h="16838"/>
      <w:pgMar w:top="2127" w:right="1418" w:bottom="1418" w:left="1418" w:header="709" w:footer="42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EF29B" w14:textId="77777777" w:rsidR="00027F37" w:rsidRDefault="00027F37" w:rsidP="00CA07B2">
      <w:r>
        <w:separator/>
      </w:r>
    </w:p>
  </w:endnote>
  <w:endnote w:type="continuationSeparator" w:id="0">
    <w:p w14:paraId="10858D5C" w14:textId="77777777" w:rsidR="00027F37" w:rsidRDefault="00027F37" w:rsidP="00CA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yriad Roman">
    <w:altName w:val="DokChampa"/>
    <w:charset w:val="00"/>
    <w:family w:val="auto"/>
    <w:pitch w:val="variable"/>
    <w:sig w:usb0="03000000" w:usb1="00000000" w:usb2="00000000" w:usb3="00000000" w:csb0="00000001" w:csb1="00000000"/>
  </w:font>
  <w:font w:name="DIN-Bold">
    <w:altName w:val="Calibri"/>
    <w:charset w:val="00"/>
    <w:family w:val="auto"/>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ercedes Serial Bold">
    <w:altName w:val="Times New Roman"/>
    <w:charset w:val="00"/>
    <w:family w:val="auto"/>
    <w:pitch w:val="variable"/>
    <w:sig w:usb0="00000003"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C487C" w14:textId="77777777" w:rsidR="00027F37" w:rsidRDefault="00027F37" w:rsidP="00CA07B2">
      <w:r>
        <w:separator/>
      </w:r>
    </w:p>
  </w:footnote>
  <w:footnote w:type="continuationSeparator" w:id="0">
    <w:p w14:paraId="214C8C1F" w14:textId="77777777" w:rsidR="00027F37" w:rsidRDefault="00027F37" w:rsidP="00CA0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D9DDA" w14:textId="77777777" w:rsidR="00CA07B2" w:rsidRDefault="00CA07B2" w:rsidP="00CA07B2">
    <w:pPr>
      <w:pStyle w:val="Sidhuvud"/>
      <w:ind w:left="-709"/>
    </w:pPr>
    <w:r>
      <w:rPr>
        <w:rFonts w:hint="eastAsia"/>
        <w:noProof/>
        <w:lang w:eastAsia="sv-SE"/>
      </w:rPr>
      <w:drawing>
        <wp:inline distT="0" distB="0" distL="0" distR="0" wp14:anchorId="0B97C536" wp14:editId="58756D53">
          <wp:extent cx="802693" cy="838800"/>
          <wp:effectExtent l="0" t="0" r="1016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dstensbostäder-logo-rgb.png"/>
                  <pic:cNvPicPr/>
                </pic:nvPicPr>
                <pic:blipFill>
                  <a:blip r:embed="rId1">
                    <a:extLst>
                      <a:ext uri="{28A0092B-C50C-407E-A947-70E740481C1C}">
                        <a14:useLocalDpi xmlns:a14="http://schemas.microsoft.com/office/drawing/2010/main" val="0"/>
                      </a:ext>
                    </a:extLst>
                  </a:blip>
                  <a:stretch>
                    <a:fillRect/>
                  </a:stretch>
                </pic:blipFill>
                <pic:spPr>
                  <a:xfrm>
                    <a:off x="0" y="0"/>
                    <a:ext cx="802693" cy="83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52A6B"/>
    <w:multiLevelType w:val="hybridMultilevel"/>
    <w:tmpl w:val="3F6C77AA"/>
    <w:lvl w:ilvl="0" w:tplc="7CD8E218">
      <w:numFmt w:val="bullet"/>
      <w:lvlText w:val="-"/>
      <w:lvlJc w:val="left"/>
      <w:pPr>
        <w:ind w:left="720" w:hanging="360"/>
      </w:pPr>
      <w:rPr>
        <w:rFonts w:ascii="Arial" w:eastAsia="Cambr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03F"/>
    <w:rsid w:val="00027F37"/>
    <w:rsid w:val="0005403F"/>
    <w:rsid w:val="0007280F"/>
    <w:rsid w:val="00092437"/>
    <w:rsid w:val="00106C2A"/>
    <w:rsid w:val="00137C06"/>
    <w:rsid w:val="001817B0"/>
    <w:rsid w:val="00183F84"/>
    <w:rsid w:val="00186C81"/>
    <w:rsid w:val="002679E2"/>
    <w:rsid w:val="002804A7"/>
    <w:rsid w:val="002817A8"/>
    <w:rsid w:val="003474FD"/>
    <w:rsid w:val="00382711"/>
    <w:rsid w:val="004E4312"/>
    <w:rsid w:val="005545C3"/>
    <w:rsid w:val="005A3FCA"/>
    <w:rsid w:val="005F41ED"/>
    <w:rsid w:val="006468B8"/>
    <w:rsid w:val="006951AD"/>
    <w:rsid w:val="00712CF0"/>
    <w:rsid w:val="00727E9E"/>
    <w:rsid w:val="00747548"/>
    <w:rsid w:val="007B09BC"/>
    <w:rsid w:val="007C5D0D"/>
    <w:rsid w:val="0094072C"/>
    <w:rsid w:val="009D71F2"/>
    <w:rsid w:val="00BB75E0"/>
    <w:rsid w:val="00C544F9"/>
    <w:rsid w:val="00CA07B2"/>
    <w:rsid w:val="00CF2359"/>
    <w:rsid w:val="00DE56FB"/>
    <w:rsid w:val="00EA39F8"/>
    <w:rsid w:val="00F206D3"/>
    <w:rsid w:val="00F45493"/>
    <w:rsid w:val="00F5460A"/>
    <w:rsid w:val="00FA0DE9"/>
    <w:rsid w:val="00FE567A"/>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022B692"/>
  <w15:docId w15:val="{D4DEACE7-E811-4FE3-ABE0-645B96F8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ja-JP" w:bidi="ar-SA"/>
      </w:rPr>
    </w:rPrDefault>
    <w:pPrDefault>
      <w:pPr>
        <w:ind w:right="-2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4FD"/>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rsid w:val="003474FD"/>
  </w:style>
  <w:style w:type="paragraph" w:customStyle="1" w:styleId="BrdGrdstensbolaget">
    <w:name w:val="Bröd Gårdstensbolaget"/>
    <w:basedOn w:val="Normal"/>
    <w:qFormat/>
    <w:rsid w:val="00137C06"/>
    <w:rPr>
      <w:rFonts w:ascii="Arial" w:eastAsia="Cambria" w:hAnsi="Arial" w:cs="Times New Roman"/>
      <w:color w:val="192024"/>
      <w:szCs w:val="24"/>
    </w:rPr>
  </w:style>
  <w:style w:type="paragraph" w:customStyle="1" w:styleId="RubrikMyriad">
    <w:name w:val="Rubrik Myriad"/>
    <w:qFormat/>
    <w:rsid w:val="0094072C"/>
    <w:rPr>
      <w:rFonts w:ascii="Myriad Roman" w:eastAsia="Cambria" w:hAnsi="Myriad Roman" w:cs="Times New Roman"/>
      <w:sz w:val="28"/>
      <w:szCs w:val="24"/>
    </w:rPr>
  </w:style>
  <w:style w:type="paragraph" w:styleId="Sidhuvud">
    <w:name w:val="header"/>
    <w:basedOn w:val="Normal"/>
    <w:link w:val="SidhuvudChar"/>
    <w:uiPriority w:val="99"/>
    <w:unhideWhenUsed/>
    <w:rsid w:val="00CA07B2"/>
    <w:pPr>
      <w:tabs>
        <w:tab w:val="center" w:pos="4536"/>
        <w:tab w:val="right" w:pos="9072"/>
      </w:tabs>
    </w:pPr>
  </w:style>
  <w:style w:type="character" w:customStyle="1" w:styleId="SidhuvudChar">
    <w:name w:val="Sidhuvud Char"/>
    <w:basedOn w:val="Standardstycketeckensnitt"/>
    <w:link w:val="Sidhuvud"/>
    <w:uiPriority w:val="99"/>
    <w:rsid w:val="00CA07B2"/>
    <w:rPr>
      <w:sz w:val="24"/>
    </w:rPr>
  </w:style>
  <w:style w:type="paragraph" w:styleId="Sidfot">
    <w:name w:val="footer"/>
    <w:basedOn w:val="Normal"/>
    <w:link w:val="SidfotChar"/>
    <w:uiPriority w:val="99"/>
    <w:unhideWhenUsed/>
    <w:rsid w:val="001817B0"/>
    <w:pPr>
      <w:tabs>
        <w:tab w:val="center" w:pos="4536"/>
        <w:tab w:val="right" w:pos="9072"/>
      </w:tabs>
      <w:spacing w:line="210" w:lineRule="exact"/>
      <w:jc w:val="center"/>
    </w:pPr>
    <w:rPr>
      <w:rFonts w:ascii="DIN-Bold" w:hAnsi="DIN-Bold"/>
      <w:color w:val="636463"/>
      <w:sz w:val="16"/>
    </w:rPr>
  </w:style>
  <w:style w:type="character" w:customStyle="1" w:styleId="SidfotChar">
    <w:name w:val="Sidfot Char"/>
    <w:basedOn w:val="Standardstycketeckensnitt"/>
    <w:link w:val="Sidfot"/>
    <w:uiPriority w:val="99"/>
    <w:rsid w:val="001817B0"/>
    <w:rPr>
      <w:rFonts w:ascii="DIN-Bold" w:hAnsi="DIN-Bold"/>
      <w:color w:val="636463"/>
      <w:sz w:val="16"/>
    </w:rPr>
  </w:style>
  <w:style w:type="paragraph" w:styleId="Ballongtext">
    <w:name w:val="Balloon Text"/>
    <w:basedOn w:val="Normal"/>
    <w:link w:val="BallongtextChar"/>
    <w:uiPriority w:val="99"/>
    <w:semiHidden/>
    <w:unhideWhenUsed/>
    <w:rsid w:val="00CA07B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A07B2"/>
    <w:rPr>
      <w:rFonts w:ascii="Lucida Grande" w:hAnsi="Lucida Grande" w:cs="Lucida Grande"/>
      <w:sz w:val="18"/>
      <w:szCs w:val="18"/>
    </w:rPr>
  </w:style>
  <w:style w:type="paragraph" w:customStyle="1" w:styleId="RubrikGrdstensbostder">
    <w:name w:val="Rubrik Gårdstensbostäder"/>
    <w:qFormat/>
    <w:rsid w:val="001817B0"/>
    <w:pPr>
      <w:spacing w:after="60"/>
      <w:contextualSpacing/>
    </w:pPr>
    <w:rPr>
      <w:rFonts w:ascii="Mercedes Serial Bold" w:eastAsia="Cambria" w:hAnsi="Mercedes Serial Bold" w:cs="Times New Roman"/>
      <w:color w:val="192024"/>
      <w:sz w:val="32"/>
      <w:szCs w:val="24"/>
    </w:rPr>
  </w:style>
  <w:style w:type="character" w:styleId="Hyperlnk">
    <w:name w:val="Hyperlink"/>
    <w:basedOn w:val="Standardstycketeckensnitt"/>
    <w:uiPriority w:val="99"/>
    <w:unhideWhenUsed/>
    <w:rsid w:val="004E4312"/>
    <w:rPr>
      <w:color w:val="0000FF" w:themeColor="hyperlink"/>
      <w:u w:val="single"/>
    </w:rPr>
  </w:style>
  <w:style w:type="character" w:styleId="Olstomnmnande">
    <w:name w:val="Unresolved Mention"/>
    <w:basedOn w:val="Standardstycketeckensnitt"/>
    <w:uiPriority w:val="99"/>
    <w:semiHidden/>
    <w:unhideWhenUsed/>
    <w:rsid w:val="004E4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ki.caspersson@gardstensbostader.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neke.se" TargetMode="External"/><Relationship Id="rId5" Type="http://schemas.openxmlformats.org/officeDocument/2006/relationships/webSettings" Target="webSettings.xml"/><Relationship Id="rId10" Type="http://schemas.openxmlformats.org/officeDocument/2006/relationships/hyperlink" Target="mailto:johan.live@serneke.se" TargetMode="External"/><Relationship Id="rId4" Type="http://schemas.openxmlformats.org/officeDocument/2006/relationships/settings" Target="settings.xml"/><Relationship Id="rId9" Type="http://schemas.openxmlformats.org/officeDocument/2006/relationships/hyperlink" Target="mailto:sofia.ulm-wallin@serneke.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Dokumentmallar\01%20Nytt%20dokument%20m%20log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55CE1-65EF-4E3F-8820-8FE5BF29B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Nytt dokument m logo</Template>
  <TotalTime>182</TotalTime>
  <Pages>2</Pages>
  <Words>414</Words>
  <Characters>2199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Tuvemark &amp; Kron</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 Caspersson</dc:creator>
  <cp:keywords/>
  <dc:description/>
  <cp:lastModifiedBy>Anki Caspersson</cp:lastModifiedBy>
  <cp:revision>27</cp:revision>
  <dcterms:created xsi:type="dcterms:W3CDTF">2019-05-15T09:11:00Z</dcterms:created>
  <dcterms:modified xsi:type="dcterms:W3CDTF">2019-06-11T07:26:00Z</dcterms:modified>
</cp:coreProperties>
</file>