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D2548" w14:textId="77777777" w:rsidR="0067272E" w:rsidRDefault="00A46196"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1FDD120F" wp14:editId="7F0A7A39">
            <wp:simplePos x="0" y="0"/>
            <wp:positionH relativeFrom="column">
              <wp:posOffset>3873500</wp:posOffset>
            </wp:positionH>
            <wp:positionV relativeFrom="paragraph">
              <wp:posOffset>0</wp:posOffset>
            </wp:positionV>
            <wp:extent cx="2379345" cy="600075"/>
            <wp:effectExtent l="0" t="0" r="1905" b="9525"/>
            <wp:wrapTight wrapText="bothSides">
              <wp:wrapPolygon edited="0">
                <wp:start x="18677" y="0"/>
                <wp:lineTo x="0" y="686"/>
                <wp:lineTo x="0" y="16457"/>
                <wp:lineTo x="1902" y="21257"/>
                <wp:lineTo x="12970" y="21257"/>
                <wp:lineTo x="13316" y="15086"/>
                <wp:lineTo x="11933" y="13029"/>
                <wp:lineTo x="21444" y="10286"/>
                <wp:lineTo x="21444" y="686"/>
                <wp:lineTo x="20061" y="0"/>
                <wp:lineTo x="18677" y="0"/>
              </wp:wrapPolygon>
            </wp:wrapTight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934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BC245B" w14:textId="77777777" w:rsidR="00DA6A73" w:rsidRPr="00DA6A73" w:rsidRDefault="00DA6A73" w:rsidP="00DA6A73"/>
    <w:p w14:paraId="0BCB91CD" w14:textId="77777777" w:rsidR="00DA6A73" w:rsidRDefault="00DA6A73" w:rsidP="00441DE7">
      <w:pPr>
        <w:jc w:val="right"/>
      </w:pPr>
    </w:p>
    <w:p w14:paraId="1BA517AD" w14:textId="77777777" w:rsidR="00441DE7" w:rsidRPr="006847B7" w:rsidRDefault="00441DE7" w:rsidP="00BF54F7">
      <w:pPr>
        <w:rPr>
          <w:rFonts w:ascii="Segoe UI" w:hAnsi="Segoe UI" w:cs="Segoe UI"/>
          <w:color w:val="0070C0"/>
          <w:sz w:val="56"/>
          <w:szCs w:val="56"/>
        </w:rPr>
      </w:pPr>
      <w:r w:rsidRPr="006847B7">
        <w:rPr>
          <w:rFonts w:ascii="Segoe UI" w:hAnsi="Segoe UI" w:cs="Segoe UI"/>
          <w:color w:val="0070C0"/>
          <w:sz w:val="56"/>
          <w:szCs w:val="56"/>
        </w:rPr>
        <w:t>PRESSEMITTEILUNG</w:t>
      </w:r>
    </w:p>
    <w:p w14:paraId="278A1626" w14:textId="173897EA" w:rsidR="00804B56" w:rsidRPr="00114AA3" w:rsidRDefault="00DE3067" w:rsidP="00A343F7">
      <w:pPr>
        <w:tabs>
          <w:tab w:val="left" w:pos="6946"/>
        </w:tabs>
        <w:ind w:left="6375" w:hanging="279"/>
        <w:rPr>
          <w:rFonts w:ascii="Segoe UI" w:hAnsi="Segoe UI" w:cs="Segoe UI"/>
          <w:color w:val="000000" w:themeColor="text1"/>
          <w:sz w:val="18"/>
          <w:szCs w:val="18"/>
        </w:rPr>
      </w:pPr>
      <w:r w:rsidRPr="00114AA3">
        <w:rPr>
          <w:color w:val="000000" w:themeColor="text1"/>
          <w:sz w:val="18"/>
          <w:szCs w:val="18"/>
        </w:rPr>
        <w:t xml:space="preserve">  </w:t>
      </w:r>
      <w:r w:rsidR="00A343F7">
        <w:rPr>
          <w:color w:val="000000" w:themeColor="text1"/>
          <w:sz w:val="18"/>
          <w:szCs w:val="18"/>
        </w:rPr>
        <w:tab/>
      </w:r>
      <w:r w:rsidR="00A343F7">
        <w:rPr>
          <w:color w:val="000000" w:themeColor="text1"/>
          <w:sz w:val="18"/>
          <w:szCs w:val="18"/>
        </w:rPr>
        <w:tab/>
      </w:r>
      <w:r w:rsidR="00DA6A73" w:rsidRPr="00114AA3">
        <w:rPr>
          <w:rFonts w:ascii="Segoe UI" w:hAnsi="Segoe UI" w:cs="Segoe UI"/>
          <w:color w:val="000000" w:themeColor="text1"/>
          <w:sz w:val="18"/>
          <w:szCs w:val="18"/>
        </w:rPr>
        <w:t xml:space="preserve">Trier, </w:t>
      </w:r>
      <w:r w:rsidR="00DA6A73" w:rsidRPr="00114AA3">
        <w:rPr>
          <w:rFonts w:ascii="Segoe UI" w:hAnsi="Segoe UI" w:cs="Segoe UI"/>
          <w:color w:val="000000" w:themeColor="text1"/>
          <w:sz w:val="18"/>
          <w:szCs w:val="18"/>
        </w:rPr>
        <w:fldChar w:fldCharType="begin"/>
      </w:r>
      <w:r w:rsidR="00DA6A73" w:rsidRPr="00114AA3">
        <w:rPr>
          <w:rFonts w:ascii="Segoe UI" w:hAnsi="Segoe UI" w:cs="Segoe UI"/>
          <w:color w:val="000000" w:themeColor="text1"/>
          <w:sz w:val="18"/>
          <w:szCs w:val="18"/>
        </w:rPr>
        <w:instrText xml:space="preserve"> TIME \@ "d. MMMM yyyy" </w:instrText>
      </w:r>
      <w:r w:rsidR="00DA6A73" w:rsidRPr="00114AA3">
        <w:rPr>
          <w:rFonts w:ascii="Segoe UI" w:hAnsi="Segoe UI" w:cs="Segoe UI"/>
          <w:color w:val="000000" w:themeColor="text1"/>
          <w:sz w:val="18"/>
          <w:szCs w:val="18"/>
        </w:rPr>
        <w:fldChar w:fldCharType="separate"/>
      </w:r>
      <w:r w:rsidR="001A6AB6">
        <w:rPr>
          <w:rFonts w:ascii="Segoe UI" w:hAnsi="Segoe UI" w:cs="Segoe UI"/>
          <w:noProof/>
          <w:color w:val="000000" w:themeColor="text1"/>
          <w:sz w:val="18"/>
          <w:szCs w:val="18"/>
        </w:rPr>
        <w:t>25. April 2025</w:t>
      </w:r>
      <w:r w:rsidR="00DA6A73" w:rsidRPr="00114AA3">
        <w:rPr>
          <w:rFonts w:ascii="Segoe UI" w:hAnsi="Segoe UI" w:cs="Segoe UI"/>
          <w:color w:val="000000" w:themeColor="text1"/>
          <w:sz w:val="18"/>
          <w:szCs w:val="18"/>
        </w:rPr>
        <w:fldChar w:fldCharType="end"/>
      </w:r>
    </w:p>
    <w:p w14:paraId="77808286" w14:textId="77777777" w:rsidR="006A069A" w:rsidRDefault="006A069A" w:rsidP="006A069A">
      <w:pPr>
        <w:jc w:val="right"/>
      </w:pPr>
    </w:p>
    <w:p w14:paraId="181C3CE7" w14:textId="77777777" w:rsidR="00B03EA9" w:rsidRDefault="00B03EA9" w:rsidP="00114AA3">
      <w:pPr>
        <w:spacing w:after="0" w:line="240" w:lineRule="auto"/>
        <w:rPr>
          <w:rFonts w:ascii="Segoe UI" w:hAnsi="Segoe UI" w:cs="Segoe UI"/>
          <w:sz w:val="32"/>
          <w:szCs w:val="32"/>
        </w:rPr>
      </w:pPr>
    </w:p>
    <w:p w14:paraId="3E398987" w14:textId="37F28B4D" w:rsidR="009C62DF" w:rsidRPr="006A0B16" w:rsidRDefault="00A1672C" w:rsidP="009C62DF">
      <w:pPr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Uni Trier gestaltet Schule der Zukunft mit</w:t>
      </w:r>
      <w:r w:rsidR="005F43F3">
        <w:rPr>
          <w:rFonts w:ascii="Segoe UI" w:hAnsi="Segoe UI" w:cs="Segoe UI"/>
          <w:b/>
          <w:bCs/>
          <w:sz w:val="32"/>
          <w:szCs w:val="32"/>
        </w:rPr>
        <w:t xml:space="preserve">  </w:t>
      </w:r>
    </w:p>
    <w:p w14:paraId="0E3348FB" w14:textId="2FC04996" w:rsidR="00F63AC9" w:rsidRPr="00F63AC9" w:rsidRDefault="00F63AC9" w:rsidP="00F63AC9">
      <w:pPr>
        <w:rPr>
          <w:rFonts w:ascii="Segoe UI" w:hAnsi="Segoe UI" w:cs="Segoe UI"/>
          <w:sz w:val="28"/>
          <w:szCs w:val="28"/>
        </w:rPr>
      </w:pPr>
      <w:r w:rsidRPr="00F63AC9">
        <w:rPr>
          <w:rFonts w:ascii="Segoe UI" w:hAnsi="Segoe UI" w:cs="Segoe UI"/>
          <w:sz w:val="28"/>
          <w:szCs w:val="28"/>
        </w:rPr>
        <w:t>Ein Gutachten mit Trierer Beteiligung gibt Empfehlungen zur schulischen Bildung in der Sekundarstufe I. Auch die Lehrkräftebildung der Uni Trier setzt neue Schwerpunkte.</w:t>
      </w:r>
    </w:p>
    <w:p w14:paraId="0DF6DE93" w14:textId="6D5B5CB0" w:rsidR="00F7446C" w:rsidRDefault="00543E1D" w:rsidP="005B7FCB">
      <w:pPr>
        <w:rPr>
          <w:rFonts w:ascii="Segoe UI" w:hAnsi="Segoe UI" w:cs="Segoe UI"/>
          <w:sz w:val="20"/>
          <w:szCs w:val="20"/>
        </w:rPr>
      </w:pPr>
      <w:r w:rsidRPr="00543E1D">
        <w:rPr>
          <w:rFonts w:ascii="Segoe UI" w:hAnsi="Segoe UI" w:cs="Segoe UI"/>
          <w:sz w:val="20"/>
          <w:szCs w:val="20"/>
        </w:rPr>
        <w:t xml:space="preserve">Die Ständige Wissenschaftliche Kommission (SWK) </w:t>
      </w:r>
      <w:r w:rsidR="00B002F8">
        <w:rPr>
          <w:rFonts w:ascii="Segoe UI" w:hAnsi="Segoe UI" w:cs="Segoe UI"/>
          <w:sz w:val="20"/>
          <w:szCs w:val="20"/>
        </w:rPr>
        <w:t xml:space="preserve">berät die </w:t>
      </w:r>
      <w:r w:rsidRPr="00543E1D">
        <w:rPr>
          <w:rFonts w:ascii="Segoe UI" w:hAnsi="Segoe UI" w:cs="Segoe UI"/>
          <w:sz w:val="20"/>
          <w:szCs w:val="20"/>
        </w:rPr>
        <w:t>Kultusministerkonferenz</w:t>
      </w:r>
      <w:r>
        <w:rPr>
          <w:rFonts w:ascii="Segoe UI" w:hAnsi="Segoe UI" w:cs="Segoe UI"/>
          <w:sz w:val="20"/>
          <w:szCs w:val="20"/>
        </w:rPr>
        <w:t xml:space="preserve"> </w:t>
      </w:r>
      <w:r w:rsidR="00B002F8">
        <w:rPr>
          <w:rFonts w:ascii="Segoe UI" w:hAnsi="Segoe UI" w:cs="Segoe UI"/>
          <w:sz w:val="20"/>
          <w:szCs w:val="20"/>
        </w:rPr>
        <w:t xml:space="preserve">bei der Weiterentwicklung des Bildungswesens. Nun hat sie </w:t>
      </w:r>
      <w:r>
        <w:rPr>
          <w:rFonts w:ascii="Segoe UI" w:hAnsi="Segoe UI" w:cs="Segoe UI"/>
          <w:sz w:val="20"/>
          <w:szCs w:val="20"/>
        </w:rPr>
        <w:t xml:space="preserve">ein neues Gutachten vorgelegt. Darin </w:t>
      </w:r>
      <w:r w:rsidR="00051FFD">
        <w:rPr>
          <w:rFonts w:ascii="Segoe UI" w:hAnsi="Segoe UI" w:cs="Segoe UI"/>
          <w:sz w:val="20"/>
          <w:szCs w:val="20"/>
        </w:rPr>
        <w:t>führt</w:t>
      </w:r>
      <w:r>
        <w:rPr>
          <w:rFonts w:ascii="Segoe UI" w:hAnsi="Segoe UI" w:cs="Segoe UI"/>
          <w:sz w:val="20"/>
          <w:szCs w:val="20"/>
        </w:rPr>
        <w:t xml:space="preserve"> die SWK</w:t>
      </w:r>
      <w:r w:rsidR="00051FFD">
        <w:rPr>
          <w:rFonts w:ascii="Segoe UI" w:hAnsi="Segoe UI" w:cs="Segoe UI"/>
          <w:sz w:val="20"/>
          <w:szCs w:val="20"/>
        </w:rPr>
        <w:t xml:space="preserve"> auf</w:t>
      </w:r>
      <w:r>
        <w:rPr>
          <w:rFonts w:ascii="Segoe UI" w:hAnsi="Segoe UI" w:cs="Segoe UI"/>
          <w:sz w:val="20"/>
          <w:szCs w:val="20"/>
        </w:rPr>
        <w:t xml:space="preserve">, welche Kompetenzen in der Sekundarstufe I vermittelt werden sollen, um einen </w:t>
      </w:r>
      <w:r w:rsidR="00F7446C">
        <w:rPr>
          <w:rFonts w:ascii="Segoe UI" w:hAnsi="Segoe UI" w:cs="Segoe UI"/>
          <w:sz w:val="20"/>
          <w:szCs w:val="20"/>
        </w:rPr>
        <w:t>erfolgreichen Einstieg ins Berufsleben zu sichern</w:t>
      </w:r>
      <w:r w:rsidRPr="00543E1D">
        <w:rPr>
          <w:rFonts w:ascii="Segoe UI" w:hAnsi="Segoe UI" w:cs="Segoe UI"/>
          <w:sz w:val="20"/>
          <w:szCs w:val="20"/>
        </w:rPr>
        <w:t>.</w:t>
      </w:r>
      <w:r w:rsidR="00C1277C">
        <w:rPr>
          <w:rFonts w:ascii="Segoe UI" w:hAnsi="Segoe UI" w:cs="Segoe UI"/>
          <w:sz w:val="20"/>
          <w:szCs w:val="20"/>
        </w:rPr>
        <w:t xml:space="preserve"> Denn jährlich </w:t>
      </w:r>
      <w:r w:rsidR="00717BF5">
        <w:rPr>
          <w:rFonts w:ascii="Segoe UI" w:hAnsi="Segoe UI" w:cs="Segoe UI"/>
          <w:sz w:val="20"/>
          <w:szCs w:val="20"/>
        </w:rPr>
        <w:t>misslingt</w:t>
      </w:r>
      <w:r w:rsidR="00C1277C">
        <w:rPr>
          <w:rFonts w:ascii="Segoe UI" w:hAnsi="Segoe UI" w:cs="Segoe UI"/>
          <w:sz w:val="20"/>
          <w:szCs w:val="20"/>
        </w:rPr>
        <w:t xml:space="preserve"> in Deutschland etwa eine</w:t>
      </w:r>
      <w:r w:rsidR="00717BF5">
        <w:rPr>
          <w:rFonts w:ascii="Segoe UI" w:hAnsi="Segoe UI" w:cs="Segoe UI"/>
          <w:sz w:val="20"/>
          <w:szCs w:val="20"/>
        </w:rPr>
        <w:t>r</w:t>
      </w:r>
      <w:r w:rsidR="00C1277C">
        <w:rPr>
          <w:rFonts w:ascii="Segoe UI" w:hAnsi="Segoe UI" w:cs="Segoe UI"/>
          <w:sz w:val="20"/>
          <w:szCs w:val="20"/>
        </w:rPr>
        <w:t xml:space="preserve"> Viertel Millionen junger Menschen </w:t>
      </w:r>
      <w:r w:rsidR="00717BF5">
        <w:rPr>
          <w:rFonts w:ascii="Segoe UI" w:hAnsi="Segoe UI" w:cs="Segoe UI"/>
          <w:sz w:val="20"/>
          <w:szCs w:val="20"/>
        </w:rPr>
        <w:t>dieser</w:t>
      </w:r>
      <w:r w:rsidR="00C1277C">
        <w:rPr>
          <w:rFonts w:ascii="Segoe UI" w:hAnsi="Segoe UI" w:cs="Segoe UI"/>
          <w:sz w:val="20"/>
          <w:szCs w:val="20"/>
        </w:rPr>
        <w:t xml:space="preserve"> Übergang. </w:t>
      </w:r>
    </w:p>
    <w:p w14:paraId="3FDAC5C8" w14:textId="40217A4F" w:rsidR="00B002F8" w:rsidRDefault="00554050" w:rsidP="005B7FCB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D</w:t>
      </w:r>
      <w:r w:rsidR="006C015A">
        <w:rPr>
          <w:rFonts w:ascii="Segoe UI" w:hAnsi="Segoe UI" w:cs="Segoe UI"/>
          <w:sz w:val="20"/>
          <w:szCs w:val="20"/>
        </w:rPr>
        <w:t xml:space="preserve">ie Gutachterinnen und Gutachter </w:t>
      </w:r>
      <w:r>
        <w:rPr>
          <w:rFonts w:ascii="Segoe UI" w:hAnsi="Segoe UI" w:cs="Segoe UI"/>
          <w:sz w:val="20"/>
          <w:szCs w:val="20"/>
        </w:rPr>
        <w:t xml:space="preserve">rufen zu </w:t>
      </w:r>
      <w:r w:rsidR="006C015A">
        <w:rPr>
          <w:rFonts w:ascii="Segoe UI" w:hAnsi="Segoe UI" w:cs="Segoe UI"/>
          <w:sz w:val="20"/>
          <w:szCs w:val="20"/>
        </w:rPr>
        <w:t>eine</w:t>
      </w:r>
      <w:r>
        <w:rPr>
          <w:rFonts w:ascii="Segoe UI" w:hAnsi="Segoe UI" w:cs="Segoe UI"/>
          <w:sz w:val="20"/>
          <w:szCs w:val="20"/>
        </w:rPr>
        <w:t>r</w:t>
      </w:r>
      <w:r w:rsidR="006C015A">
        <w:rPr>
          <w:rFonts w:ascii="Segoe UI" w:hAnsi="Segoe UI" w:cs="Segoe UI"/>
          <w:sz w:val="20"/>
          <w:szCs w:val="20"/>
        </w:rPr>
        <w:t xml:space="preserve"> Umgestaltung der Lehrpläne </w:t>
      </w:r>
      <w:r>
        <w:rPr>
          <w:rFonts w:ascii="Segoe UI" w:hAnsi="Segoe UI" w:cs="Segoe UI"/>
          <w:sz w:val="20"/>
          <w:szCs w:val="20"/>
        </w:rPr>
        <w:t xml:space="preserve">auf </w:t>
      </w:r>
      <w:r w:rsidR="006C015A">
        <w:rPr>
          <w:rFonts w:ascii="Segoe UI" w:hAnsi="Segoe UI" w:cs="Segoe UI"/>
          <w:sz w:val="20"/>
          <w:szCs w:val="20"/>
        </w:rPr>
        <w:t xml:space="preserve">mit klareren Vorgaben, welche Grundlagen vor der 7. Klasse erreicht sein müssen. Darüber hinaus </w:t>
      </w:r>
      <w:r w:rsidR="008C7CCE">
        <w:rPr>
          <w:rFonts w:ascii="Segoe UI" w:hAnsi="Segoe UI" w:cs="Segoe UI"/>
          <w:sz w:val="20"/>
          <w:szCs w:val="20"/>
        </w:rPr>
        <w:t xml:space="preserve">werden eine </w:t>
      </w:r>
      <w:r w:rsidR="006C015A">
        <w:rPr>
          <w:rFonts w:ascii="Segoe UI" w:hAnsi="Segoe UI" w:cs="Segoe UI"/>
          <w:sz w:val="20"/>
          <w:szCs w:val="20"/>
        </w:rPr>
        <w:t xml:space="preserve">stärkere Integration von digitalen </w:t>
      </w:r>
      <w:r w:rsidR="008C7CCE">
        <w:rPr>
          <w:rFonts w:ascii="Segoe UI" w:hAnsi="Segoe UI" w:cs="Segoe UI"/>
          <w:sz w:val="20"/>
          <w:szCs w:val="20"/>
        </w:rPr>
        <w:t xml:space="preserve">Arbeitstechniken </w:t>
      </w:r>
      <w:r>
        <w:rPr>
          <w:rFonts w:ascii="Segoe UI" w:hAnsi="Segoe UI" w:cs="Segoe UI"/>
          <w:sz w:val="20"/>
          <w:szCs w:val="20"/>
        </w:rPr>
        <w:t xml:space="preserve">und eine feste Einbindung von Maßnahmen zur Berufsorientierung genannt. </w:t>
      </w:r>
      <w:r w:rsidR="006C015A">
        <w:rPr>
          <w:rFonts w:ascii="Segoe UI" w:hAnsi="Segoe UI" w:cs="Segoe UI"/>
          <w:sz w:val="20"/>
          <w:szCs w:val="20"/>
        </w:rPr>
        <w:t xml:space="preserve">  </w:t>
      </w:r>
    </w:p>
    <w:p w14:paraId="112D9462" w14:textId="1282C6BB" w:rsidR="00717BF5" w:rsidRDefault="00554050" w:rsidP="005B7FCB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Konkret gibt es n</w:t>
      </w:r>
      <w:r w:rsidR="00F7446C">
        <w:rPr>
          <w:rFonts w:ascii="Segoe UI" w:hAnsi="Segoe UI" w:cs="Segoe UI"/>
          <w:sz w:val="20"/>
          <w:szCs w:val="20"/>
        </w:rPr>
        <w:t xml:space="preserve">eben Deutsch, Mathematik und Naturwissenschaften auch </w:t>
      </w:r>
      <w:r w:rsidR="00717BF5">
        <w:rPr>
          <w:rFonts w:ascii="Segoe UI" w:hAnsi="Segoe UI" w:cs="Segoe UI"/>
          <w:sz w:val="20"/>
          <w:szCs w:val="20"/>
        </w:rPr>
        <w:t>Empfehlungen für</w:t>
      </w:r>
      <w:r w:rsidR="00F7446C">
        <w:rPr>
          <w:rFonts w:ascii="Segoe UI" w:hAnsi="Segoe UI" w:cs="Segoe UI"/>
          <w:sz w:val="20"/>
          <w:szCs w:val="20"/>
        </w:rPr>
        <w:t xml:space="preserve"> </w:t>
      </w:r>
      <w:r w:rsidR="00717BF5">
        <w:rPr>
          <w:rFonts w:ascii="Segoe UI" w:hAnsi="Segoe UI" w:cs="Segoe UI"/>
          <w:sz w:val="20"/>
          <w:szCs w:val="20"/>
        </w:rPr>
        <w:t>den</w:t>
      </w:r>
      <w:r w:rsidR="00F7446C">
        <w:rPr>
          <w:rFonts w:ascii="Segoe UI" w:hAnsi="Segoe UI" w:cs="Segoe UI"/>
          <w:sz w:val="20"/>
          <w:szCs w:val="20"/>
        </w:rPr>
        <w:t xml:space="preserve"> Englischunterricht. Prof. Dr. Henning Rossa von der Universität Trier war besonders in diesem Bereich am Gutachten beteiligt. </w:t>
      </w:r>
    </w:p>
    <w:p w14:paraId="2E7AA647" w14:textId="62485652" w:rsidR="00F7446C" w:rsidRDefault="008C7CCE" w:rsidP="005B7FCB">
      <w:pPr>
        <w:rPr>
          <w:rFonts w:ascii="Segoe UI" w:hAnsi="Segoe UI" w:cs="Segoe UI"/>
          <w:sz w:val="20"/>
          <w:szCs w:val="20"/>
        </w:rPr>
      </w:pPr>
      <w:r w:rsidRPr="00A00926">
        <w:rPr>
          <w:rFonts w:ascii="Segoe UI" w:hAnsi="Segoe UI" w:cs="Segoe UI"/>
          <w:sz w:val="20"/>
          <w:szCs w:val="20"/>
        </w:rPr>
        <w:t xml:space="preserve">„In der Fremdsprache Englisch handlungsfähig zu sein, ist in immer mehr beruflichen Ausbildungen </w:t>
      </w:r>
      <w:proofErr w:type="gramStart"/>
      <w:r w:rsidRPr="00A00926">
        <w:rPr>
          <w:rFonts w:ascii="Segoe UI" w:hAnsi="Segoe UI" w:cs="Segoe UI"/>
          <w:sz w:val="20"/>
          <w:szCs w:val="20"/>
        </w:rPr>
        <w:t>essentiell</w:t>
      </w:r>
      <w:proofErr w:type="gramEnd"/>
      <w:r w:rsidR="00717BF5" w:rsidRPr="00A00926">
        <w:rPr>
          <w:rFonts w:ascii="Segoe UI" w:hAnsi="Segoe UI" w:cs="Segoe UI"/>
          <w:sz w:val="20"/>
          <w:szCs w:val="20"/>
        </w:rPr>
        <w:t xml:space="preserve">“, so Rossa. </w:t>
      </w:r>
      <w:r w:rsidR="00A00926">
        <w:rPr>
          <w:rFonts w:ascii="Segoe UI" w:hAnsi="Segoe UI" w:cs="Segoe UI"/>
          <w:sz w:val="20"/>
          <w:szCs w:val="20"/>
        </w:rPr>
        <w:t xml:space="preserve">Damit alle Lernenden diese Kompetenzen erreichen, ist </w:t>
      </w:r>
      <w:r w:rsidR="00C53ABB">
        <w:rPr>
          <w:rFonts w:ascii="Segoe UI" w:hAnsi="Segoe UI" w:cs="Segoe UI"/>
          <w:sz w:val="20"/>
          <w:szCs w:val="20"/>
        </w:rPr>
        <w:t xml:space="preserve">eine </w:t>
      </w:r>
      <w:r w:rsidR="00A00926">
        <w:rPr>
          <w:rFonts w:ascii="Segoe UI" w:hAnsi="Segoe UI" w:cs="Segoe UI"/>
          <w:sz w:val="20"/>
          <w:szCs w:val="20"/>
        </w:rPr>
        <w:t xml:space="preserve">hohe Unterrichtsqualität entscheidend. Sie zeigt sich etwa </w:t>
      </w:r>
      <w:r w:rsidR="00C53ABB">
        <w:rPr>
          <w:rFonts w:ascii="Segoe UI" w:hAnsi="Segoe UI" w:cs="Segoe UI"/>
          <w:sz w:val="20"/>
          <w:szCs w:val="20"/>
        </w:rPr>
        <w:t>darin</w:t>
      </w:r>
      <w:r w:rsidR="00A00926">
        <w:rPr>
          <w:rFonts w:ascii="Segoe UI" w:hAnsi="Segoe UI" w:cs="Segoe UI"/>
          <w:sz w:val="20"/>
          <w:szCs w:val="20"/>
        </w:rPr>
        <w:t xml:space="preserve">, </w:t>
      </w:r>
      <w:r w:rsidR="00C53ABB">
        <w:rPr>
          <w:rFonts w:ascii="Segoe UI" w:hAnsi="Segoe UI" w:cs="Segoe UI"/>
          <w:sz w:val="20"/>
          <w:szCs w:val="20"/>
        </w:rPr>
        <w:t>wie</w:t>
      </w:r>
      <w:r w:rsidR="00A00926">
        <w:rPr>
          <w:rFonts w:ascii="Segoe UI" w:hAnsi="Segoe UI" w:cs="Segoe UI"/>
          <w:sz w:val="20"/>
          <w:szCs w:val="20"/>
        </w:rPr>
        <w:t xml:space="preserve"> die Lehrperson </w:t>
      </w:r>
      <w:r w:rsidR="00C53ABB">
        <w:rPr>
          <w:rFonts w:ascii="Segoe UI" w:hAnsi="Segoe UI" w:cs="Segoe UI"/>
          <w:sz w:val="20"/>
          <w:szCs w:val="20"/>
        </w:rPr>
        <w:t>das</w:t>
      </w:r>
      <w:r w:rsidR="00A00926">
        <w:rPr>
          <w:rFonts w:ascii="Segoe UI" w:hAnsi="Segoe UI" w:cs="Segoe UI"/>
          <w:sz w:val="20"/>
          <w:szCs w:val="20"/>
        </w:rPr>
        <w:t xml:space="preserve"> Unterricht</w:t>
      </w:r>
      <w:r w:rsidR="00C53ABB">
        <w:rPr>
          <w:rFonts w:ascii="Segoe UI" w:hAnsi="Segoe UI" w:cs="Segoe UI"/>
          <w:sz w:val="20"/>
          <w:szCs w:val="20"/>
        </w:rPr>
        <w:t>sgespräch</w:t>
      </w:r>
      <w:r w:rsidR="00A00926">
        <w:rPr>
          <w:rFonts w:ascii="Segoe UI" w:hAnsi="Segoe UI" w:cs="Segoe UI"/>
          <w:sz w:val="20"/>
          <w:szCs w:val="20"/>
        </w:rPr>
        <w:t xml:space="preserve"> in der Fremdsprache </w:t>
      </w:r>
      <w:r w:rsidR="00C53ABB">
        <w:rPr>
          <w:rFonts w:ascii="Segoe UI" w:hAnsi="Segoe UI" w:cs="Segoe UI"/>
          <w:sz w:val="20"/>
          <w:szCs w:val="20"/>
        </w:rPr>
        <w:t>gestaltet</w:t>
      </w:r>
      <w:r w:rsidR="00A00926">
        <w:rPr>
          <w:rFonts w:ascii="Segoe UI" w:hAnsi="Segoe UI" w:cs="Segoe UI"/>
          <w:sz w:val="20"/>
          <w:szCs w:val="20"/>
        </w:rPr>
        <w:t xml:space="preserve">. </w:t>
      </w:r>
      <w:r w:rsidR="00717BF5">
        <w:rPr>
          <w:rFonts w:ascii="Segoe UI" w:hAnsi="Segoe UI" w:cs="Segoe UI"/>
          <w:sz w:val="20"/>
          <w:szCs w:val="20"/>
        </w:rPr>
        <w:t xml:space="preserve">Zwar seien in den letzten 15 Jahren die Englischkenntnisse von Schülerinnen und Schülern in Deutschland insgesamt besser geworden. Doch </w:t>
      </w:r>
      <w:r>
        <w:rPr>
          <w:rFonts w:ascii="Segoe UI" w:hAnsi="Segoe UI" w:cs="Segoe UI"/>
          <w:sz w:val="20"/>
          <w:szCs w:val="20"/>
        </w:rPr>
        <w:t>immer noch erreicht eine viel zu große Gruppe von Lernenden die Minimalstandards am Ende der Sekundarstufe I nicht</w:t>
      </w:r>
      <w:r w:rsidR="00717BF5">
        <w:rPr>
          <w:rFonts w:ascii="Segoe UI" w:hAnsi="Segoe UI" w:cs="Segoe UI"/>
          <w:sz w:val="20"/>
          <w:szCs w:val="20"/>
        </w:rPr>
        <w:t xml:space="preserve">, so der Professor </w:t>
      </w:r>
      <w:r>
        <w:rPr>
          <w:rFonts w:ascii="Segoe UI" w:hAnsi="Segoe UI" w:cs="Segoe UI"/>
          <w:sz w:val="20"/>
          <w:szCs w:val="20"/>
        </w:rPr>
        <w:t>für Fachdidaktik Englisch</w:t>
      </w:r>
      <w:r w:rsidR="00717BF5">
        <w:rPr>
          <w:rFonts w:ascii="Segoe UI" w:hAnsi="Segoe UI" w:cs="Segoe UI"/>
          <w:sz w:val="20"/>
          <w:szCs w:val="20"/>
        </w:rPr>
        <w:t xml:space="preserve">. </w:t>
      </w:r>
    </w:p>
    <w:p w14:paraId="40D186D9" w14:textId="28C84229" w:rsidR="00297AA0" w:rsidRPr="00297AA0" w:rsidRDefault="00FA5512" w:rsidP="005B7FCB">
      <w:pPr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Digitalisierung, Demokratie, Diversität</w:t>
      </w:r>
    </w:p>
    <w:p w14:paraId="4AA5FB69" w14:textId="6DE70AF2" w:rsidR="00297AA0" w:rsidRDefault="00717BF5" w:rsidP="00297AA0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Um </w:t>
      </w:r>
      <w:r w:rsidR="00567B07">
        <w:rPr>
          <w:rFonts w:ascii="Segoe UI" w:hAnsi="Segoe UI" w:cs="Segoe UI"/>
          <w:sz w:val="20"/>
          <w:szCs w:val="20"/>
        </w:rPr>
        <w:t>diese Gruppe von Lernenden gezielter zu fördern</w:t>
      </w:r>
      <w:r>
        <w:rPr>
          <w:rFonts w:ascii="Segoe UI" w:hAnsi="Segoe UI" w:cs="Segoe UI"/>
          <w:sz w:val="20"/>
          <w:szCs w:val="20"/>
        </w:rPr>
        <w:t xml:space="preserve">, empfiehlt die Kommission unter anderem </w:t>
      </w:r>
      <w:r w:rsidR="00567B07">
        <w:rPr>
          <w:rFonts w:ascii="Segoe UI" w:hAnsi="Segoe UI" w:cs="Segoe UI"/>
          <w:sz w:val="20"/>
          <w:szCs w:val="20"/>
        </w:rPr>
        <w:t xml:space="preserve">im Englischunterricht den Fokus auf die unverzichtbaren </w:t>
      </w:r>
      <w:r w:rsidR="00A00926">
        <w:rPr>
          <w:rFonts w:ascii="Segoe UI" w:hAnsi="Segoe UI" w:cs="Segoe UI"/>
          <w:sz w:val="20"/>
          <w:szCs w:val="20"/>
        </w:rPr>
        <w:t>praktischen</w:t>
      </w:r>
      <w:r w:rsidR="00567B07">
        <w:rPr>
          <w:rFonts w:ascii="Segoe UI" w:hAnsi="Segoe UI" w:cs="Segoe UI"/>
          <w:sz w:val="20"/>
          <w:szCs w:val="20"/>
        </w:rPr>
        <w:t xml:space="preserve"> Komp</w:t>
      </w:r>
      <w:r w:rsidR="00A00926">
        <w:rPr>
          <w:rFonts w:ascii="Segoe UI" w:hAnsi="Segoe UI" w:cs="Segoe UI"/>
          <w:sz w:val="20"/>
          <w:szCs w:val="20"/>
        </w:rPr>
        <w:t>e</w:t>
      </w:r>
      <w:r w:rsidR="00567B07">
        <w:rPr>
          <w:rFonts w:ascii="Segoe UI" w:hAnsi="Segoe UI" w:cs="Segoe UI"/>
          <w:sz w:val="20"/>
          <w:szCs w:val="20"/>
        </w:rPr>
        <w:t xml:space="preserve">tenzen zu legen und außerhalb des Klassenraums </w:t>
      </w:r>
      <w:r w:rsidR="00554050">
        <w:rPr>
          <w:rFonts w:ascii="Segoe UI" w:hAnsi="Segoe UI" w:cs="Segoe UI"/>
          <w:sz w:val="20"/>
          <w:szCs w:val="20"/>
        </w:rPr>
        <w:t xml:space="preserve">den </w:t>
      </w:r>
      <w:r w:rsidR="00567B07">
        <w:rPr>
          <w:rFonts w:ascii="Segoe UI" w:hAnsi="Segoe UI" w:cs="Segoe UI"/>
          <w:sz w:val="20"/>
          <w:szCs w:val="20"/>
        </w:rPr>
        <w:t xml:space="preserve">niederschwelligen </w:t>
      </w:r>
      <w:r>
        <w:rPr>
          <w:rFonts w:ascii="Segoe UI" w:hAnsi="Segoe UI" w:cs="Segoe UI"/>
          <w:sz w:val="20"/>
          <w:szCs w:val="20"/>
        </w:rPr>
        <w:t xml:space="preserve">Zugang </w:t>
      </w:r>
      <w:r w:rsidR="00567B07">
        <w:rPr>
          <w:rFonts w:ascii="Segoe UI" w:hAnsi="Segoe UI" w:cs="Segoe UI"/>
          <w:sz w:val="20"/>
          <w:szCs w:val="20"/>
        </w:rPr>
        <w:t xml:space="preserve">zur Fremdsprache </w:t>
      </w:r>
      <w:r>
        <w:rPr>
          <w:rFonts w:ascii="Segoe UI" w:hAnsi="Segoe UI" w:cs="Segoe UI"/>
          <w:sz w:val="20"/>
          <w:szCs w:val="20"/>
        </w:rPr>
        <w:t xml:space="preserve">auch über </w:t>
      </w:r>
      <w:r w:rsidR="00554050">
        <w:rPr>
          <w:rFonts w:ascii="Segoe UI" w:hAnsi="Segoe UI" w:cs="Segoe UI"/>
          <w:sz w:val="20"/>
          <w:szCs w:val="20"/>
        </w:rPr>
        <w:t xml:space="preserve">den Sprachgebrauch in </w:t>
      </w:r>
      <w:r w:rsidR="00567B07">
        <w:rPr>
          <w:rFonts w:ascii="Segoe UI" w:hAnsi="Segoe UI" w:cs="Segoe UI"/>
          <w:sz w:val="20"/>
          <w:szCs w:val="20"/>
        </w:rPr>
        <w:t xml:space="preserve">digitalen </w:t>
      </w:r>
      <w:r>
        <w:rPr>
          <w:rFonts w:ascii="Segoe UI" w:hAnsi="Segoe UI" w:cs="Segoe UI"/>
          <w:sz w:val="20"/>
          <w:szCs w:val="20"/>
        </w:rPr>
        <w:t xml:space="preserve">Medien und </w:t>
      </w:r>
      <w:r w:rsidR="00554050">
        <w:rPr>
          <w:rFonts w:ascii="Segoe UI" w:hAnsi="Segoe UI" w:cs="Segoe UI"/>
          <w:sz w:val="20"/>
          <w:szCs w:val="20"/>
        </w:rPr>
        <w:t xml:space="preserve">online </w:t>
      </w:r>
      <w:r>
        <w:rPr>
          <w:rFonts w:ascii="Segoe UI" w:hAnsi="Segoe UI" w:cs="Segoe UI"/>
          <w:sz w:val="20"/>
          <w:szCs w:val="20"/>
        </w:rPr>
        <w:t xml:space="preserve">Games </w:t>
      </w:r>
      <w:r w:rsidR="00554050">
        <w:rPr>
          <w:rFonts w:ascii="Segoe UI" w:hAnsi="Segoe UI" w:cs="Segoe UI"/>
          <w:sz w:val="20"/>
          <w:szCs w:val="20"/>
        </w:rPr>
        <w:t>zu suchen</w:t>
      </w:r>
      <w:r>
        <w:rPr>
          <w:rFonts w:ascii="Segoe UI" w:hAnsi="Segoe UI" w:cs="Segoe UI"/>
          <w:sz w:val="20"/>
          <w:szCs w:val="20"/>
        </w:rPr>
        <w:t xml:space="preserve">. </w:t>
      </w:r>
      <w:r w:rsidR="00567B07">
        <w:rPr>
          <w:rFonts w:ascii="Segoe UI" w:hAnsi="Segoe UI" w:cs="Segoe UI"/>
          <w:sz w:val="20"/>
          <w:szCs w:val="20"/>
        </w:rPr>
        <w:t xml:space="preserve">Diese Lerngelegenheiten </w:t>
      </w:r>
      <w:r w:rsidR="00554050">
        <w:rPr>
          <w:rFonts w:ascii="Segoe UI" w:hAnsi="Segoe UI" w:cs="Segoe UI"/>
          <w:sz w:val="20"/>
          <w:szCs w:val="20"/>
        </w:rPr>
        <w:t>sei</w:t>
      </w:r>
      <w:r w:rsidR="00567B07">
        <w:rPr>
          <w:rFonts w:ascii="Segoe UI" w:hAnsi="Segoe UI" w:cs="Segoe UI"/>
          <w:sz w:val="20"/>
          <w:szCs w:val="20"/>
        </w:rPr>
        <w:t>en</w:t>
      </w:r>
      <w:r w:rsidR="00554050">
        <w:rPr>
          <w:rFonts w:ascii="Segoe UI" w:hAnsi="Segoe UI" w:cs="Segoe UI"/>
          <w:sz w:val="20"/>
          <w:szCs w:val="20"/>
        </w:rPr>
        <w:t xml:space="preserve"> näher an der Lebenswelt der Jugendlichen</w:t>
      </w:r>
      <w:r w:rsidR="00567B07">
        <w:rPr>
          <w:rFonts w:ascii="Segoe UI" w:hAnsi="Segoe UI" w:cs="Segoe UI"/>
          <w:sz w:val="20"/>
          <w:szCs w:val="20"/>
        </w:rPr>
        <w:t xml:space="preserve"> und besäßen für das selbstgesteuerte Lernen ein großes Potential</w:t>
      </w:r>
      <w:r w:rsidR="00554050">
        <w:rPr>
          <w:rFonts w:ascii="Segoe UI" w:hAnsi="Segoe UI" w:cs="Segoe UI"/>
          <w:sz w:val="20"/>
          <w:szCs w:val="20"/>
        </w:rPr>
        <w:t>. Für das Ende</w:t>
      </w:r>
      <w:r>
        <w:rPr>
          <w:rFonts w:ascii="Segoe UI" w:hAnsi="Segoe UI" w:cs="Segoe UI"/>
          <w:sz w:val="20"/>
          <w:szCs w:val="20"/>
        </w:rPr>
        <w:t xml:space="preserve"> </w:t>
      </w:r>
      <w:r w:rsidR="00554050">
        <w:rPr>
          <w:rFonts w:ascii="Segoe UI" w:hAnsi="Segoe UI" w:cs="Segoe UI"/>
          <w:sz w:val="20"/>
          <w:szCs w:val="20"/>
        </w:rPr>
        <w:t xml:space="preserve">der Sek. I </w:t>
      </w:r>
      <w:r w:rsidRPr="00F63AC9">
        <w:rPr>
          <w:rFonts w:ascii="Segoe UI" w:hAnsi="Segoe UI" w:cs="Segoe UI"/>
          <w:sz w:val="20"/>
          <w:szCs w:val="20"/>
        </w:rPr>
        <w:t xml:space="preserve">sollten </w:t>
      </w:r>
      <w:r w:rsidR="00567B07" w:rsidRPr="00F63AC9">
        <w:rPr>
          <w:rFonts w:ascii="Segoe UI" w:hAnsi="Segoe UI" w:cs="Segoe UI"/>
          <w:sz w:val="20"/>
          <w:szCs w:val="20"/>
        </w:rPr>
        <w:t xml:space="preserve">weiterhin mindestens </w:t>
      </w:r>
      <w:r w:rsidRPr="00F63AC9">
        <w:rPr>
          <w:rFonts w:ascii="Segoe UI" w:hAnsi="Segoe UI" w:cs="Segoe UI"/>
          <w:sz w:val="20"/>
          <w:szCs w:val="20"/>
        </w:rPr>
        <w:t>Fähigkeiten auf dem Sprachniveau B1</w:t>
      </w:r>
      <w:r>
        <w:rPr>
          <w:rFonts w:ascii="Segoe UI" w:hAnsi="Segoe UI" w:cs="Segoe UI"/>
          <w:sz w:val="20"/>
          <w:szCs w:val="20"/>
        </w:rPr>
        <w:t xml:space="preserve"> </w:t>
      </w:r>
      <w:r w:rsidR="00554050">
        <w:rPr>
          <w:rFonts w:ascii="Segoe UI" w:hAnsi="Segoe UI" w:cs="Segoe UI"/>
          <w:sz w:val="20"/>
          <w:szCs w:val="20"/>
        </w:rPr>
        <w:lastRenderedPageBreak/>
        <w:t>als Ziel festgeschrieben werden</w:t>
      </w:r>
      <w:r w:rsidR="00567B07">
        <w:rPr>
          <w:rFonts w:ascii="Segoe UI" w:hAnsi="Segoe UI" w:cs="Segoe UI"/>
          <w:sz w:val="20"/>
          <w:szCs w:val="20"/>
        </w:rPr>
        <w:t xml:space="preserve">, da erst ab dieser Kompetenzstufe eine selbständige Verwendung der Fremdsprache in </w:t>
      </w:r>
      <w:r w:rsidR="00A00926">
        <w:rPr>
          <w:rFonts w:ascii="Segoe UI" w:hAnsi="Segoe UI" w:cs="Segoe UI"/>
          <w:sz w:val="20"/>
          <w:szCs w:val="20"/>
        </w:rPr>
        <w:t xml:space="preserve">echten </w:t>
      </w:r>
      <w:r w:rsidR="00567B07">
        <w:rPr>
          <w:rFonts w:ascii="Segoe UI" w:hAnsi="Segoe UI" w:cs="Segoe UI"/>
          <w:sz w:val="20"/>
          <w:szCs w:val="20"/>
        </w:rPr>
        <w:t>Kommunikationssituationen möglich sei</w:t>
      </w:r>
      <w:r>
        <w:rPr>
          <w:rFonts w:ascii="Segoe UI" w:hAnsi="Segoe UI" w:cs="Segoe UI"/>
          <w:sz w:val="20"/>
          <w:szCs w:val="20"/>
        </w:rPr>
        <w:t>.</w:t>
      </w:r>
    </w:p>
    <w:p w14:paraId="30EEC444" w14:textId="0B549D2B" w:rsidR="00297AA0" w:rsidRDefault="00717BF5" w:rsidP="00040EED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Neben den klassischen Schulfächern </w:t>
      </w:r>
      <w:r w:rsidR="00040EED">
        <w:rPr>
          <w:rFonts w:ascii="Segoe UI" w:hAnsi="Segoe UI" w:cs="Segoe UI"/>
          <w:sz w:val="20"/>
          <w:szCs w:val="20"/>
        </w:rPr>
        <w:t xml:space="preserve">gilt es in den Klassenstufen 7 bis 10 vor allem, digitale Kompetenzen („Digital </w:t>
      </w:r>
      <w:proofErr w:type="spellStart"/>
      <w:r w:rsidR="00040EED">
        <w:rPr>
          <w:rFonts w:ascii="Segoe UI" w:hAnsi="Segoe UI" w:cs="Segoe UI"/>
          <w:sz w:val="20"/>
          <w:szCs w:val="20"/>
        </w:rPr>
        <w:t>Literacy</w:t>
      </w:r>
      <w:proofErr w:type="spellEnd"/>
      <w:r w:rsidR="00040EED">
        <w:rPr>
          <w:rFonts w:ascii="Segoe UI" w:hAnsi="Segoe UI" w:cs="Segoe UI"/>
          <w:sz w:val="20"/>
          <w:szCs w:val="20"/>
        </w:rPr>
        <w:t>“) zu erwerben. „</w:t>
      </w:r>
      <w:r w:rsidR="00040EED" w:rsidRPr="00040EED">
        <w:rPr>
          <w:rFonts w:ascii="Segoe UI" w:hAnsi="Segoe UI" w:cs="Segoe UI"/>
          <w:sz w:val="20"/>
          <w:szCs w:val="20"/>
        </w:rPr>
        <w:t>Spätestens seit der Veröffentlichung leicht zugänglicher Modelle künstlicher Intelligenz (KI) und der</w:t>
      </w:r>
      <w:r w:rsidR="00040EED">
        <w:rPr>
          <w:rFonts w:ascii="Segoe UI" w:hAnsi="Segoe UI" w:cs="Segoe UI"/>
          <w:sz w:val="20"/>
          <w:szCs w:val="20"/>
        </w:rPr>
        <w:t xml:space="preserve"> </w:t>
      </w:r>
      <w:r w:rsidR="00040EED" w:rsidRPr="00040EED">
        <w:rPr>
          <w:rFonts w:ascii="Segoe UI" w:hAnsi="Segoe UI" w:cs="Segoe UI"/>
          <w:sz w:val="20"/>
          <w:szCs w:val="20"/>
        </w:rPr>
        <w:t>damit verbundenen stärkeren Nutzung von KI auch für Falschinformation und Deep Fakes wird immer</w:t>
      </w:r>
      <w:r w:rsidR="00040EED">
        <w:rPr>
          <w:rFonts w:ascii="Segoe UI" w:hAnsi="Segoe UI" w:cs="Segoe UI"/>
          <w:sz w:val="20"/>
          <w:szCs w:val="20"/>
        </w:rPr>
        <w:t xml:space="preserve"> </w:t>
      </w:r>
      <w:r w:rsidR="00040EED" w:rsidRPr="00040EED">
        <w:rPr>
          <w:rFonts w:ascii="Segoe UI" w:hAnsi="Segoe UI" w:cs="Segoe UI"/>
          <w:sz w:val="20"/>
          <w:szCs w:val="20"/>
        </w:rPr>
        <w:t xml:space="preserve">deutlicher, dass Digital </w:t>
      </w:r>
      <w:proofErr w:type="spellStart"/>
      <w:r w:rsidR="00040EED" w:rsidRPr="00040EED">
        <w:rPr>
          <w:rFonts w:ascii="Segoe UI" w:hAnsi="Segoe UI" w:cs="Segoe UI"/>
          <w:sz w:val="20"/>
          <w:szCs w:val="20"/>
        </w:rPr>
        <w:t>Literacy</w:t>
      </w:r>
      <w:proofErr w:type="spellEnd"/>
      <w:r w:rsidR="00040EED" w:rsidRPr="00040EED">
        <w:rPr>
          <w:rFonts w:ascii="Segoe UI" w:hAnsi="Segoe UI" w:cs="Segoe UI"/>
          <w:sz w:val="20"/>
          <w:szCs w:val="20"/>
        </w:rPr>
        <w:t xml:space="preserve"> nicht nur für die berufliche und gesellschaftliche Teilhabe eine Grundvoraussetzung ist, sondern auch für unsere Demokratie</w:t>
      </w:r>
      <w:r w:rsidR="00040EED">
        <w:rPr>
          <w:rFonts w:ascii="Segoe UI" w:hAnsi="Segoe UI" w:cs="Segoe UI"/>
          <w:sz w:val="20"/>
          <w:szCs w:val="20"/>
        </w:rPr>
        <w:t>“, heißt es im Gutachten.</w:t>
      </w:r>
    </w:p>
    <w:p w14:paraId="02425932" w14:textId="63347FFD" w:rsidR="00102CD9" w:rsidRDefault="00040EED" w:rsidP="00040EED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Außerdem gibt die </w:t>
      </w:r>
      <w:proofErr w:type="gramStart"/>
      <w:r>
        <w:rPr>
          <w:rFonts w:ascii="Segoe UI" w:hAnsi="Segoe UI" w:cs="Segoe UI"/>
          <w:sz w:val="20"/>
          <w:szCs w:val="20"/>
        </w:rPr>
        <w:t>SWK Empfehlungen</w:t>
      </w:r>
      <w:proofErr w:type="gramEnd"/>
      <w:r>
        <w:rPr>
          <w:rFonts w:ascii="Segoe UI" w:hAnsi="Segoe UI" w:cs="Segoe UI"/>
          <w:sz w:val="20"/>
          <w:szCs w:val="20"/>
        </w:rPr>
        <w:t xml:space="preserve"> für mehr Unterstützung bei der Identitätsfindung Jugendlicher</w:t>
      </w:r>
      <w:r w:rsidR="00FA5512">
        <w:rPr>
          <w:rFonts w:ascii="Segoe UI" w:hAnsi="Segoe UI" w:cs="Segoe UI"/>
          <w:sz w:val="20"/>
          <w:szCs w:val="20"/>
        </w:rPr>
        <w:t xml:space="preserve"> und rät zu einer inklusiven Schulumgebung, die Diversität wertschätzt.  </w:t>
      </w:r>
    </w:p>
    <w:p w14:paraId="198293C6" w14:textId="55109201" w:rsidR="00102CD9" w:rsidRDefault="00102CD9" w:rsidP="00040EED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Das Gutachten mündet in konkreten Handlungsempfehlungen für Schulen, Ministerien, Bildungsforschung und Lehrkräftebildung an Universitäten. </w:t>
      </w:r>
    </w:p>
    <w:p w14:paraId="4F978A33" w14:textId="539BE2AB" w:rsidR="00102CD9" w:rsidRDefault="00102CD9" w:rsidP="00040EED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Die Universität Trier </w:t>
      </w:r>
      <w:r w:rsidR="00567B07">
        <w:rPr>
          <w:rFonts w:ascii="Segoe UI" w:hAnsi="Segoe UI" w:cs="Segoe UI"/>
          <w:sz w:val="20"/>
          <w:szCs w:val="20"/>
        </w:rPr>
        <w:t xml:space="preserve">hat manche </w:t>
      </w:r>
      <w:r>
        <w:rPr>
          <w:rFonts w:ascii="Segoe UI" w:hAnsi="Segoe UI" w:cs="Segoe UI"/>
          <w:sz w:val="20"/>
          <w:szCs w:val="20"/>
        </w:rPr>
        <w:t>diese</w:t>
      </w:r>
      <w:r w:rsidR="00567B07">
        <w:rPr>
          <w:rFonts w:ascii="Segoe UI" w:hAnsi="Segoe UI" w:cs="Segoe UI"/>
          <w:sz w:val="20"/>
          <w:szCs w:val="20"/>
        </w:rPr>
        <w:t>r</w:t>
      </w:r>
      <w:r>
        <w:rPr>
          <w:rFonts w:ascii="Segoe UI" w:hAnsi="Segoe UI" w:cs="Segoe UI"/>
          <w:sz w:val="20"/>
          <w:szCs w:val="20"/>
        </w:rPr>
        <w:t xml:space="preserve"> Anregungen </w:t>
      </w:r>
      <w:r w:rsidR="00567B07">
        <w:rPr>
          <w:rFonts w:ascii="Segoe UI" w:hAnsi="Segoe UI" w:cs="Segoe UI"/>
          <w:sz w:val="20"/>
          <w:szCs w:val="20"/>
        </w:rPr>
        <w:t xml:space="preserve">schon seit einiger Zeit verfolgt und integriert die Themen </w:t>
      </w:r>
      <w:r>
        <w:rPr>
          <w:rFonts w:ascii="Segoe UI" w:hAnsi="Segoe UI" w:cs="Segoe UI"/>
          <w:sz w:val="20"/>
          <w:szCs w:val="20"/>
        </w:rPr>
        <w:t>Digitalisierung, Demokratiebildung und Diversität</w:t>
      </w:r>
      <w:r w:rsidR="00567B07">
        <w:rPr>
          <w:rFonts w:ascii="Segoe UI" w:hAnsi="Segoe UI" w:cs="Segoe UI"/>
          <w:sz w:val="20"/>
          <w:szCs w:val="20"/>
        </w:rPr>
        <w:t xml:space="preserve"> systematisch und übergreifend in das Lehramtsstudium</w:t>
      </w:r>
      <w:r w:rsidR="00FA5512">
        <w:rPr>
          <w:rFonts w:ascii="Segoe UI" w:hAnsi="Segoe UI" w:cs="Segoe UI"/>
          <w:sz w:val="20"/>
          <w:szCs w:val="20"/>
        </w:rPr>
        <w:t>.</w:t>
      </w:r>
    </w:p>
    <w:p w14:paraId="6E6859A4" w14:textId="611989D2" w:rsidR="00FA5512" w:rsidRPr="00102CD9" w:rsidRDefault="00102CD9" w:rsidP="00040EED">
      <w:pPr>
        <w:rPr>
          <w:rFonts w:ascii="Segoe UI" w:hAnsi="Segoe UI" w:cs="Segoe UI"/>
          <w:b/>
          <w:bCs/>
        </w:rPr>
      </w:pPr>
      <w:r w:rsidRPr="00102CD9">
        <w:rPr>
          <w:rFonts w:ascii="Segoe UI" w:hAnsi="Segoe UI" w:cs="Segoe UI"/>
          <w:b/>
          <w:bCs/>
        </w:rPr>
        <w:t xml:space="preserve">Lehramt </w:t>
      </w:r>
      <w:r w:rsidR="0005650B">
        <w:rPr>
          <w:rFonts w:ascii="Segoe UI" w:hAnsi="Segoe UI" w:cs="Segoe UI"/>
          <w:b/>
          <w:bCs/>
        </w:rPr>
        <w:t xml:space="preserve">mit </w:t>
      </w:r>
      <w:r w:rsidRPr="00102CD9">
        <w:rPr>
          <w:rFonts w:ascii="Segoe UI" w:hAnsi="Segoe UI" w:cs="Segoe UI"/>
          <w:b/>
          <w:bCs/>
        </w:rPr>
        <w:t>3D</w:t>
      </w:r>
      <w:r w:rsidR="00FA5512" w:rsidRPr="00102CD9">
        <w:rPr>
          <w:rFonts w:ascii="Segoe UI" w:hAnsi="Segoe UI" w:cs="Segoe UI"/>
          <w:b/>
          <w:bCs/>
        </w:rPr>
        <w:t xml:space="preserve"> </w:t>
      </w:r>
    </w:p>
    <w:p w14:paraId="14D4D823" w14:textId="766C3CB3" w:rsidR="006C4A7E" w:rsidRDefault="006C4A7E" w:rsidP="00040EED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Das „Lehramt3D“</w:t>
      </w:r>
      <w:r w:rsidR="0005650B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 xml:space="preserve">ist Alleinstellungsmerkmal und </w:t>
      </w:r>
      <w:r w:rsidR="00B95369">
        <w:rPr>
          <w:rFonts w:ascii="Segoe UI" w:hAnsi="Segoe UI" w:cs="Segoe UI"/>
          <w:sz w:val="20"/>
          <w:szCs w:val="20"/>
        </w:rPr>
        <w:t xml:space="preserve">Profil </w:t>
      </w:r>
      <w:r>
        <w:rPr>
          <w:rFonts w:ascii="Segoe UI" w:hAnsi="Segoe UI" w:cs="Segoe UI"/>
          <w:sz w:val="20"/>
          <w:szCs w:val="20"/>
        </w:rPr>
        <w:t xml:space="preserve">der Trierer Lehrkräftebildung. „Die Studierenden setzen </w:t>
      </w:r>
      <w:r w:rsidR="00B95369">
        <w:rPr>
          <w:rFonts w:ascii="Segoe UI" w:hAnsi="Segoe UI" w:cs="Segoe UI"/>
          <w:sz w:val="20"/>
          <w:szCs w:val="20"/>
        </w:rPr>
        <w:t>mit diesen</w:t>
      </w:r>
      <w:r>
        <w:rPr>
          <w:rFonts w:ascii="Segoe UI" w:hAnsi="Segoe UI" w:cs="Segoe UI"/>
          <w:sz w:val="20"/>
          <w:szCs w:val="20"/>
        </w:rPr>
        <w:t xml:space="preserve"> </w:t>
      </w:r>
      <w:r w:rsidR="00B95369">
        <w:rPr>
          <w:rFonts w:ascii="Segoe UI" w:hAnsi="Segoe UI" w:cs="Segoe UI"/>
          <w:sz w:val="20"/>
          <w:szCs w:val="20"/>
        </w:rPr>
        <w:t xml:space="preserve">fächerübergreifenden </w:t>
      </w:r>
      <w:r>
        <w:rPr>
          <w:rFonts w:ascii="Segoe UI" w:hAnsi="Segoe UI" w:cs="Segoe UI"/>
          <w:sz w:val="20"/>
          <w:szCs w:val="20"/>
        </w:rPr>
        <w:t>Zukunftsthemen Schwerpunkte i</w:t>
      </w:r>
      <w:r w:rsidR="00B95369">
        <w:rPr>
          <w:rFonts w:ascii="Segoe UI" w:hAnsi="Segoe UI" w:cs="Segoe UI"/>
          <w:sz w:val="20"/>
          <w:szCs w:val="20"/>
        </w:rPr>
        <w:t>n</w:t>
      </w:r>
      <w:r>
        <w:rPr>
          <w:rFonts w:ascii="Segoe UI" w:hAnsi="Segoe UI" w:cs="Segoe UI"/>
          <w:sz w:val="20"/>
          <w:szCs w:val="20"/>
        </w:rPr>
        <w:t xml:space="preserve"> ihre</w:t>
      </w:r>
      <w:r w:rsidR="00B95369">
        <w:rPr>
          <w:rFonts w:ascii="Segoe UI" w:hAnsi="Segoe UI" w:cs="Segoe UI"/>
          <w:sz w:val="20"/>
          <w:szCs w:val="20"/>
        </w:rPr>
        <w:t>m</w:t>
      </w:r>
      <w:r>
        <w:rPr>
          <w:rFonts w:ascii="Segoe UI" w:hAnsi="Segoe UI" w:cs="Segoe UI"/>
          <w:sz w:val="20"/>
          <w:szCs w:val="20"/>
        </w:rPr>
        <w:t xml:space="preserve"> Studium“, erläutert Dr. Birgit Weyand vom Zentrum für Lehr</w:t>
      </w:r>
      <w:r w:rsidR="0005650B">
        <w:rPr>
          <w:rFonts w:ascii="Segoe UI" w:hAnsi="Segoe UI" w:cs="Segoe UI"/>
          <w:sz w:val="20"/>
          <w:szCs w:val="20"/>
        </w:rPr>
        <w:t>er</w:t>
      </w:r>
      <w:r>
        <w:rPr>
          <w:rFonts w:ascii="Segoe UI" w:hAnsi="Segoe UI" w:cs="Segoe UI"/>
          <w:sz w:val="20"/>
          <w:szCs w:val="20"/>
        </w:rPr>
        <w:t>bildung der Universität Trier</w:t>
      </w:r>
      <w:r w:rsidR="00B95369">
        <w:rPr>
          <w:rFonts w:ascii="Segoe UI" w:hAnsi="Segoe UI" w:cs="Segoe UI"/>
          <w:sz w:val="20"/>
          <w:szCs w:val="20"/>
        </w:rPr>
        <w:t>, die Lehramt3D betreut</w:t>
      </w:r>
      <w:r>
        <w:rPr>
          <w:rFonts w:ascii="Segoe UI" w:hAnsi="Segoe UI" w:cs="Segoe UI"/>
          <w:sz w:val="20"/>
          <w:szCs w:val="20"/>
        </w:rPr>
        <w:t>. „</w:t>
      </w:r>
      <w:r w:rsidR="00B95369">
        <w:rPr>
          <w:rFonts w:ascii="Segoe UI" w:hAnsi="Segoe UI" w:cs="Segoe UI"/>
          <w:sz w:val="20"/>
          <w:szCs w:val="20"/>
        </w:rPr>
        <w:t xml:space="preserve">So </w:t>
      </w:r>
      <w:r>
        <w:rPr>
          <w:rFonts w:ascii="Segoe UI" w:hAnsi="Segoe UI" w:cs="Segoe UI"/>
          <w:sz w:val="20"/>
          <w:szCs w:val="20"/>
        </w:rPr>
        <w:t>schärfen die Studierenden ihr persönliches Profil. Gerade angehende Lehrkräfte mit weniger nachgefragten Fächerkombinationen heben sich so von Mitbewerbern ab.</w:t>
      </w:r>
      <w:r w:rsidR="00B95369">
        <w:rPr>
          <w:rFonts w:ascii="Segoe UI" w:hAnsi="Segoe UI" w:cs="Segoe UI"/>
          <w:sz w:val="20"/>
          <w:szCs w:val="20"/>
        </w:rPr>
        <w:t xml:space="preserve"> Zugleich bringen sie Inhalte und Methoden des Profilstudiums in den Unterricht ein.</w:t>
      </w:r>
      <w:r>
        <w:rPr>
          <w:rFonts w:ascii="Segoe UI" w:hAnsi="Segoe UI" w:cs="Segoe UI"/>
          <w:sz w:val="20"/>
          <w:szCs w:val="20"/>
        </w:rPr>
        <w:t xml:space="preserve">“ </w:t>
      </w:r>
    </w:p>
    <w:p w14:paraId="57ED44D2" w14:textId="0271BB09" w:rsidR="006C4A7E" w:rsidRDefault="006C4A7E" w:rsidP="00040EED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Die Schwerpunktsetzung erfolgt durch gezielte Auswahl von </w:t>
      </w:r>
      <w:r w:rsidR="00175A4B">
        <w:rPr>
          <w:rFonts w:ascii="Segoe UI" w:hAnsi="Segoe UI" w:cs="Segoe UI"/>
          <w:sz w:val="20"/>
          <w:szCs w:val="20"/>
        </w:rPr>
        <w:t xml:space="preserve">thematisch passenden </w:t>
      </w:r>
      <w:r>
        <w:rPr>
          <w:rFonts w:ascii="Segoe UI" w:hAnsi="Segoe UI" w:cs="Segoe UI"/>
          <w:sz w:val="20"/>
          <w:szCs w:val="20"/>
        </w:rPr>
        <w:t xml:space="preserve">Veranstaltungen in den Fachbereichen sowie neue Module in </w:t>
      </w:r>
      <w:r w:rsidR="00102CD9">
        <w:rPr>
          <w:rFonts w:ascii="Segoe UI" w:hAnsi="Segoe UI" w:cs="Segoe UI"/>
          <w:sz w:val="20"/>
          <w:szCs w:val="20"/>
        </w:rPr>
        <w:t xml:space="preserve">der </w:t>
      </w:r>
      <w:r>
        <w:rPr>
          <w:rFonts w:ascii="Segoe UI" w:hAnsi="Segoe UI" w:cs="Segoe UI"/>
          <w:sz w:val="20"/>
          <w:szCs w:val="20"/>
        </w:rPr>
        <w:t xml:space="preserve">Lehrkräftebildung. „Demokratiebildung“ und „Digitalisierung“ sind bereits </w:t>
      </w:r>
      <w:r w:rsidR="00B95369">
        <w:rPr>
          <w:rFonts w:ascii="Segoe UI" w:hAnsi="Segoe UI" w:cs="Segoe UI"/>
          <w:sz w:val="20"/>
          <w:szCs w:val="20"/>
        </w:rPr>
        <w:t>gut er</w:t>
      </w:r>
      <w:r>
        <w:rPr>
          <w:rFonts w:ascii="Segoe UI" w:hAnsi="Segoe UI" w:cs="Segoe UI"/>
          <w:sz w:val="20"/>
          <w:szCs w:val="20"/>
        </w:rPr>
        <w:t xml:space="preserve">arbeitet, der Startschuss für „Diversität“ ist kürzlich </w:t>
      </w:r>
      <w:r w:rsidR="00820D9F">
        <w:rPr>
          <w:rFonts w:ascii="Segoe UI" w:hAnsi="Segoe UI" w:cs="Segoe UI"/>
          <w:sz w:val="20"/>
          <w:szCs w:val="20"/>
        </w:rPr>
        <w:t xml:space="preserve">mit dem Projekt </w:t>
      </w:r>
      <w:proofErr w:type="spellStart"/>
      <w:r w:rsidR="00820D9F">
        <w:rPr>
          <w:rFonts w:ascii="Segoe UI" w:hAnsi="Segoe UI" w:cs="Segoe UI"/>
          <w:sz w:val="20"/>
          <w:szCs w:val="20"/>
        </w:rPr>
        <w:t>TriDivers</w:t>
      </w:r>
      <w:proofErr w:type="spellEnd"/>
      <w:r w:rsidR="00820D9F">
        <w:rPr>
          <w:rFonts w:ascii="Segoe UI" w:hAnsi="Segoe UI" w:cs="Segoe UI"/>
          <w:sz w:val="20"/>
          <w:szCs w:val="20"/>
        </w:rPr>
        <w:t xml:space="preserve"> gefallen</w:t>
      </w:r>
      <w:r>
        <w:rPr>
          <w:rFonts w:ascii="Segoe UI" w:hAnsi="Segoe UI" w:cs="Segoe UI"/>
          <w:sz w:val="20"/>
          <w:szCs w:val="20"/>
        </w:rPr>
        <w:t>.</w:t>
      </w:r>
    </w:p>
    <w:p w14:paraId="50ED0C00" w14:textId="5BB89C28" w:rsidR="00C030D7" w:rsidRDefault="006C4A7E" w:rsidP="00F63AC9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„Wir wollen, dass Diversität in Schulklassen </w:t>
      </w:r>
      <w:r w:rsidR="00820D9F">
        <w:rPr>
          <w:rFonts w:ascii="Segoe UI" w:hAnsi="Segoe UI" w:cs="Segoe UI"/>
          <w:sz w:val="20"/>
          <w:szCs w:val="20"/>
        </w:rPr>
        <w:t xml:space="preserve">nicht als </w:t>
      </w:r>
      <w:r>
        <w:rPr>
          <w:rFonts w:ascii="Segoe UI" w:hAnsi="Segoe UI" w:cs="Segoe UI"/>
          <w:sz w:val="20"/>
          <w:szCs w:val="20"/>
        </w:rPr>
        <w:t>Nachteil</w:t>
      </w:r>
      <w:r w:rsidR="00175A4B">
        <w:rPr>
          <w:rFonts w:ascii="Segoe UI" w:hAnsi="Segoe UI" w:cs="Segoe UI"/>
          <w:sz w:val="20"/>
          <w:szCs w:val="20"/>
        </w:rPr>
        <w:t>,</w:t>
      </w:r>
      <w:r>
        <w:rPr>
          <w:rFonts w:ascii="Segoe UI" w:hAnsi="Segoe UI" w:cs="Segoe UI"/>
          <w:sz w:val="20"/>
          <w:szCs w:val="20"/>
        </w:rPr>
        <w:t xml:space="preserve"> sondern </w:t>
      </w:r>
      <w:r w:rsidR="00820D9F">
        <w:rPr>
          <w:rFonts w:ascii="Segoe UI" w:hAnsi="Segoe UI" w:cs="Segoe UI"/>
          <w:sz w:val="20"/>
          <w:szCs w:val="20"/>
        </w:rPr>
        <w:t xml:space="preserve">als </w:t>
      </w:r>
      <w:r>
        <w:rPr>
          <w:rFonts w:ascii="Segoe UI" w:hAnsi="Segoe UI" w:cs="Segoe UI"/>
          <w:sz w:val="20"/>
          <w:szCs w:val="20"/>
        </w:rPr>
        <w:t>Bereicherung</w:t>
      </w:r>
      <w:r w:rsidR="00820D9F">
        <w:rPr>
          <w:rFonts w:ascii="Segoe UI" w:hAnsi="Segoe UI" w:cs="Segoe UI"/>
          <w:sz w:val="20"/>
          <w:szCs w:val="20"/>
        </w:rPr>
        <w:t xml:space="preserve"> verstanden wird“, </w:t>
      </w:r>
      <w:r>
        <w:rPr>
          <w:rFonts w:ascii="Segoe UI" w:hAnsi="Segoe UI" w:cs="Segoe UI"/>
          <w:sz w:val="20"/>
          <w:szCs w:val="20"/>
        </w:rPr>
        <w:t xml:space="preserve">so Weyand, „Zudem erhoffen wir uns, dass </w:t>
      </w:r>
      <w:r w:rsidR="00820D9F">
        <w:rPr>
          <w:rFonts w:ascii="Segoe UI" w:hAnsi="Segoe UI" w:cs="Segoe UI"/>
          <w:sz w:val="20"/>
          <w:szCs w:val="20"/>
        </w:rPr>
        <w:t xml:space="preserve">durch das Projekt </w:t>
      </w:r>
      <w:r>
        <w:rPr>
          <w:rFonts w:ascii="Segoe UI" w:hAnsi="Segoe UI" w:cs="Segoe UI"/>
          <w:sz w:val="20"/>
          <w:szCs w:val="20"/>
        </w:rPr>
        <w:t xml:space="preserve">auch die Lehrerzimmer diverser werden.“  </w:t>
      </w:r>
    </w:p>
    <w:p w14:paraId="090E404C" w14:textId="77777777" w:rsidR="0005650B" w:rsidRDefault="0005650B" w:rsidP="00F63AC9">
      <w:pPr>
        <w:rPr>
          <w:rFonts w:ascii="Segoe UI" w:hAnsi="Segoe UI" w:cs="Segoe UI"/>
          <w:sz w:val="20"/>
          <w:szCs w:val="20"/>
        </w:rPr>
      </w:pPr>
    </w:p>
    <w:p w14:paraId="4375EF35" w14:textId="6DF1D755" w:rsidR="0005650B" w:rsidRDefault="0005650B" w:rsidP="00F63AC9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Das komplette Gutachten kann hier abgerufen werden: </w:t>
      </w:r>
      <w:hyperlink r:id="rId9" w:history="1">
        <w:r w:rsidRPr="0005650B">
          <w:rPr>
            <w:rStyle w:val="Hyperlink"/>
            <w:rFonts w:ascii="Segoe UI" w:hAnsi="Segoe UI" w:cs="Segoe UI"/>
            <w:sz w:val="20"/>
            <w:szCs w:val="20"/>
          </w:rPr>
          <w:t>SWK-Gutachten</w:t>
        </w:r>
      </w:hyperlink>
      <w:r>
        <w:rPr>
          <w:rFonts w:ascii="Segoe UI" w:hAnsi="Segoe UI" w:cs="Segoe UI"/>
          <w:sz w:val="20"/>
          <w:szCs w:val="20"/>
        </w:rPr>
        <w:br/>
        <w:t xml:space="preserve">Mehr zum Lehramt3D: </w:t>
      </w:r>
      <w:hyperlink r:id="rId10" w:history="1">
        <w:r w:rsidRPr="008C5EC3">
          <w:rPr>
            <w:rStyle w:val="Hyperlink"/>
            <w:rFonts w:ascii="Segoe UI" w:hAnsi="Segoe UI" w:cs="Segoe UI"/>
            <w:sz w:val="20"/>
            <w:szCs w:val="20"/>
          </w:rPr>
          <w:t>https://www.uni-trier.de/universitaet/wichtige-anlaufstellen/zentrum-fuer-lehrerbildung/das-zfl/lehramt-3d</w:t>
        </w:r>
      </w:hyperlink>
      <w:r>
        <w:rPr>
          <w:rFonts w:ascii="Segoe UI" w:hAnsi="Segoe UI" w:cs="Segoe UI"/>
          <w:sz w:val="20"/>
          <w:szCs w:val="20"/>
        </w:rPr>
        <w:t xml:space="preserve"> </w:t>
      </w:r>
    </w:p>
    <w:p w14:paraId="6548F5C2" w14:textId="77777777" w:rsidR="00EA20E5" w:rsidRDefault="00EA20E5" w:rsidP="00F63AC9">
      <w:pPr>
        <w:rPr>
          <w:rFonts w:ascii="Segoe UI" w:hAnsi="Segoe UI" w:cs="Segoe UI"/>
          <w:sz w:val="20"/>
          <w:szCs w:val="20"/>
        </w:rPr>
      </w:pPr>
    </w:p>
    <w:p w14:paraId="608ACDD6" w14:textId="47AF969B" w:rsidR="00EA20E5" w:rsidRPr="00F63AC9" w:rsidRDefault="00EA20E5" w:rsidP="00F63AC9">
      <w:pPr>
        <w:rPr>
          <w:rFonts w:ascii="Segoe UI" w:hAnsi="Segoe UI" w:cs="Segoe UI"/>
          <w:sz w:val="20"/>
          <w:szCs w:val="20"/>
        </w:rPr>
      </w:pPr>
      <w:r w:rsidRPr="00711171">
        <w:rPr>
          <w:rFonts w:ascii="Segoe UI" w:hAnsi="Segoe UI" w:cs="Segoe UI"/>
          <w:b/>
          <w:bCs/>
          <w:sz w:val="20"/>
          <w:szCs w:val="20"/>
        </w:rPr>
        <w:t>Bild:</w:t>
      </w:r>
      <w:r w:rsidR="00711171">
        <w:rPr>
          <w:rFonts w:ascii="Segoe UI" w:hAnsi="Segoe UI" w:cs="Segoe UI"/>
          <w:sz w:val="20"/>
          <w:szCs w:val="20"/>
        </w:rPr>
        <w:t xml:space="preserve"> Mathematik gehört zu den wichtigsten Fächern für einen gelungenen Berufseinstieg.</w:t>
      </w:r>
    </w:p>
    <w:sectPr w:rsidR="00EA20E5" w:rsidRPr="00F63AC9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72DE9" w14:textId="77777777" w:rsidR="00110505" w:rsidRDefault="00110505" w:rsidP="00DA6A73">
      <w:pPr>
        <w:spacing w:after="0" w:line="240" w:lineRule="auto"/>
      </w:pPr>
      <w:r>
        <w:separator/>
      </w:r>
    </w:p>
  </w:endnote>
  <w:endnote w:type="continuationSeparator" w:id="0">
    <w:p w14:paraId="06AE0996" w14:textId="77777777" w:rsidR="00110505" w:rsidRDefault="00110505" w:rsidP="00DA6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17D38" w14:textId="06F18BBF" w:rsidR="00785E24" w:rsidRDefault="00BF54F7" w:rsidP="00D935E7">
    <w:pPr>
      <w:pStyle w:val="Fuzeile"/>
      <w:tabs>
        <w:tab w:val="left" w:pos="3969"/>
      </w:tabs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70C1A1F" wp14:editId="5653015C">
              <wp:simplePos x="0" y="0"/>
              <wp:positionH relativeFrom="page">
                <wp:posOffset>0</wp:posOffset>
              </wp:positionH>
              <wp:positionV relativeFrom="paragraph">
                <wp:posOffset>-226060</wp:posOffset>
              </wp:positionV>
              <wp:extent cx="13192125" cy="45085"/>
              <wp:effectExtent l="0" t="0" r="9525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13192125" cy="45085"/>
                      </a:xfrm>
                      <a:prstGeom prst="rect">
                        <a:avLst/>
                      </a:prstGeom>
                      <a:solidFill>
                        <a:srgbClr val="007BC4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4F5928" id="Rectangle 3" o:spid="_x0000_s1026" style="position:absolute;margin-left:0;margin-top:-17.8pt;width:1038.75pt;height:3.55pt;flip:y;z-index:25167155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" fillcolor="#007bc4" stroked="f">
              <w10:wrap anchorx="page"/>
            </v:rect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968080E" wp14:editId="70A1C27E">
              <wp:simplePos x="0" y="0"/>
              <wp:positionH relativeFrom="column">
                <wp:posOffset>1929130</wp:posOffset>
              </wp:positionH>
              <wp:positionV relativeFrom="page">
                <wp:posOffset>9915525</wp:posOffset>
              </wp:positionV>
              <wp:extent cx="3057525" cy="752475"/>
              <wp:effectExtent l="0" t="0" r="0" b="0"/>
              <wp:wrapNone/>
              <wp:docPr id="10" name="Textfeld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57525" cy="752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8EF8C7" w14:textId="482F8A39" w:rsidR="00114F9C" w:rsidRPr="00FA5512" w:rsidRDefault="00FA5512" w:rsidP="008B7960">
                          <w:pPr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</w:pPr>
                          <w:r w:rsidRPr="00FA5512">
                            <w:rPr>
                              <w:rFonts w:ascii="Segoe UI" w:hAnsi="Segoe UI" w:cs="Segoe UI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>Dr. Birgit Weyand</w:t>
                          </w:r>
                          <w:r w:rsidR="008B7960" w:rsidRPr="00FA5512"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  <w:br/>
                          </w:r>
                          <w:r w:rsidRPr="00FA5512"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  <w:t>Z</w:t>
                          </w:r>
                          <w:r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  <w:t>entrum für Lehr</w:t>
                          </w:r>
                          <w:r w:rsidR="0005650B"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  <w:t>er</w:t>
                          </w:r>
                          <w:r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  <w:t>bildung</w:t>
                          </w:r>
                          <w:r w:rsidR="007336D7" w:rsidRPr="00FA5512"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  <w:br/>
                          </w:r>
                          <w:r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  <w:t>Mail: weyand@uni-trier.de</w:t>
                          </w:r>
                          <w:r w:rsidR="008B7960" w:rsidRPr="00FA5512"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  <w:br/>
                          </w:r>
                          <w:r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  <w:t>Tel. +49 651 201-2229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68080E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26" type="#_x0000_t202" style="position:absolute;margin-left:151.9pt;margin-top:780.75pt;width:240.7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" filled="f" stroked="f" strokeweight=".5pt">
              <v:textbox>
                <w:txbxContent>
                  <w:p w14:paraId="098EF8C7" w14:textId="482F8A39" w:rsidR="00114F9C" w:rsidRPr="00FA5512" w:rsidRDefault="00FA5512" w:rsidP="008B7960">
                    <w:pPr>
                      <w:rPr>
                        <w:rFonts w:ascii="Segoe UI" w:hAnsi="Segoe UI" w:cs="Segoe UI"/>
                        <w:sz w:val="18"/>
                        <w:szCs w:val="18"/>
                      </w:rPr>
                    </w:pPr>
                    <w:r w:rsidRPr="00FA5512">
                      <w:rPr>
                        <w:rFonts w:ascii="Segoe UI" w:hAnsi="Segoe UI" w:cs="Segoe UI"/>
                        <w:b/>
                        <w:color w:val="000000" w:themeColor="text1"/>
                        <w:sz w:val="18"/>
                        <w:szCs w:val="18"/>
                      </w:rPr>
                      <w:t>Dr. Birgit Weyand</w:t>
                    </w:r>
                    <w:r w:rsidR="008B7960" w:rsidRPr="00FA5512">
                      <w:rPr>
                        <w:rFonts w:ascii="Segoe UI" w:hAnsi="Segoe UI" w:cs="Segoe UI"/>
                        <w:sz w:val="18"/>
                        <w:szCs w:val="18"/>
                      </w:rPr>
                      <w:br/>
                    </w:r>
                    <w:r w:rsidRPr="00FA5512">
                      <w:rPr>
                        <w:rFonts w:ascii="Segoe UI" w:hAnsi="Segoe UI" w:cs="Segoe UI"/>
                        <w:sz w:val="18"/>
                        <w:szCs w:val="18"/>
                      </w:rPr>
                      <w:t>Z</w:t>
                    </w:r>
                    <w:r>
                      <w:rPr>
                        <w:rFonts w:ascii="Segoe UI" w:hAnsi="Segoe UI" w:cs="Segoe UI"/>
                        <w:sz w:val="18"/>
                        <w:szCs w:val="18"/>
                      </w:rPr>
                      <w:t>entrum für Lehr</w:t>
                    </w:r>
                    <w:r w:rsidR="0005650B">
                      <w:rPr>
                        <w:rFonts w:ascii="Segoe UI" w:hAnsi="Segoe UI" w:cs="Segoe UI"/>
                        <w:sz w:val="18"/>
                        <w:szCs w:val="18"/>
                      </w:rPr>
                      <w:t>er</w:t>
                    </w:r>
                    <w:r>
                      <w:rPr>
                        <w:rFonts w:ascii="Segoe UI" w:hAnsi="Segoe UI" w:cs="Segoe UI"/>
                        <w:sz w:val="18"/>
                        <w:szCs w:val="18"/>
                      </w:rPr>
                      <w:t>bildung</w:t>
                    </w:r>
                    <w:r w:rsidR="007336D7" w:rsidRPr="00FA5512">
                      <w:rPr>
                        <w:rFonts w:ascii="Segoe UI" w:hAnsi="Segoe UI" w:cs="Segoe UI"/>
                        <w:sz w:val="18"/>
                        <w:szCs w:val="18"/>
                      </w:rPr>
                      <w:br/>
                    </w:r>
                    <w:r>
                      <w:rPr>
                        <w:rFonts w:ascii="Segoe UI" w:hAnsi="Segoe UI" w:cs="Segoe UI"/>
                        <w:sz w:val="18"/>
                        <w:szCs w:val="18"/>
                      </w:rPr>
                      <w:t>Mail: weyand@uni-trier.de</w:t>
                    </w:r>
                    <w:r w:rsidR="008B7960" w:rsidRPr="00FA5512">
                      <w:rPr>
                        <w:rFonts w:ascii="Segoe UI" w:hAnsi="Segoe UI" w:cs="Segoe UI"/>
                        <w:sz w:val="18"/>
                        <w:szCs w:val="18"/>
                      </w:rPr>
                      <w:br/>
                    </w:r>
                    <w:r>
                      <w:rPr>
                        <w:rFonts w:ascii="Segoe UI" w:hAnsi="Segoe UI" w:cs="Segoe UI"/>
                        <w:sz w:val="18"/>
                        <w:szCs w:val="18"/>
                      </w:rPr>
                      <w:t>Tel. +49 651 201-2229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E463D1D" wp14:editId="16AD87F4">
              <wp:simplePos x="0" y="0"/>
              <wp:positionH relativeFrom="margin">
                <wp:posOffset>-347345</wp:posOffset>
              </wp:positionH>
              <wp:positionV relativeFrom="page">
                <wp:posOffset>9915525</wp:posOffset>
              </wp:positionV>
              <wp:extent cx="2257425" cy="714375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7425" cy="7143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6E8EDA" w14:textId="3B2D333F" w:rsidR="00114AA3" w:rsidRPr="005D4912" w:rsidRDefault="00FA5512" w:rsidP="00C238AC">
                          <w:pPr>
                            <w:rPr>
                              <w:rFonts w:ascii="Segoe UI" w:hAnsi="Segoe UI" w:cs="Segoe UI"/>
                              <w:b/>
                              <w:sz w:val="18"/>
                              <w:szCs w:val="18"/>
                            </w:rPr>
                          </w:pPr>
                          <w:r w:rsidRPr="00FA5512">
                            <w:rPr>
                              <w:rFonts w:ascii="Segoe UI" w:hAnsi="Segoe UI" w:cs="Segoe UI"/>
                              <w:b/>
                              <w:sz w:val="18"/>
                              <w:szCs w:val="18"/>
                              <w:lang w:val="en-US"/>
                            </w:rPr>
                            <w:t>Prof. Dr. Henning Rossa</w:t>
                          </w:r>
                          <w:r w:rsidRPr="00FA5512">
                            <w:rPr>
                              <w:rFonts w:ascii="Segoe UI" w:hAnsi="Segoe UI" w:cs="Segoe UI"/>
                              <w:b/>
                              <w:sz w:val="18"/>
                              <w:szCs w:val="18"/>
                              <w:lang w:val="en-US"/>
                            </w:rPr>
                            <w:br/>
                          </w:r>
                          <w:proofErr w:type="spellStart"/>
                          <w:r w:rsidRPr="00FA5512">
                            <w:rPr>
                              <w:rFonts w:ascii="Segoe UI" w:hAnsi="Segoe UI" w:cs="Segoe UI"/>
                              <w:bCs/>
                              <w:sz w:val="18"/>
                              <w:szCs w:val="18"/>
                              <w:lang w:val="en-US"/>
                            </w:rPr>
                            <w:t>A</w:t>
                          </w:r>
                          <w:r>
                            <w:rPr>
                              <w:rFonts w:ascii="Segoe UI" w:hAnsi="Segoe UI" w:cs="Segoe UI"/>
                              <w:bCs/>
                              <w:sz w:val="18"/>
                              <w:szCs w:val="18"/>
                              <w:lang w:val="en-US"/>
                            </w:rPr>
                            <w:t>nglistik</w:t>
                          </w:r>
                          <w:proofErr w:type="spellEnd"/>
                          <w:r w:rsidR="007336D7" w:rsidRPr="00FA5512">
                            <w:rPr>
                              <w:rFonts w:ascii="Segoe UI" w:hAnsi="Segoe UI" w:cs="Segoe UI"/>
                              <w:bCs/>
                              <w:sz w:val="18"/>
                              <w:szCs w:val="18"/>
                              <w:lang w:val="en-US"/>
                            </w:rPr>
                            <w:br/>
                            <w:t xml:space="preserve">Mail: </w:t>
                          </w:r>
                          <w:r>
                            <w:rPr>
                              <w:rFonts w:ascii="Segoe UI" w:hAnsi="Segoe UI" w:cs="Segoe UI"/>
                              <w:sz w:val="18"/>
                              <w:szCs w:val="18"/>
                              <w:lang w:val="en-US"/>
                            </w:rPr>
                            <w:t>rossa</w:t>
                          </w:r>
                          <w:r w:rsidR="00ED15E4" w:rsidRPr="00FA5512">
                            <w:rPr>
                              <w:rFonts w:ascii="Segoe UI" w:hAnsi="Segoe UI" w:cs="Segoe UI"/>
                              <w:sz w:val="18"/>
                              <w:szCs w:val="18"/>
                              <w:lang w:val="en-US"/>
                            </w:rPr>
                            <w:t>@uni-trier.de</w:t>
                          </w:r>
                          <w:r w:rsidR="007336D7" w:rsidRPr="00FA5512">
                            <w:rPr>
                              <w:rFonts w:ascii="Segoe UI" w:hAnsi="Segoe UI" w:cs="Segoe UI"/>
                              <w:bCs/>
                              <w:sz w:val="18"/>
                              <w:szCs w:val="18"/>
                              <w:lang w:val="en-US"/>
                            </w:rPr>
                            <w:br/>
                            <w:t xml:space="preserve">Tel. </w:t>
                          </w:r>
                          <w:r w:rsidR="007336D7" w:rsidRPr="005D4912">
                            <w:rPr>
                              <w:rFonts w:ascii="Segoe UI" w:hAnsi="Segoe UI" w:cs="Segoe UI"/>
                              <w:bCs/>
                              <w:sz w:val="18"/>
                              <w:szCs w:val="18"/>
                            </w:rPr>
                            <w:t>+49 651 201-</w:t>
                          </w:r>
                          <w:r>
                            <w:rPr>
                              <w:rFonts w:ascii="Segoe UI" w:hAnsi="Segoe UI" w:cs="Segoe UI"/>
                              <w:bCs/>
                              <w:sz w:val="18"/>
                              <w:szCs w:val="18"/>
                            </w:rPr>
                            <w:t>3344</w:t>
                          </w:r>
                          <w:r w:rsidR="00114AA3" w:rsidRPr="005D4912">
                            <w:rPr>
                              <w:rFonts w:ascii="Segoe UI" w:hAnsi="Segoe UI" w:cs="Segoe UI"/>
                              <w:bCs/>
                              <w:sz w:val="18"/>
                              <w:szCs w:val="18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463D1D" id="Textfeld 4" o:spid="_x0000_s1027" type="#_x0000_t202" style="position:absolute;margin-left:-27.35pt;margin-top:780.75pt;width:177.75pt;height:56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" filled="f" stroked="f" strokeweight=".5pt">
              <v:textbox>
                <w:txbxContent>
                  <w:p w14:paraId="5E6E8EDA" w14:textId="3B2D333F" w:rsidR="00114AA3" w:rsidRPr="005D4912" w:rsidRDefault="00FA5512" w:rsidP="00C238AC">
                    <w:pPr>
                      <w:rPr>
                        <w:rFonts w:ascii="Segoe UI" w:hAnsi="Segoe UI" w:cs="Segoe UI"/>
                        <w:b/>
                        <w:sz w:val="18"/>
                        <w:szCs w:val="18"/>
                      </w:rPr>
                    </w:pPr>
                    <w:r w:rsidRPr="00FA5512">
                      <w:rPr>
                        <w:rFonts w:ascii="Segoe UI" w:hAnsi="Segoe UI" w:cs="Segoe UI"/>
                        <w:b/>
                        <w:sz w:val="18"/>
                        <w:szCs w:val="18"/>
                        <w:lang w:val="en-US"/>
                      </w:rPr>
                      <w:t>Prof. Dr. Henning Rossa</w:t>
                    </w:r>
                    <w:r w:rsidRPr="00FA5512">
                      <w:rPr>
                        <w:rFonts w:ascii="Segoe UI" w:hAnsi="Segoe UI" w:cs="Segoe UI"/>
                        <w:b/>
                        <w:sz w:val="18"/>
                        <w:szCs w:val="18"/>
                        <w:lang w:val="en-US"/>
                      </w:rPr>
                      <w:br/>
                    </w:r>
                    <w:proofErr w:type="spellStart"/>
                    <w:r w:rsidRPr="00FA5512">
                      <w:rPr>
                        <w:rFonts w:ascii="Segoe UI" w:hAnsi="Segoe UI" w:cs="Segoe UI"/>
                        <w:bCs/>
                        <w:sz w:val="18"/>
                        <w:szCs w:val="18"/>
                        <w:lang w:val="en-US"/>
                      </w:rPr>
                      <w:t>A</w:t>
                    </w:r>
                    <w:r>
                      <w:rPr>
                        <w:rFonts w:ascii="Segoe UI" w:hAnsi="Segoe UI" w:cs="Segoe UI"/>
                        <w:bCs/>
                        <w:sz w:val="18"/>
                        <w:szCs w:val="18"/>
                        <w:lang w:val="en-US"/>
                      </w:rPr>
                      <w:t>nglistik</w:t>
                    </w:r>
                    <w:proofErr w:type="spellEnd"/>
                    <w:r w:rsidR="007336D7" w:rsidRPr="00FA5512">
                      <w:rPr>
                        <w:rFonts w:ascii="Segoe UI" w:hAnsi="Segoe UI" w:cs="Segoe UI"/>
                        <w:bCs/>
                        <w:sz w:val="18"/>
                        <w:szCs w:val="18"/>
                        <w:lang w:val="en-US"/>
                      </w:rPr>
                      <w:br/>
                      <w:t xml:space="preserve">Mail: </w:t>
                    </w:r>
                    <w:r>
                      <w:rPr>
                        <w:rFonts w:ascii="Segoe UI" w:hAnsi="Segoe UI" w:cs="Segoe UI"/>
                        <w:sz w:val="18"/>
                        <w:szCs w:val="18"/>
                        <w:lang w:val="en-US"/>
                      </w:rPr>
                      <w:t>rossa</w:t>
                    </w:r>
                    <w:r w:rsidR="00ED15E4" w:rsidRPr="00FA5512">
                      <w:rPr>
                        <w:rFonts w:ascii="Segoe UI" w:hAnsi="Segoe UI" w:cs="Segoe UI"/>
                        <w:sz w:val="18"/>
                        <w:szCs w:val="18"/>
                        <w:lang w:val="en-US"/>
                      </w:rPr>
                      <w:t>@uni-trier.de</w:t>
                    </w:r>
                    <w:r w:rsidR="007336D7" w:rsidRPr="00FA5512">
                      <w:rPr>
                        <w:rFonts w:ascii="Segoe UI" w:hAnsi="Segoe UI" w:cs="Segoe UI"/>
                        <w:bCs/>
                        <w:sz w:val="18"/>
                        <w:szCs w:val="18"/>
                        <w:lang w:val="en-US"/>
                      </w:rPr>
                      <w:br/>
                      <w:t xml:space="preserve">Tel. </w:t>
                    </w:r>
                    <w:r w:rsidR="007336D7" w:rsidRPr="005D4912">
                      <w:rPr>
                        <w:rFonts w:ascii="Segoe UI" w:hAnsi="Segoe UI" w:cs="Segoe UI"/>
                        <w:bCs/>
                        <w:sz w:val="18"/>
                        <w:szCs w:val="18"/>
                      </w:rPr>
                      <w:t>+49 651 201-</w:t>
                    </w:r>
                    <w:r>
                      <w:rPr>
                        <w:rFonts w:ascii="Segoe UI" w:hAnsi="Segoe UI" w:cs="Segoe UI"/>
                        <w:bCs/>
                        <w:sz w:val="18"/>
                        <w:szCs w:val="18"/>
                      </w:rPr>
                      <w:t>3344</w:t>
                    </w:r>
                    <w:r w:rsidR="00114AA3" w:rsidRPr="005D4912">
                      <w:rPr>
                        <w:rFonts w:ascii="Segoe UI" w:hAnsi="Segoe UI" w:cs="Segoe UI"/>
                        <w:bCs/>
                        <w:sz w:val="18"/>
                        <w:szCs w:val="18"/>
                      </w:rPr>
                      <w:br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73675" w14:textId="77777777" w:rsidR="00110505" w:rsidRDefault="00110505" w:rsidP="00DA6A73">
      <w:pPr>
        <w:spacing w:after="0" w:line="240" w:lineRule="auto"/>
      </w:pPr>
      <w:r>
        <w:separator/>
      </w:r>
    </w:p>
  </w:footnote>
  <w:footnote w:type="continuationSeparator" w:id="0">
    <w:p w14:paraId="084C8B79" w14:textId="77777777" w:rsidR="00110505" w:rsidRDefault="00110505" w:rsidP="00DA6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53C06" w14:textId="77777777" w:rsidR="00DA6A73" w:rsidRDefault="00DA6A73" w:rsidP="0085213C">
    <w:pPr>
      <w:pStyle w:val="Kopfzeile"/>
      <w:tabs>
        <w:tab w:val="left" w:pos="411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13BCF"/>
    <w:multiLevelType w:val="hybridMultilevel"/>
    <w:tmpl w:val="FB64C5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84EF6"/>
    <w:multiLevelType w:val="hybridMultilevel"/>
    <w:tmpl w:val="07AE0C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14F13"/>
    <w:multiLevelType w:val="hybridMultilevel"/>
    <w:tmpl w:val="8C982A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E356A"/>
    <w:multiLevelType w:val="hybridMultilevel"/>
    <w:tmpl w:val="D18C70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DF6E28"/>
    <w:multiLevelType w:val="hybridMultilevel"/>
    <w:tmpl w:val="65E0BFD8"/>
    <w:lvl w:ilvl="0" w:tplc="62EC52B6">
      <w:start w:val="1"/>
      <w:numFmt w:val="decimal"/>
      <w:lvlText w:val="%1)"/>
      <w:lvlJc w:val="left"/>
      <w:pPr>
        <w:ind w:left="76" w:hanging="360"/>
      </w:pPr>
      <w:rPr>
        <w:rFonts w:hint="default"/>
        <w:lang w:val="de-DE"/>
      </w:rPr>
    </w:lvl>
    <w:lvl w:ilvl="1" w:tplc="04070019" w:tentative="1">
      <w:start w:val="1"/>
      <w:numFmt w:val="lowerLetter"/>
      <w:lvlText w:val="%2."/>
      <w:lvlJc w:val="left"/>
      <w:pPr>
        <w:ind w:left="796" w:hanging="360"/>
      </w:pPr>
    </w:lvl>
    <w:lvl w:ilvl="2" w:tplc="0407001B" w:tentative="1">
      <w:start w:val="1"/>
      <w:numFmt w:val="lowerRoman"/>
      <w:lvlText w:val="%3."/>
      <w:lvlJc w:val="right"/>
      <w:pPr>
        <w:ind w:left="1516" w:hanging="180"/>
      </w:pPr>
    </w:lvl>
    <w:lvl w:ilvl="3" w:tplc="0407000F" w:tentative="1">
      <w:start w:val="1"/>
      <w:numFmt w:val="decimal"/>
      <w:lvlText w:val="%4."/>
      <w:lvlJc w:val="left"/>
      <w:pPr>
        <w:ind w:left="2236" w:hanging="360"/>
      </w:pPr>
    </w:lvl>
    <w:lvl w:ilvl="4" w:tplc="04070019" w:tentative="1">
      <w:start w:val="1"/>
      <w:numFmt w:val="lowerLetter"/>
      <w:lvlText w:val="%5."/>
      <w:lvlJc w:val="left"/>
      <w:pPr>
        <w:ind w:left="2956" w:hanging="360"/>
      </w:pPr>
    </w:lvl>
    <w:lvl w:ilvl="5" w:tplc="0407001B" w:tentative="1">
      <w:start w:val="1"/>
      <w:numFmt w:val="lowerRoman"/>
      <w:lvlText w:val="%6."/>
      <w:lvlJc w:val="right"/>
      <w:pPr>
        <w:ind w:left="3676" w:hanging="180"/>
      </w:pPr>
    </w:lvl>
    <w:lvl w:ilvl="6" w:tplc="0407000F" w:tentative="1">
      <w:start w:val="1"/>
      <w:numFmt w:val="decimal"/>
      <w:lvlText w:val="%7."/>
      <w:lvlJc w:val="left"/>
      <w:pPr>
        <w:ind w:left="4396" w:hanging="360"/>
      </w:pPr>
    </w:lvl>
    <w:lvl w:ilvl="7" w:tplc="04070019" w:tentative="1">
      <w:start w:val="1"/>
      <w:numFmt w:val="lowerLetter"/>
      <w:lvlText w:val="%8."/>
      <w:lvlJc w:val="left"/>
      <w:pPr>
        <w:ind w:left="5116" w:hanging="360"/>
      </w:pPr>
    </w:lvl>
    <w:lvl w:ilvl="8" w:tplc="0407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73357641"/>
    <w:multiLevelType w:val="hybridMultilevel"/>
    <w:tmpl w:val="F5A4261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47611969">
    <w:abstractNumId w:val="0"/>
  </w:num>
  <w:num w:numId="2" w16cid:durableId="345064744">
    <w:abstractNumId w:val="3"/>
  </w:num>
  <w:num w:numId="3" w16cid:durableId="128668223">
    <w:abstractNumId w:val="1"/>
  </w:num>
  <w:num w:numId="4" w16cid:durableId="1669750299">
    <w:abstractNumId w:val="5"/>
  </w:num>
  <w:num w:numId="5" w16cid:durableId="1467427969">
    <w:abstractNumId w:val="2"/>
  </w:num>
  <w:num w:numId="6" w16cid:durableId="667306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6E8"/>
    <w:rsid w:val="000013DC"/>
    <w:rsid w:val="00013731"/>
    <w:rsid w:val="0002102B"/>
    <w:rsid w:val="0003146F"/>
    <w:rsid w:val="00040EED"/>
    <w:rsid w:val="00051FFD"/>
    <w:rsid w:val="00053D58"/>
    <w:rsid w:val="000558A0"/>
    <w:rsid w:val="0005650B"/>
    <w:rsid w:val="00061896"/>
    <w:rsid w:val="000620F7"/>
    <w:rsid w:val="00067D65"/>
    <w:rsid w:val="00074363"/>
    <w:rsid w:val="000751E5"/>
    <w:rsid w:val="00084656"/>
    <w:rsid w:val="00091BC9"/>
    <w:rsid w:val="000A46B3"/>
    <w:rsid w:val="000B2056"/>
    <w:rsid w:val="000E473C"/>
    <w:rsid w:val="00102CD9"/>
    <w:rsid w:val="00106F98"/>
    <w:rsid w:val="00110505"/>
    <w:rsid w:val="00114AA3"/>
    <w:rsid w:val="00114F9C"/>
    <w:rsid w:val="00116AD8"/>
    <w:rsid w:val="00133CC0"/>
    <w:rsid w:val="00134822"/>
    <w:rsid w:val="00136765"/>
    <w:rsid w:val="001446D7"/>
    <w:rsid w:val="001600E2"/>
    <w:rsid w:val="0016667B"/>
    <w:rsid w:val="00175A4B"/>
    <w:rsid w:val="001901D5"/>
    <w:rsid w:val="0019387F"/>
    <w:rsid w:val="001A511E"/>
    <w:rsid w:val="001A6AB6"/>
    <w:rsid w:val="001B0417"/>
    <w:rsid w:val="001B0BD4"/>
    <w:rsid w:val="001B700C"/>
    <w:rsid w:val="001C0DAC"/>
    <w:rsid w:val="001C6F6F"/>
    <w:rsid w:val="001D4ADB"/>
    <w:rsid w:val="001D57F7"/>
    <w:rsid w:val="00204E5D"/>
    <w:rsid w:val="00206691"/>
    <w:rsid w:val="00210FDC"/>
    <w:rsid w:val="002156F0"/>
    <w:rsid w:val="00242C6D"/>
    <w:rsid w:val="00242F3A"/>
    <w:rsid w:val="00252E50"/>
    <w:rsid w:val="002563C0"/>
    <w:rsid w:val="002614F3"/>
    <w:rsid w:val="00264AF7"/>
    <w:rsid w:val="00271503"/>
    <w:rsid w:val="00291263"/>
    <w:rsid w:val="0029455A"/>
    <w:rsid w:val="00297AA0"/>
    <w:rsid w:val="002B3EFE"/>
    <w:rsid w:val="002D3B52"/>
    <w:rsid w:val="002E60C5"/>
    <w:rsid w:val="002E6588"/>
    <w:rsid w:val="00315B27"/>
    <w:rsid w:val="00326402"/>
    <w:rsid w:val="00326AAC"/>
    <w:rsid w:val="003303B7"/>
    <w:rsid w:val="0034439D"/>
    <w:rsid w:val="003503D7"/>
    <w:rsid w:val="003650A7"/>
    <w:rsid w:val="00380186"/>
    <w:rsid w:val="003929B4"/>
    <w:rsid w:val="003978EB"/>
    <w:rsid w:val="003A715E"/>
    <w:rsid w:val="003A79A7"/>
    <w:rsid w:val="003B2E66"/>
    <w:rsid w:val="003C2258"/>
    <w:rsid w:val="003E376E"/>
    <w:rsid w:val="0041679A"/>
    <w:rsid w:val="004207F1"/>
    <w:rsid w:val="00441DE7"/>
    <w:rsid w:val="00442689"/>
    <w:rsid w:val="0045605F"/>
    <w:rsid w:val="00457534"/>
    <w:rsid w:val="00466D2D"/>
    <w:rsid w:val="004822CB"/>
    <w:rsid w:val="004B2A58"/>
    <w:rsid w:val="004B30DB"/>
    <w:rsid w:val="004D2D2B"/>
    <w:rsid w:val="004F30C6"/>
    <w:rsid w:val="00504642"/>
    <w:rsid w:val="00513D61"/>
    <w:rsid w:val="00523AD7"/>
    <w:rsid w:val="00533696"/>
    <w:rsid w:val="00543E1D"/>
    <w:rsid w:val="00554050"/>
    <w:rsid w:val="00554AC8"/>
    <w:rsid w:val="00555FDF"/>
    <w:rsid w:val="00567334"/>
    <w:rsid w:val="00567590"/>
    <w:rsid w:val="00567B07"/>
    <w:rsid w:val="00577B42"/>
    <w:rsid w:val="005877A9"/>
    <w:rsid w:val="005929F9"/>
    <w:rsid w:val="00595179"/>
    <w:rsid w:val="0059703F"/>
    <w:rsid w:val="005B074F"/>
    <w:rsid w:val="005B1619"/>
    <w:rsid w:val="005B7FCB"/>
    <w:rsid w:val="005C2131"/>
    <w:rsid w:val="005D4912"/>
    <w:rsid w:val="005E3269"/>
    <w:rsid w:val="005E6185"/>
    <w:rsid w:val="005F370B"/>
    <w:rsid w:val="005F43F3"/>
    <w:rsid w:val="005F77D1"/>
    <w:rsid w:val="006056DA"/>
    <w:rsid w:val="006104E3"/>
    <w:rsid w:val="00612336"/>
    <w:rsid w:val="00617D0B"/>
    <w:rsid w:val="006403D5"/>
    <w:rsid w:val="00663AA4"/>
    <w:rsid w:val="0067196D"/>
    <w:rsid w:val="0067272E"/>
    <w:rsid w:val="006847B7"/>
    <w:rsid w:val="00691D1F"/>
    <w:rsid w:val="00696D3F"/>
    <w:rsid w:val="006A069A"/>
    <w:rsid w:val="006A0B16"/>
    <w:rsid w:val="006A7A3B"/>
    <w:rsid w:val="006B43C5"/>
    <w:rsid w:val="006C015A"/>
    <w:rsid w:val="006C2F69"/>
    <w:rsid w:val="006C4A7E"/>
    <w:rsid w:val="006C7D81"/>
    <w:rsid w:val="006F309B"/>
    <w:rsid w:val="00711171"/>
    <w:rsid w:val="00717BF5"/>
    <w:rsid w:val="007322FB"/>
    <w:rsid w:val="007336D7"/>
    <w:rsid w:val="00743975"/>
    <w:rsid w:val="007768FD"/>
    <w:rsid w:val="00777DFA"/>
    <w:rsid w:val="00785E24"/>
    <w:rsid w:val="007B5130"/>
    <w:rsid w:val="007B654C"/>
    <w:rsid w:val="007C5950"/>
    <w:rsid w:val="007D5AE4"/>
    <w:rsid w:val="007E0D3F"/>
    <w:rsid w:val="007E66B3"/>
    <w:rsid w:val="007F1547"/>
    <w:rsid w:val="007F646D"/>
    <w:rsid w:val="00804B56"/>
    <w:rsid w:val="00820D9F"/>
    <w:rsid w:val="00830365"/>
    <w:rsid w:val="00834502"/>
    <w:rsid w:val="0085213C"/>
    <w:rsid w:val="00856688"/>
    <w:rsid w:val="00863AB6"/>
    <w:rsid w:val="00883960"/>
    <w:rsid w:val="00893204"/>
    <w:rsid w:val="00893ADF"/>
    <w:rsid w:val="00897348"/>
    <w:rsid w:val="008B7960"/>
    <w:rsid w:val="008C16E8"/>
    <w:rsid w:val="008C7B20"/>
    <w:rsid w:val="008C7CCE"/>
    <w:rsid w:val="008E1ACC"/>
    <w:rsid w:val="009012D9"/>
    <w:rsid w:val="009243E1"/>
    <w:rsid w:val="009509BC"/>
    <w:rsid w:val="00952724"/>
    <w:rsid w:val="009568B5"/>
    <w:rsid w:val="0097094F"/>
    <w:rsid w:val="00972728"/>
    <w:rsid w:val="00982994"/>
    <w:rsid w:val="009A489B"/>
    <w:rsid w:val="009B25C6"/>
    <w:rsid w:val="009C62DF"/>
    <w:rsid w:val="009D0048"/>
    <w:rsid w:val="009E3CD6"/>
    <w:rsid w:val="009E7129"/>
    <w:rsid w:val="009F0D45"/>
    <w:rsid w:val="009F4132"/>
    <w:rsid w:val="009F49F0"/>
    <w:rsid w:val="00A00926"/>
    <w:rsid w:val="00A1672C"/>
    <w:rsid w:val="00A216FC"/>
    <w:rsid w:val="00A343F7"/>
    <w:rsid w:val="00A415D7"/>
    <w:rsid w:val="00A441B3"/>
    <w:rsid w:val="00A46196"/>
    <w:rsid w:val="00A55CA1"/>
    <w:rsid w:val="00A80D86"/>
    <w:rsid w:val="00A92E97"/>
    <w:rsid w:val="00AA126F"/>
    <w:rsid w:val="00AA2D69"/>
    <w:rsid w:val="00AA5B62"/>
    <w:rsid w:val="00AA7D45"/>
    <w:rsid w:val="00AD3FF8"/>
    <w:rsid w:val="00AE2510"/>
    <w:rsid w:val="00AE6DE1"/>
    <w:rsid w:val="00B002F8"/>
    <w:rsid w:val="00B03EA9"/>
    <w:rsid w:val="00B235C0"/>
    <w:rsid w:val="00B24685"/>
    <w:rsid w:val="00B25A5E"/>
    <w:rsid w:val="00B50E00"/>
    <w:rsid w:val="00B61771"/>
    <w:rsid w:val="00B95369"/>
    <w:rsid w:val="00BA709C"/>
    <w:rsid w:val="00BD26B8"/>
    <w:rsid w:val="00BE56ED"/>
    <w:rsid w:val="00BE704E"/>
    <w:rsid w:val="00BF54F7"/>
    <w:rsid w:val="00C030D7"/>
    <w:rsid w:val="00C072F1"/>
    <w:rsid w:val="00C1277C"/>
    <w:rsid w:val="00C21AB4"/>
    <w:rsid w:val="00C238AC"/>
    <w:rsid w:val="00C4053A"/>
    <w:rsid w:val="00C41E8A"/>
    <w:rsid w:val="00C431FE"/>
    <w:rsid w:val="00C53ABB"/>
    <w:rsid w:val="00C654F4"/>
    <w:rsid w:val="00C85FA4"/>
    <w:rsid w:val="00C86FFA"/>
    <w:rsid w:val="00CA0EC2"/>
    <w:rsid w:val="00CB5F79"/>
    <w:rsid w:val="00CC45D6"/>
    <w:rsid w:val="00CD0D8C"/>
    <w:rsid w:val="00CE5C7B"/>
    <w:rsid w:val="00CF5B84"/>
    <w:rsid w:val="00D15017"/>
    <w:rsid w:val="00D2237E"/>
    <w:rsid w:val="00D32935"/>
    <w:rsid w:val="00D45199"/>
    <w:rsid w:val="00D45C89"/>
    <w:rsid w:val="00D53357"/>
    <w:rsid w:val="00D935E7"/>
    <w:rsid w:val="00D97B51"/>
    <w:rsid w:val="00DA6A73"/>
    <w:rsid w:val="00DB2B1E"/>
    <w:rsid w:val="00DB4B86"/>
    <w:rsid w:val="00DB4FF7"/>
    <w:rsid w:val="00DB69D5"/>
    <w:rsid w:val="00DD2063"/>
    <w:rsid w:val="00DD5EF1"/>
    <w:rsid w:val="00DD7D60"/>
    <w:rsid w:val="00DE3067"/>
    <w:rsid w:val="00E068BA"/>
    <w:rsid w:val="00E14709"/>
    <w:rsid w:val="00E21D85"/>
    <w:rsid w:val="00E23231"/>
    <w:rsid w:val="00E452A2"/>
    <w:rsid w:val="00E4610D"/>
    <w:rsid w:val="00E56EE2"/>
    <w:rsid w:val="00E6292C"/>
    <w:rsid w:val="00E64A7F"/>
    <w:rsid w:val="00E75F19"/>
    <w:rsid w:val="00E80749"/>
    <w:rsid w:val="00E97C5F"/>
    <w:rsid w:val="00EA20E5"/>
    <w:rsid w:val="00EA6EE0"/>
    <w:rsid w:val="00EB226C"/>
    <w:rsid w:val="00EB572C"/>
    <w:rsid w:val="00EC5DAB"/>
    <w:rsid w:val="00ED15E4"/>
    <w:rsid w:val="00EF285C"/>
    <w:rsid w:val="00EF6EE2"/>
    <w:rsid w:val="00EF7568"/>
    <w:rsid w:val="00F0270C"/>
    <w:rsid w:val="00F26196"/>
    <w:rsid w:val="00F46589"/>
    <w:rsid w:val="00F533A4"/>
    <w:rsid w:val="00F53AEF"/>
    <w:rsid w:val="00F63AC9"/>
    <w:rsid w:val="00F70988"/>
    <w:rsid w:val="00F7446C"/>
    <w:rsid w:val="00F859C1"/>
    <w:rsid w:val="00F872EC"/>
    <w:rsid w:val="00F87C12"/>
    <w:rsid w:val="00F91B2D"/>
    <w:rsid w:val="00F924C7"/>
    <w:rsid w:val="00FA5512"/>
    <w:rsid w:val="00FA5D6E"/>
    <w:rsid w:val="00FB1352"/>
    <w:rsid w:val="00FE221D"/>
    <w:rsid w:val="00FE4309"/>
    <w:rsid w:val="00FF1E53"/>
    <w:rsid w:val="00FF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226ED8"/>
  <w15:chartTrackingRefBased/>
  <w15:docId w15:val="{CC0C6BFF-9FA3-4F85-A9D0-A74BE6FD4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DA6A7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A6A7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A6A73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DA6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6A73"/>
  </w:style>
  <w:style w:type="paragraph" w:styleId="Fuzeile">
    <w:name w:val="footer"/>
    <w:basedOn w:val="Standard"/>
    <w:link w:val="FuzeileZchn"/>
    <w:uiPriority w:val="99"/>
    <w:unhideWhenUsed/>
    <w:rsid w:val="00DA6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6A73"/>
  </w:style>
  <w:style w:type="character" w:styleId="Hyperlink">
    <w:name w:val="Hyperlink"/>
    <w:uiPriority w:val="99"/>
    <w:rsid w:val="00785E24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BD26B8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4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473C"/>
    <w:rPr>
      <w:rFonts w:ascii="Segoe UI" w:hAnsi="Segoe UI" w:cs="Segoe UI"/>
      <w:sz w:val="18"/>
      <w:szCs w:val="18"/>
    </w:rPr>
  </w:style>
  <w:style w:type="character" w:customStyle="1" w:styleId="StrongEmphasis">
    <w:name w:val="Strong Emphasis"/>
    <w:rsid w:val="00B235C0"/>
    <w:rPr>
      <w:b/>
      <w:bCs/>
    </w:rPr>
  </w:style>
  <w:style w:type="character" w:styleId="Hervorhebung">
    <w:name w:val="Emphasis"/>
    <w:rsid w:val="00B235C0"/>
    <w:rPr>
      <w:i/>
      <w:iCs/>
    </w:rPr>
  </w:style>
  <w:style w:type="paragraph" w:styleId="Listenabsatz">
    <w:name w:val="List Paragraph"/>
    <w:basedOn w:val="Standard"/>
    <w:uiPriority w:val="34"/>
    <w:qFormat/>
    <w:rsid w:val="00AA2D69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336D7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893ADF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2156F0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B572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B572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B572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B572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B572C"/>
    <w:rPr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565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6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9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1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72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uni-trier.de/universitaet/wichtige-anlaufstellen/zentrum-fuer-lehrerbildung/das-zfl/lehramt-3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wk-bildung.org/veroeffentlichungen/gutachten-kompetenzen-fuer-den-erfolgreichen-uebergang-von-der-sekundarstufe-i-in-die-berufliche-ausbildung-sichern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js\Desktop\Organisatorisches\Vorlagen\Briefkopf%20PM%202022_Kommunikation%20und%20Marketi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F2895-4436-4605-9F36-9C48A313A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 PM 2022_Kommunikation und Marketing</Template>
  <TotalTime>0</TotalTime>
  <Pages>2</Pages>
  <Words>730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Trier</Company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Thijs, Simon, Dr. phil.</dc:creator>
  <cp:keywords/>
  <dc:description/>
  <cp:lastModifiedBy>Hurka, Susanne</cp:lastModifiedBy>
  <cp:revision>2</cp:revision>
  <cp:lastPrinted>2025-01-06T09:49:00Z</cp:lastPrinted>
  <dcterms:created xsi:type="dcterms:W3CDTF">2025-04-25T07:40:00Z</dcterms:created>
  <dcterms:modified xsi:type="dcterms:W3CDTF">2025-04-25T07:40:00Z</dcterms:modified>
</cp:coreProperties>
</file>