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F156E" w14:textId="7FB235AD" w:rsidR="00EE392E" w:rsidRPr="00E7421C" w:rsidRDefault="00EE392E" w:rsidP="00EB4928">
      <w:pPr>
        <w:contextualSpacing/>
        <w:rPr>
          <w:rFonts w:ascii="Tahoma" w:eastAsia="SimSun" w:hAnsi="Tahoma" w:cs="Tahoma"/>
          <w:bCs/>
          <w:iCs/>
          <w:lang w:eastAsia="zh-CN"/>
        </w:rPr>
      </w:pPr>
    </w:p>
    <w:p w14:paraId="72C22701" w14:textId="5F91C80C" w:rsidR="00EE392E" w:rsidRPr="00E7421C" w:rsidRDefault="00EE392E" w:rsidP="00EB4928">
      <w:pPr>
        <w:contextualSpacing/>
        <w:rPr>
          <w:rFonts w:ascii="Tahoma" w:eastAsia="SimSun" w:hAnsi="Tahoma" w:cs="Tahoma"/>
          <w:b/>
          <w:bCs/>
          <w:iCs/>
        </w:rPr>
      </w:pPr>
      <w:r w:rsidRPr="00E7421C">
        <w:rPr>
          <w:rFonts w:ascii="Tahoma" w:eastAsia="SimSun" w:hAnsi="Tahoma" w:cs="Tahoma"/>
          <w:b/>
          <w:bCs/>
          <w:iCs/>
        </w:rPr>
        <w:t>MEDIA RELEASE</w:t>
      </w:r>
    </w:p>
    <w:p w14:paraId="45BD7D75" w14:textId="77777777" w:rsidR="00EE392E" w:rsidRPr="00E7421C" w:rsidRDefault="00EE392E" w:rsidP="00EB4928">
      <w:pPr>
        <w:contextualSpacing/>
        <w:rPr>
          <w:rFonts w:ascii="Tahoma" w:eastAsia="SimSun" w:hAnsi="Tahoma" w:cs="Tahoma"/>
          <w:bCs/>
          <w:iCs/>
        </w:rPr>
      </w:pPr>
    </w:p>
    <w:p w14:paraId="3CC72000" w14:textId="54F32977" w:rsidR="00426842" w:rsidRDefault="00426842" w:rsidP="00EB4928">
      <w:pPr>
        <w:contextualSpacing/>
        <w:jc w:val="center"/>
        <w:rPr>
          <w:rFonts w:ascii="Tahoma" w:eastAsia="SimSun" w:hAnsi="Tahoma" w:cs="Tahoma"/>
          <w:b/>
          <w:bCs/>
          <w:iCs/>
        </w:rPr>
      </w:pPr>
      <w:r w:rsidRPr="00E7421C">
        <w:rPr>
          <w:rFonts w:ascii="Tahoma" w:eastAsia="SimSun" w:hAnsi="Tahoma" w:cs="Tahoma"/>
          <w:b/>
          <w:bCs/>
          <w:iCs/>
        </w:rPr>
        <w:t xml:space="preserve">Pan Pacific Hotels Group </w:t>
      </w:r>
      <w:r>
        <w:rPr>
          <w:rFonts w:ascii="Tahoma" w:eastAsia="SimSun" w:hAnsi="Tahoma" w:cs="Tahoma"/>
          <w:b/>
          <w:bCs/>
          <w:iCs/>
        </w:rPr>
        <w:t>Expands Deluxe Brand in Malaysia</w:t>
      </w:r>
    </w:p>
    <w:p w14:paraId="034F2DAF" w14:textId="195A1693" w:rsidR="00FE3DF8" w:rsidRPr="00426842" w:rsidRDefault="00426842" w:rsidP="00EB4928">
      <w:pPr>
        <w:contextualSpacing/>
        <w:jc w:val="center"/>
        <w:rPr>
          <w:rFonts w:ascii="Tahoma" w:eastAsia="SimSun" w:hAnsi="Tahoma" w:cs="Tahoma"/>
          <w:bCs/>
          <w:i/>
          <w:iCs/>
        </w:rPr>
      </w:pPr>
      <w:r w:rsidRPr="00426842">
        <w:rPr>
          <w:rFonts w:ascii="Tahoma" w:eastAsia="SimSun" w:hAnsi="Tahoma" w:cs="Tahoma"/>
          <w:bCs/>
          <w:i/>
          <w:iCs/>
        </w:rPr>
        <w:t>PARKROYAL resorts to open in Melaka and Langkawi</w:t>
      </w:r>
      <w:r w:rsidR="0077106E">
        <w:rPr>
          <w:rFonts w:ascii="Tahoma" w:eastAsia="SimSun" w:hAnsi="Tahoma" w:cs="Tahoma"/>
          <w:bCs/>
          <w:i/>
          <w:iCs/>
        </w:rPr>
        <w:t xml:space="preserve"> in the next two years</w:t>
      </w:r>
    </w:p>
    <w:p w14:paraId="5F87D51C" w14:textId="056AD441" w:rsidR="00FE3DF8" w:rsidRPr="00E7421C" w:rsidRDefault="00FE3DF8" w:rsidP="00EB4928">
      <w:pPr>
        <w:contextualSpacing/>
        <w:rPr>
          <w:rFonts w:ascii="Tahoma" w:eastAsia="SimSun" w:hAnsi="Tahoma" w:cs="Tahoma"/>
          <w:b/>
          <w:bCs/>
          <w:iCs/>
        </w:rPr>
      </w:pPr>
    </w:p>
    <w:p w14:paraId="31BDB461" w14:textId="77777777" w:rsidR="00E7421C" w:rsidRPr="003E2FB2" w:rsidRDefault="00E7421C" w:rsidP="00EB4928">
      <w:pPr>
        <w:rPr>
          <w:rFonts w:ascii="Tahoma" w:eastAsia="SimSun" w:hAnsi="Tahoma" w:cs="Tahoma"/>
          <w:b/>
          <w:bCs/>
          <w:i/>
          <w:iCs/>
          <w:sz w:val="22"/>
        </w:rPr>
      </w:pPr>
    </w:p>
    <w:p w14:paraId="31C7A5E5" w14:textId="1F04D38F" w:rsidR="00426842" w:rsidRPr="00FE3DF8" w:rsidRDefault="004D084F" w:rsidP="00EB4928">
      <w:pPr>
        <w:rPr>
          <w:rFonts w:ascii="Tahoma" w:eastAsia="SimSun" w:hAnsi="Tahoma" w:cs="Tahoma"/>
        </w:rPr>
      </w:pPr>
      <w:r>
        <w:rPr>
          <w:rFonts w:ascii="Tahoma" w:eastAsia="SimSun" w:hAnsi="Tahoma" w:cs="Tahoma"/>
          <w:bCs/>
          <w:iCs/>
        </w:rPr>
        <w:t>19</w:t>
      </w:r>
      <w:r w:rsidR="00426842" w:rsidRPr="00426842">
        <w:rPr>
          <w:rFonts w:ascii="Tahoma" w:eastAsia="SimSun" w:hAnsi="Tahoma" w:cs="Tahoma"/>
          <w:bCs/>
          <w:iCs/>
        </w:rPr>
        <w:t xml:space="preserve"> September</w:t>
      </w:r>
      <w:r w:rsidR="00FE3DF8" w:rsidRPr="00426842">
        <w:rPr>
          <w:rFonts w:ascii="Tahoma" w:eastAsia="SimSun" w:hAnsi="Tahoma" w:cs="Tahoma"/>
          <w:bCs/>
          <w:iCs/>
        </w:rPr>
        <w:t xml:space="preserve"> 2018, S</w:t>
      </w:r>
      <w:r w:rsidR="00426842" w:rsidRPr="00426842">
        <w:rPr>
          <w:rFonts w:ascii="Tahoma" w:eastAsia="SimSun" w:hAnsi="Tahoma" w:cs="Tahoma"/>
          <w:bCs/>
          <w:iCs/>
        </w:rPr>
        <w:t>ingapore</w:t>
      </w:r>
      <w:r w:rsidR="00FE3DF8" w:rsidRPr="00426842">
        <w:rPr>
          <w:rFonts w:ascii="Tahoma" w:eastAsia="SimSun" w:hAnsi="Tahoma" w:cs="Tahoma"/>
          <w:bCs/>
          <w:iCs/>
        </w:rPr>
        <w:t xml:space="preserve"> –</w:t>
      </w:r>
      <w:r w:rsidR="00F526BA">
        <w:rPr>
          <w:rFonts w:ascii="Tahoma" w:eastAsia="SimSun" w:hAnsi="Tahoma" w:cs="Tahoma"/>
          <w:bCs/>
          <w:iCs/>
        </w:rPr>
        <w:t xml:space="preserve"> Pan Pacific Hotels Group</w:t>
      </w:r>
      <w:r w:rsidR="008438B1">
        <w:rPr>
          <w:rFonts w:ascii="Tahoma" w:eastAsia="SimSun" w:hAnsi="Tahoma" w:cs="Tahoma"/>
          <w:bCs/>
          <w:iCs/>
        </w:rPr>
        <w:t xml:space="preserve"> (PPHG)</w:t>
      </w:r>
      <w:r w:rsidR="00F526BA">
        <w:rPr>
          <w:rFonts w:ascii="Tahoma" w:eastAsia="SimSun" w:hAnsi="Tahoma" w:cs="Tahoma"/>
          <w:bCs/>
          <w:iCs/>
        </w:rPr>
        <w:t xml:space="preserve"> </w:t>
      </w:r>
      <w:r w:rsidR="00552652">
        <w:rPr>
          <w:rFonts w:ascii="Tahoma" w:eastAsia="SimSun" w:hAnsi="Tahoma" w:cs="Tahoma"/>
          <w:bCs/>
          <w:iCs/>
        </w:rPr>
        <w:t xml:space="preserve">is expanding its presence in Malaysia with the opening of </w:t>
      </w:r>
      <w:r w:rsidR="00E625A3">
        <w:rPr>
          <w:rFonts w:ascii="Tahoma" w:eastAsia="SimSun" w:hAnsi="Tahoma" w:cs="Tahoma"/>
          <w:bCs/>
          <w:iCs/>
        </w:rPr>
        <w:t xml:space="preserve">two more </w:t>
      </w:r>
      <w:r w:rsidR="00552652">
        <w:rPr>
          <w:rFonts w:ascii="Tahoma" w:eastAsia="SimSun" w:hAnsi="Tahoma" w:cs="Tahoma"/>
          <w:bCs/>
          <w:iCs/>
        </w:rPr>
        <w:t>resorts</w:t>
      </w:r>
      <w:r w:rsidR="0077106E">
        <w:rPr>
          <w:rFonts w:ascii="Tahoma" w:eastAsia="SimSun" w:hAnsi="Tahoma" w:cs="Tahoma"/>
          <w:bCs/>
          <w:iCs/>
        </w:rPr>
        <w:t xml:space="preserve">, </w:t>
      </w:r>
      <w:r w:rsidR="0077106E" w:rsidRPr="004D7566">
        <w:rPr>
          <w:rFonts w:ascii="Tahoma" w:eastAsia="SimSun" w:hAnsi="Tahoma" w:cs="Tahoma"/>
          <w:b/>
          <w:bCs/>
          <w:iCs/>
        </w:rPr>
        <w:t xml:space="preserve">PARKROYAL </w:t>
      </w:r>
      <w:proofErr w:type="spellStart"/>
      <w:r w:rsidR="0077106E" w:rsidRPr="004D7566">
        <w:rPr>
          <w:rFonts w:ascii="Tahoma" w:eastAsia="SimSun" w:hAnsi="Tahoma" w:cs="Tahoma"/>
          <w:b/>
          <w:bCs/>
          <w:iCs/>
        </w:rPr>
        <w:t>A’Famosa</w:t>
      </w:r>
      <w:proofErr w:type="spellEnd"/>
      <w:r w:rsidR="0077106E" w:rsidRPr="004D7566">
        <w:rPr>
          <w:rFonts w:ascii="Tahoma" w:eastAsia="SimSun" w:hAnsi="Tahoma" w:cs="Tahoma"/>
          <w:b/>
          <w:bCs/>
          <w:iCs/>
        </w:rPr>
        <w:t xml:space="preserve"> Resort, Melaka</w:t>
      </w:r>
      <w:r w:rsidR="0077106E">
        <w:rPr>
          <w:rFonts w:ascii="Tahoma" w:eastAsia="SimSun" w:hAnsi="Tahoma" w:cs="Tahoma"/>
          <w:bCs/>
          <w:iCs/>
        </w:rPr>
        <w:t xml:space="preserve"> in 2019 and </w:t>
      </w:r>
      <w:r w:rsidR="0077106E" w:rsidRPr="004D7566">
        <w:rPr>
          <w:rFonts w:ascii="Tahoma" w:eastAsia="SimSun" w:hAnsi="Tahoma" w:cs="Tahoma"/>
          <w:b/>
          <w:bCs/>
          <w:iCs/>
        </w:rPr>
        <w:t>PARKROYAL Langkawi</w:t>
      </w:r>
      <w:r w:rsidR="0077106E">
        <w:rPr>
          <w:rFonts w:ascii="Tahoma" w:eastAsia="SimSun" w:hAnsi="Tahoma" w:cs="Tahoma"/>
          <w:bCs/>
          <w:iCs/>
        </w:rPr>
        <w:t xml:space="preserve"> </w:t>
      </w:r>
      <w:r w:rsidR="004D7566" w:rsidRPr="004D7566">
        <w:rPr>
          <w:rFonts w:ascii="Tahoma" w:eastAsia="SimSun" w:hAnsi="Tahoma" w:cs="Tahoma"/>
          <w:b/>
          <w:bCs/>
          <w:iCs/>
        </w:rPr>
        <w:t>Resort</w:t>
      </w:r>
      <w:r w:rsidR="004D7566">
        <w:rPr>
          <w:rFonts w:ascii="Tahoma" w:eastAsia="SimSun" w:hAnsi="Tahoma" w:cs="Tahoma"/>
          <w:bCs/>
          <w:iCs/>
        </w:rPr>
        <w:t xml:space="preserve"> </w:t>
      </w:r>
      <w:r w:rsidR="0077106E">
        <w:rPr>
          <w:rFonts w:ascii="Tahoma" w:eastAsia="SimSun" w:hAnsi="Tahoma" w:cs="Tahoma"/>
          <w:bCs/>
          <w:iCs/>
        </w:rPr>
        <w:t>in 2020.</w:t>
      </w:r>
      <w:r w:rsidR="00E625A3">
        <w:rPr>
          <w:rFonts w:ascii="Tahoma" w:eastAsia="SimSun" w:hAnsi="Tahoma" w:cs="Tahoma"/>
          <w:bCs/>
          <w:iCs/>
        </w:rPr>
        <w:t xml:space="preserve"> </w:t>
      </w:r>
      <w:r w:rsidR="0077106E">
        <w:rPr>
          <w:rFonts w:ascii="Tahoma" w:eastAsia="SimSun" w:hAnsi="Tahoma" w:cs="Tahoma"/>
          <w:bCs/>
          <w:iCs/>
        </w:rPr>
        <w:t>These f</w:t>
      </w:r>
      <w:r w:rsidR="00E625A3">
        <w:rPr>
          <w:rFonts w:ascii="Tahoma" w:eastAsia="SimSun" w:hAnsi="Tahoma" w:cs="Tahoma"/>
          <w:bCs/>
          <w:iCs/>
        </w:rPr>
        <w:t>ollow</w:t>
      </w:r>
      <w:r w:rsidR="0077106E">
        <w:rPr>
          <w:rFonts w:ascii="Tahoma" w:eastAsia="SimSun" w:hAnsi="Tahoma" w:cs="Tahoma"/>
          <w:bCs/>
          <w:iCs/>
        </w:rPr>
        <w:t xml:space="preserve"> </w:t>
      </w:r>
      <w:r w:rsidR="00E625A3">
        <w:rPr>
          <w:rFonts w:ascii="Tahoma" w:eastAsia="SimSun" w:hAnsi="Tahoma" w:cs="Tahoma"/>
          <w:bCs/>
          <w:iCs/>
        </w:rPr>
        <w:t xml:space="preserve">the success of </w:t>
      </w:r>
      <w:r w:rsidR="0077106E">
        <w:rPr>
          <w:rFonts w:ascii="Tahoma" w:eastAsia="SimSun" w:hAnsi="Tahoma" w:cs="Tahoma"/>
          <w:bCs/>
          <w:iCs/>
        </w:rPr>
        <w:t>the recently renovated PARKROYAL</w:t>
      </w:r>
      <w:r w:rsidR="00E625A3">
        <w:rPr>
          <w:rFonts w:ascii="Tahoma" w:eastAsia="SimSun" w:hAnsi="Tahoma" w:cs="Tahoma"/>
          <w:bCs/>
          <w:iCs/>
        </w:rPr>
        <w:t xml:space="preserve"> Penang</w:t>
      </w:r>
      <w:r w:rsidR="0077106E">
        <w:rPr>
          <w:rFonts w:ascii="Tahoma" w:eastAsia="SimSun" w:hAnsi="Tahoma" w:cs="Tahoma"/>
          <w:bCs/>
          <w:iCs/>
        </w:rPr>
        <w:t xml:space="preserve"> Resort</w:t>
      </w:r>
      <w:r w:rsidR="00E625A3">
        <w:rPr>
          <w:rFonts w:ascii="Tahoma" w:eastAsia="SimSun" w:hAnsi="Tahoma" w:cs="Tahoma"/>
          <w:bCs/>
          <w:iCs/>
        </w:rPr>
        <w:t>,</w:t>
      </w:r>
      <w:r w:rsidR="0077106E">
        <w:rPr>
          <w:rFonts w:ascii="Tahoma" w:eastAsia="SimSun" w:hAnsi="Tahoma" w:cs="Tahoma"/>
          <w:bCs/>
          <w:iCs/>
        </w:rPr>
        <w:t xml:space="preserve"> reinforcing </w:t>
      </w:r>
      <w:r w:rsidR="0047265C">
        <w:rPr>
          <w:rFonts w:ascii="Tahoma" w:eastAsia="SimSun" w:hAnsi="Tahoma" w:cs="Tahoma"/>
          <w:bCs/>
          <w:iCs/>
        </w:rPr>
        <w:t>PPHG</w:t>
      </w:r>
      <w:r w:rsidR="00733A27">
        <w:rPr>
          <w:rFonts w:ascii="Tahoma" w:eastAsia="SimSun" w:hAnsi="Tahoma" w:cs="Tahoma"/>
          <w:bCs/>
          <w:iCs/>
        </w:rPr>
        <w:t>’s</w:t>
      </w:r>
      <w:r w:rsidR="0047265C">
        <w:rPr>
          <w:rFonts w:ascii="Tahoma" w:eastAsia="SimSun" w:hAnsi="Tahoma" w:cs="Tahoma"/>
          <w:bCs/>
          <w:iCs/>
        </w:rPr>
        <w:t xml:space="preserve"> </w:t>
      </w:r>
      <w:r w:rsidR="002612FE">
        <w:rPr>
          <w:rFonts w:ascii="Tahoma" w:eastAsia="SimSun" w:hAnsi="Tahoma" w:cs="Tahoma"/>
          <w:bCs/>
          <w:iCs/>
        </w:rPr>
        <w:t>continue</w:t>
      </w:r>
      <w:r w:rsidR="0077106E">
        <w:rPr>
          <w:rFonts w:ascii="Tahoma" w:eastAsia="SimSun" w:hAnsi="Tahoma" w:cs="Tahoma"/>
          <w:bCs/>
          <w:iCs/>
        </w:rPr>
        <w:t>d</w:t>
      </w:r>
      <w:r w:rsidR="002612FE">
        <w:rPr>
          <w:rFonts w:ascii="Tahoma" w:eastAsia="SimSun" w:hAnsi="Tahoma" w:cs="Tahoma"/>
          <w:bCs/>
          <w:iCs/>
        </w:rPr>
        <w:t xml:space="preserve"> </w:t>
      </w:r>
      <w:r w:rsidR="0077106E">
        <w:rPr>
          <w:rFonts w:ascii="Tahoma" w:eastAsia="SimSun" w:hAnsi="Tahoma" w:cs="Tahoma"/>
          <w:bCs/>
          <w:iCs/>
        </w:rPr>
        <w:t>exp</w:t>
      </w:r>
      <w:r w:rsidR="004D3F1D">
        <w:rPr>
          <w:rFonts w:ascii="Tahoma" w:eastAsia="SimSun" w:hAnsi="Tahoma" w:cs="Tahoma"/>
          <w:bCs/>
          <w:iCs/>
        </w:rPr>
        <w:t xml:space="preserve">ansion plans in the </w:t>
      </w:r>
      <w:r w:rsidR="0077106E">
        <w:rPr>
          <w:rFonts w:ascii="Tahoma" w:eastAsia="SimSun" w:hAnsi="Tahoma" w:cs="Tahoma"/>
          <w:bCs/>
          <w:iCs/>
        </w:rPr>
        <w:t xml:space="preserve">resort arena. </w:t>
      </w:r>
    </w:p>
    <w:p w14:paraId="4070FE6E" w14:textId="7B690AE0" w:rsidR="00426842" w:rsidRDefault="00426842" w:rsidP="00EB4928">
      <w:pPr>
        <w:pStyle w:val="CommentText"/>
        <w:rPr>
          <w:rFonts w:ascii="Tahoma" w:eastAsia="SimSun" w:hAnsi="Tahoma" w:cs="Tahoma"/>
          <w:sz w:val="24"/>
          <w:szCs w:val="24"/>
        </w:rPr>
      </w:pPr>
    </w:p>
    <w:p w14:paraId="07D32605" w14:textId="7FF54CC4" w:rsidR="00EB4928" w:rsidRDefault="00EB4928" w:rsidP="00EB4928">
      <w:pPr>
        <w:pStyle w:val="CommentText"/>
        <w:rPr>
          <w:rFonts w:ascii="Tahoma" w:eastAsia="SimSun" w:hAnsi="Tahoma" w:cs="Tahoma"/>
          <w:b/>
          <w:sz w:val="24"/>
          <w:szCs w:val="24"/>
        </w:rPr>
      </w:pPr>
      <w:r w:rsidRPr="00EB4928">
        <w:rPr>
          <w:rFonts w:ascii="Tahoma" w:eastAsia="SimSun" w:hAnsi="Tahoma" w:cs="Tahoma"/>
          <w:b/>
          <w:sz w:val="24"/>
          <w:szCs w:val="24"/>
        </w:rPr>
        <w:t xml:space="preserve">PARKROYAL </w:t>
      </w:r>
      <w:proofErr w:type="spellStart"/>
      <w:r w:rsidRPr="00EB4928">
        <w:rPr>
          <w:rFonts w:ascii="Tahoma" w:eastAsia="SimSun" w:hAnsi="Tahoma" w:cs="Tahoma"/>
          <w:b/>
          <w:sz w:val="24"/>
          <w:szCs w:val="24"/>
        </w:rPr>
        <w:t>A’Famosa</w:t>
      </w:r>
      <w:proofErr w:type="spellEnd"/>
      <w:r w:rsidRPr="00EB4928">
        <w:rPr>
          <w:rFonts w:ascii="Tahoma" w:eastAsia="SimSun" w:hAnsi="Tahoma" w:cs="Tahoma"/>
          <w:b/>
          <w:sz w:val="24"/>
          <w:szCs w:val="24"/>
        </w:rPr>
        <w:t xml:space="preserve"> Resort</w:t>
      </w:r>
      <w:r w:rsidR="004D7566">
        <w:rPr>
          <w:rFonts w:ascii="Tahoma" w:eastAsia="SimSun" w:hAnsi="Tahoma" w:cs="Tahoma"/>
          <w:b/>
          <w:sz w:val="24"/>
          <w:szCs w:val="24"/>
        </w:rPr>
        <w:t xml:space="preserve">, Melaka </w:t>
      </w:r>
      <w:r>
        <w:rPr>
          <w:rFonts w:ascii="Tahoma" w:eastAsia="SimSun" w:hAnsi="Tahoma" w:cs="Tahoma"/>
          <w:b/>
          <w:sz w:val="24"/>
          <w:szCs w:val="24"/>
        </w:rPr>
        <w:t>(2019)</w:t>
      </w:r>
    </w:p>
    <w:p w14:paraId="4E0B1CEC" w14:textId="0860D136" w:rsidR="00EB4928" w:rsidRDefault="00EB4928" w:rsidP="00EB4928">
      <w:pPr>
        <w:pStyle w:val="CommentText"/>
        <w:rPr>
          <w:rFonts w:ascii="Tahoma" w:eastAsia="SimSun" w:hAnsi="Tahoma" w:cs="Tahoma"/>
          <w:b/>
          <w:sz w:val="24"/>
          <w:szCs w:val="24"/>
        </w:rPr>
      </w:pPr>
      <w:r w:rsidRPr="00EB4928">
        <w:rPr>
          <w:rFonts w:ascii="Tahoma" w:eastAsia="SimSun" w:hAnsi="Tahoma" w:cs="Tahoma"/>
          <w:b/>
          <w:noProof/>
          <w:sz w:val="24"/>
          <w:szCs w:val="24"/>
          <w:lang w:val="en-US" w:eastAsia="zh-CN"/>
        </w:rPr>
        <w:drawing>
          <wp:anchor distT="0" distB="0" distL="114300" distR="114300" simplePos="0" relativeHeight="251660288" behindDoc="0" locked="0" layoutInCell="1" allowOverlap="1" wp14:anchorId="6235DADC" wp14:editId="3EA27068">
            <wp:simplePos x="0" y="0"/>
            <wp:positionH relativeFrom="column">
              <wp:posOffset>-318</wp:posOffset>
            </wp:positionH>
            <wp:positionV relativeFrom="paragraph">
              <wp:posOffset>118342</wp:posOffset>
            </wp:positionV>
            <wp:extent cx="5165002" cy="219456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65002" cy="2194560"/>
                    </a:xfrm>
                    <a:prstGeom prst="rect">
                      <a:avLst/>
                    </a:prstGeom>
                  </pic:spPr>
                </pic:pic>
              </a:graphicData>
            </a:graphic>
            <wp14:sizeRelH relativeFrom="margin">
              <wp14:pctWidth>0</wp14:pctWidth>
            </wp14:sizeRelH>
            <wp14:sizeRelV relativeFrom="margin">
              <wp14:pctHeight>0</wp14:pctHeight>
            </wp14:sizeRelV>
          </wp:anchor>
        </w:drawing>
      </w:r>
    </w:p>
    <w:p w14:paraId="01B475E6" w14:textId="050A297D" w:rsidR="00EB4928" w:rsidRPr="00EB4928" w:rsidRDefault="00EB4928" w:rsidP="00EB4928">
      <w:pPr>
        <w:pStyle w:val="CommentText"/>
        <w:rPr>
          <w:rFonts w:ascii="Tahoma" w:eastAsia="SimSun" w:hAnsi="Tahoma" w:cs="Tahoma"/>
          <w:b/>
          <w:sz w:val="24"/>
          <w:szCs w:val="24"/>
        </w:rPr>
      </w:pPr>
    </w:p>
    <w:p w14:paraId="6B69FD8A" w14:textId="3B43B3B4" w:rsidR="00EB4928" w:rsidRDefault="00EB4928" w:rsidP="00EB4928">
      <w:pPr>
        <w:pStyle w:val="CommentText"/>
        <w:rPr>
          <w:rFonts w:ascii="Tahoma" w:eastAsia="SimSun" w:hAnsi="Tahoma" w:cs="Tahoma"/>
          <w:sz w:val="24"/>
          <w:szCs w:val="24"/>
        </w:rPr>
      </w:pPr>
    </w:p>
    <w:p w14:paraId="640377B8" w14:textId="4DD3A7E3" w:rsidR="00EB4928" w:rsidRDefault="00EB4928" w:rsidP="00EB4928">
      <w:pPr>
        <w:pStyle w:val="CommentText"/>
        <w:rPr>
          <w:rFonts w:ascii="Tahoma" w:eastAsia="SimSun" w:hAnsi="Tahoma" w:cs="Tahoma"/>
          <w:sz w:val="24"/>
          <w:szCs w:val="24"/>
          <w:lang w:val="en-US"/>
        </w:rPr>
      </w:pPr>
    </w:p>
    <w:p w14:paraId="5D0655F8" w14:textId="77777777" w:rsidR="00EB4928" w:rsidRDefault="00EB4928" w:rsidP="00EB4928">
      <w:pPr>
        <w:pStyle w:val="CommentText"/>
        <w:rPr>
          <w:rFonts w:ascii="Tahoma" w:eastAsia="SimSun" w:hAnsi="Tahoma" w:cs="Tahoma"/>
          <w:sz w:val="24"/>
          <w:szCs w:val="24"/>
          <w:lang w:val="en-US"/>
        </w:rPr>
      </w:pPr>
    </w:p>
    <w:p w14:paraId="0DFCCEAB" w14:textId="487DB518" w:rsidR="00EB4928" w:rsidRDefault="00EB4928" w:rsidP="00EB4928">
      <w:pPr>
        <w:pStyle w:val="CommentText"/>
        <w:rPr>
          <w:rFonts w:ascii="Tahoma" w:eastAsia="SimSun" w:hAnsi="Tahoma" w:cs="Tahoma"/>
          <w:sz w:val="24"/>
          <w:szCs w:val="24"/>
          <w:lang w:val="en-US"/>
        </w:rPr>
      </w:pPr>
    </w:p>
    <w:p w14:paraId="7965EAB8" w14:textId="4DEEEEFC" w:rsidR="00EB4928" w:rsidRDefault="00EB4928" w:rsidP="00EB4928">
      <w:pPr>
        <w:pStyle w:val="CommentText"/>
        <w:rPr>
          <w:rFonts w:ascii="Tahoma" w:eastAsia="SimSun" w:hAnsi="Tahoma" w:cs="Tahoma"/>
          <w:sz w:val="24"/>
          <w:szCs w:val="24"/>
          <w:lang w:val="en-US"/>
        </w:rPr>
      </w:pPr>
    </w:p>
    <w:p w14:paraId="1FB5E987" w14:textId="3F65EFC4" w:rsidR="00EB4928" w:rsidRDefault="00EB4928" w:rsidP="00EB4928">
      <w:pPr>
        <w:pStyle w:val="CommentText"/>
        <w:rPr>
          <w:rFonts w:ascii="Tahoma" w:eastAsia="SimSun" w:hAnsi="Tahoma" w:cs="Tahoma"/>
          <w:sz w:val="24"/>
          <w:szCs w:val="24"/>
          <w:lang w:val="en-US"/>
        </w:rPr>
      </w:pPr>
    </w:p>
    <w:p w14:paraId="65972C37" w14:textId="77777777" w:rsidR="00EB4928" w:rsidRDefault="00EB4928" w:rsidP="00EB4928">
      <w:pPr>
        <w:pStyle w:val="CommentText"/>
        <w:rPr>
          <w:rFonts w:ascii="Tahoma" w:eastAsia="SimSun" w:hAnsi="Tahoma" w:cs="Tahoma"/>
          <w:sz w:val="24"/>
          <w:szCs w:val="24"/>
          <w:lang w:val="en-US"/>
        </w:rPr>
      </w:pPr>
    </w:p>
    <w:p w14:paraId="4ABFDF2C" w14:textId="03334C73" w:rsidR="00EB4928" w:rsidRDefault="00EB4928" w:rsidP="00EB4928">
      <w:pPr>
        <w:pStyle w:val="CommentText"/>
        <w:rPr>
          <w:rFonts w:ascii="Tahoma" w:eastAsia="SimSun" w:hAnsi="Tahoma" w:cs="Tahoma"/>
          <w:sz w:val="24"/>
          <w:szCs w:val="24"/>
          <w:lang w:val="en-US"/>
        </w:rPr>
      </w:pPr>
    </w:p>
    <w:p w14:paraId="0B2F2CA4" w14:textId="77777777" w:rsidR="00EB4928" w:rsidRDefault="00EB4928" w:rsidP="00EB4928">
      <w:pPr>
        <w:pStyle w:val="CommentText"/>
        <w:rPr>
          <w:rFonts w:ascii="Tahoma" w:eastAsia="SimSun" w:hAnsi="Tahoma" w:cs="Tahoma"/>
          <w:sz w:val="24"/>
          <w:szCs w:val="24"/>
          <w:lang w:val="en-US"/>
        </w:rPr>
      </w:pPr>
    </w:p>
    <w:p w14:paraId="70B77599" w14:textId="77777777" w:rsidR="00EB4928" w:rsidRDefault="00EB4928" w:rsidP="00EB4928">
      <w:pPr>
        <w:pStyle w:val="CommentText"/>
        <w:rPr>
          <w:rFonts w:ascii="Tahoma" w:eastAsia="SimSun" w:hAnsi="Tahoma" w:cs="Tahoma"/>
          <w:sz w:val="24"/>
          <w:szCs w:val="24"/>
          <w:lang w:val="en-US"/>
        </w:rPr>
      </w:pPr>
    </w:p>
    <w:p w14:paraId="0830EE03" w14:textId="51664ABD" w:rsidR="00EB4928" w:rsidRDefault="00EB4928" w:rsidP="00EB4928">
      <w:pPr>
        <w:pStyle w:val="CommentText"/>
        <w:rPr>
          <w:rFonts w:ascii="Tahoma" w:eastAsia="SimSun" w:hAnsi="Tahoma" w:cs="Tahoma"/>
          <w:sz w:val="24"/>
          <w:szCs w:val="24"/>
          <w:lang w:val="en-US"/>
        </w:rPr>
      </w:pPr>
    </w:p>
    <w:p w14:paraId="5F689EE2" w14:textId="2FC4E9D0" w:rsidR="00BD1B8D" w:rsidRDefault="00EB4928" w:rsidP="00EB4928">
      <w:pPr>
        <w:pStyle w:val="CommentText"/>
        <w:rPr>
          <w:rFonts w:ascii="Tahoma" w:eastAsia="SimSun" w:hAnsi="Tahoma" w:cs="Tahoma"/>
          <w:sz w:val="24"/>
          <w:szCs w:val="24"/>
          <w:lang w:val="en-US"/>
        </w:rPr>
      </w:pPr>
      <w:r w:rsidRPr="00947E99">
        <w:rPr>
          <w:rFonts w:ascii="Tahoma" w:eastAsia="SimSun" w:hAnsi="Tahoma" w:cs="Tahoma"/>
          <w:b/>
          <w:sz w:val="24"/>
          <w:szCs w:val="24"/>
          <w:lang w:val="en-US"/>
        </w:rPr>
        <w:t xml:space="preserve">PARKROYAL </w:t>
      </w:r>
      <w:proofErr w:type="spellStart"/>
      <w:r w:rsidRPr="00947E99">
        <w:rPr>
          <w:rFonts w:ascii="Tahoma" w:eastAsia="SimSun" w:hAnsi="Tahoma" w:cs="Tahoma"/>
          <w:b/>
          <w:sz w:val="24"/>
          <w:szCs w:val="24"/>
          <w:lang w:val="en-US"/>
        </w:rPr>
        <w:t>A’Famosa</w:t>
      </w:r>
      <w:proofErr w:type="spellEnd"/>
      <w:r w:rsidRPr="00947E99">
        <w:rPr>
          <w:rFonts w:ascii="Tahoma" w:eastAsia="SimSun" w:hAnsi="Tahoma" w:cs="Tahoma"/>
          <w:b/>
          <w:sz w:val="24"/>
          <w:szCs w:val="24"/>
          <w:lang w:val="en-US"/>
        </w:rPr>
        <w:t xml:space="preserve"> Resort</w:t>
      </w:r>
      <w:r w:rsidR="004D3F1D">
        <w:rPr>
          <w:rFonts w:ascii="Tahoma" w:eastAsia="SimSun" w:hAnsi="Tahoma" w:cs="Tahoma"/>
          <w:b/>
          <w:sz w:val="24"/>
          <w:szCs w:val="24"/>
          <w:lang w:val="en-US"/>
        </w:rPr>
        <w:t xml:space="preserve"> </w:t>
      </w:r>
      <w:r w:rsidR="00733A27">
        <w:rPr>
          <w:rFonts w:ascii="Tahoma" w:eastAsia="SimSun" w:hAnsi="Tahoma" w:cs="Tahoma"/>
          <w:sz w:val="24"/>
          <w:szCs w:val="24"/>
          <w:lang w:val="en-US"/>
        </w:rPr>
        <w:t>give</w:t>
      </w:r>
      <w:r w:rsidR="00BD1B8D">
        <w:rPr>
          <w:rFonts w:ascii="Tahoma" w:eastAsia="SimSun" w:hAnsi="Tahoma" w:cs="Tahoma"/>
          <w:sz w:val="24"/>
          <w:szCs w:val="24"/>
          <w:lang w:val="en-US"/>
        </w:rPr>
        <w:t>s</w:t>
      </w:r>
      <w:r w:rsidR="00733A27">
        <w:rPr>
          <w:rFonts w:ascii="Tahoma" w:eastAsia="SimSun" w:hAnsi="Tahoma" w:cs="Tahoma"/>
          <w:sz w:val="24"/>
          <w:szCs w:val="24"/>
          <w:lang w:val="en-US"/>
        </w:rPr>
        <w:t xml:space="preserve"> a new lease of life to this integrated resort</w:t>
      </w:r>
      <w:r w:rsidR="004D3F1D" w:rsidRPr="001A69A9">
        <w:rPr>
          <w:rFonts w:ascii="Tahoma" w:eastAsia="SimSun" w:hAnsi="Tahoma" w:cs="Tahoma"/>
          <w:sz w:val="24"/>
          <w:szCs w:val="24"/>
          <w:lang w:val="en-US"/>
        </w:rPr>
        <w:t xml:space="preserve"> in Melaka. </w:t>
      </w:r>
      <w:r w:rsidR="00733A27">
        <w:rPr>
          <w:rFonts w:ascii="Tahoma" w:eastAsia="SimSun" w:hAnsi="Tahoma" w:cs="Tahoma"/>
          <w:sz w:val="24"/>
          <w:szCs w:val="24"/>
          <w:lang w:val="en-US"/>
        </w:rPr>
        <w:t xml:space="preserve">Located within the resort precinct, PARKROYAL </w:t>
      </w:r>
      <w:proofErr w:type="spellStart"/>
      <w:r w:rsidR="00733A27">
        <w:rPr>
          <w:rFonts w:ascii="Tahoma" w:eastAsia="SimSun" w:hAnsi="Tahoma" w:cs="Tahoma"/>
          <w:sz w:val="24"/>
          <w:szCs w:val="24"/>
          <w:lang w:val="en-US"/>
        </w:rPr>
        <w:t>A’Famosa</w:t>
      </w:r>
      <w:proofErr w:type="spellEnd"/>
      <w:r w:rsidR="00733A27">
        <w:rPr>
          <w:rFonts w:ascii="Tahoma" w:eastAsia="SimSun" w:hAnsi="Tahoma" w:cs="Tahoma"/>
          <w:sz w:val="24"/>
          <w:szCs w:val="24"/>
          <w:lang w:val="en-US"/>
        </w:rPr>
        <w:t xml:space="preserve"> Resort will be the welcomed accommodation choice </w:t>
      </w:r>
      <w:r w:rsidR="00BD1B8D">
        <w:rPr>
          <w:rFonts w:ascii="Tahoma" w:eastAsia="SimSun" w:hAnsi="Tahoma" w:cs="Tahoma"/>
          <w:sz w:val="24"/>
          <w:szCs w:val="24"/>
          <w:lang w:val="en-US"/>
        </w:rPr>
        <w:t xml:space="preserve">when it opens </w:t>
      </w:r>
      <w:r w:rsidR="00FD703E">
        <w:rPr>
          <w:rFonts w:ascii="Tahoma" w:eastAsia="SimSun" w:hAnsi="Tahoma" w:cs="Tahoma"/>
          <w:sz w:val="24"/>
          <w:szCs w:val="24"/>
          <w:lang w:val="en-US"/>
        </w:rPr>
        <w:t xml:space="preserve">in 2019. </w:t>
      </w:r>
      <w:r w:rsidR="00BD1B8D">
        <w:rPr>
          <w:rFonts w:ascii="Tahoma" w:eastAsia="SimSun" w:hAnsi="Tahoma" w:cs="Tahoma"/>
          <w:sz w:val="24"/>
          <w:szCs w:val="24"/>
          <w:lang w:val="en-US"/>
        </w:rPr>
        <w:t>S</w:t>
      </w:r>
      <w:r w:rsidRPr="00EB4928">
        <w:rPr>
          <w:rFonts w:ascii="Tahoma" w:eastAsia="SimSun" w:hAnsi="Tahoma" w:cs="Tahoma"/>
          <w:sz w:val="24"/>
          <w:szCs w:val="24"/>
          <w:lang w:val="en-US"/>
        </w:rPr>
        <w:t>urrounded by 520 hectares of undulating hills and a panoramic landscape</w:t>
      </w:r>
      <w:r w:rsidR="00BD1B8D">
        <w:rPr>
          <w:rFonts w:ascii="Tahoma" w:eastAsia="SimSun" w:hAnsi="Tahoma" w:cs="Tahoma"/>
          <w:sz w:val="24"/>
          <w:szCs w:val="24"/>
          <w:lang w:val="en-US"/>
        </w:rPr>
        <w:t xml:space="preserve">, the resort will feature thoughtfully designed rooms and suites, exuding modern tones with a touch of local inspiration, crafted for today’s business and leisure </w:t>
      </w:r>
      <w:proofErr w:type="spellStart"/>
      <w:r w:rsidR="00BD1B8D">
        <w:rPr>
          <w:rFonts w:ascii="Tahoma" w:eastAsia="SimSun" w:hAnsi="Tahoma" w:cs="Tahoma"/>
          <w:sz w:val="24"/>
          <w:szCs w:val="24"/>
          <w:lang w:val="en-US"/>
        </w:rPr>
        <w:t>trave</w:t>
      </w:r>
      <w:r w:rsidR="001A69A9">
        <w:rPr>
          <w:rFonts w:ascii="Tahoma" w:eastAsia="SimSun" w:hAnsi="Tahoma" w:cs="Tahoma"/>
          <w:sz w:val="24"/>
          <w:szCs w:val="24"/>
          <w:lang w:val="en-US"/>
        </w:rPr>
        <w:t>l</w:t>
      </w:r>
      <w:r w:rsidR="00BD1B8D">
        <w:rPr>
          <w:rFonts w:ascii="Tahoma" w:eastAsia="SimSun" w:hAnsi="Tahoma" w:cs="Tahoma"/>
          <w:sz w:val="24"/>
          <w:szCs w:val="24"/>
          <w:lang w:val="en-US"/>
        </w:rPr>
        <w:t>lers</w:t>
      </w:r>
      <w:proofErr w:type="spellEnd"/>
      <w:r w:rsidR="00BD1B8D">
        <w:rPr>
          <w:rFonts w:ascii="Tahoma" w:eastAsia="SimSun" w:hAnsi="Tahoma" w:cs="Tahoma"/>
          <w:sz w:val="24"/>
          <w:szCs w:val="24"/>
          <w:lang w:val="en-US"/>
        </w:rPr>
        <w:t xml:space="preserve">. </w:t>
      </w:r>
    </w:p>
    <w:p w14:paraId="0639A000" w14:textId="77777777" w:rsidR="00BD1B8D" w:rsidRDefault="00BD1B8D" w:rsidP="00BD1B8D">
      <w:pPr>
        <w:pStyle w:val="CommentText"/>
        <w:rPr>
          <w:rFonts w:ascii="Tahoma" w:eastAsia="SimSun" w:hAnsi="Tahoma" w:cs="Tahoma"/>
          <w:sz w:val="24"/>
          <w:szCs w:val="24"/>
          <w:lang w:val="en-US"/>
        </w:rPr>
      </w:pPr>
    </w:p>
    <w:p w14:paraId="7BF059B2" w14:textId="4D26C3F8" w:rsidR="00BD1B8D" w:rsidRPr="00EB4928" w:rsidRDefault="00FD703E" w:rsidP="00BD1B8D">
      <w:pPr>
        <w:pStyle w:val="CommentText"/>
        <w:rPr>
          <w:rFonts w:ascii="Tahoma" w:eastAsia="SimSun" w:hAnsi="Tahoma" w:cs="Tahoma"/>
          <w:sz w:val="24"/>
          <w:szCs w:val="24"/>
          <w:lang w:val="en-US"/>
        </w:rPr>
      </w:pPr>
      <w:r w:rsidRPr="00EB4928">
        <w:rPr>
          <w:rFonts w:ascii="Tahoma" w:eastAsia="SimSun" w:hAnsi="Tahoma" w:cs="Tahoma"/>
          <w:noProof/>
          <w:sz w:val="24"/>
          <w:szCs w:val="24"/>
          <w:lang w:val="en-US" w:eastAsia="zh-CN"/>
        </w:rPr>
        <w:drawing>
          <wp:anchor distT="0" distB="0" distL="114300" distR="114300" simplePos="0" relativeHeight="251661312" behindDoc="0" locked="0" layoutInCell="1" allowOverlap="1" wp14:anchorId="103BE653" wp14:editId="3C0D5B98">
            <wp:simplePos x="0" y="0"/>
            <wp:positionH relativeFrom="column">
              <wp:posOffset>-5080</wp:posOffset>
            </wp:positionH>
            <wp:positionV relativeFrom="page">
              <wp:posOffset>7357110</wp:posOffset>
            </wp:positionV>
            <wp:extent cx="2040255" cy="19050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l="14426" t="22417" b="10836"/>
                    <a:stretch/>
                  </pic:blipFill>
                  <pic:spPr>
                    <a:xfrm>
                      <a:off x="0" y="0"/>
                      <a:ext cx="2040255" cy="1905000"/>
                    </a:xfrm>
                    <a:prstGeom prst="rect">
                      <a:avLst/>
                    </a:prstGeom>
                  </pic:spPr>
                </pic:pic>
              </a:graphicData>
            </a:graphic>
            <wp14:sizeRelH relativeFrom="page">
              <wp14:pctWidth>0</wp14:pctWidth>
            </wp14:sizeRelH>
            <wp14:sizeRelV relativeFrom="page">
              <wp14:pctHeight>0</wp14:pctHeight>
            </wp14:sizeRelV>
          </wp:anchor>
        </w:drawing>
      </w:r>
      <w:r w:rsidR="00BD1B8D">
        <w:rPr>
          <w:rFonts w:ascii="Tahoma" w:eastAsia="SimSun" w:hAnsi="Tahoma" w:cs="Tahoma"/>
          <w:sz w:val="24"/>
          <w:szCs w:val="24"/>
          <w:lang w:val="en-US"/>
        </w:rPr>
        <w:t xml:space="preserve">An extensive range of dining options including a </w:t>
      </w:r>
      <w:r w:rsidR="00C31F98">
        <w:rPr>
          <w:rFonts w:ascii="Tahoma" w:eastAsia="SimSun" w:hAnsi="Tahoma" w:cs="Tahoma"/>
          <w:sz w:val="24"/>
          <w:szCs w:val="24"/>
        </w:rPr>
        <w:t>Lobby Lounge, All-D</w:t>
      </w:r>
      <w:bookmarkStart w:id="0" w:name="_GoBack"/>
      <w:bookmarkEnd w:id="0"/>
      <w:r w:rsidR="00C31F98">
        <w:rPr>
          <w:rFonts w:ascii="Tahoma" w:eastAsia="SimSun" w:hAnsi="Tahoma" w:cs="Tahoma"/>
          <w:sz w:val="24"/>
          <w:szCs w:val="24"/>
        </w:rPr>
        <w:t xml:space="preserve">ay </w:t>
      </w:r>
      <w:r w:rsidR="00BD1B8D" w:rsidRPr="00140ABF">
        <w:rPr>
          <w:rFonts w:ascii="Tahoma" w:eastAsia="SimSun" w:hAnsi="Tahoma" w:cs="Tahoma"/>
          <w:sz w:val="24"/>
          <w:szCs w:val="24"/>
        </w:rPr>
        <w:t>Dining</w:t>
      </w:r>
      <w:r w:rsidR="00BD1B8D">
        <w:rPr>
          <w:rFonts w:ascii="Tahoma" w:eastAsia="SimSun" w:hAnsi="Tahoma" w:cs="Tahoma"/>
          <w:sz w:val="24"/>
          <w:szCs w:val="24"/>
        </w:rPr>
        <w:t xml:space="preserve"> Restaurant</w:t>
      </w:r>
      <w:r w:rsidR="00BD1B8D" w:rsidRPr="00140ABF">
        <w:rPr>
          <w:rFonts w:ascii="Tahoma" w:eastAsia="SimSun" w:hAnsi="Tahoma" w:cs="Tahoma"/>
          <w:sz w:val="24"/>
          <w:szCs w:val="24"/>
        </w:rPr>
        <w:t>, a Chinese Specialty Restaurant, Club Lounge and Pool Café</w:t>
      </w:r>
      <w:r w:rsidR="00BD1B8D">
        <w:rPr>
          <w:rFonts w:ascii="Tahoma" w:eastAsia="SimSun" w:hAnsi="Tahoma" w:cs="Tahoma"/>
          <w:sz w:val="24"/>
          <w:szCs w:val="24"/>
        </w:rPr>
        <w:t xml:space="preserve"> are housed within the resort compounds.</w:t>
      </w:r>
    </w:p>
    <w:p w14:paraId="73680959" w14:textId="2FFF4F55" w:rsidR="00BD1B8D" w:rsidRDefault="00BD1B8D" w:rsidP="00EB4928">
      <w:pPr>
        <w:pStyle w:val="CommentText"/>
        <w:rPr>
          <w:rFonts w:ascii="Tahoma" w:eastAsia="SimSun" w:hAnsi="Tahoma" w:cs="Tahoma"/>
          <w:sz w:val="24"/>
          <w:szCs w:val="24"/>
          <w:lang w:val="en-US"/>
        </w:rPr>
      </w:pPr>
    </w:p>
    <w:p w14:paraId="0D03A6F3" w14:textId="1FD1E6BD" w:rsidR="00EB4928" w:rsidRPr="00EB4928" w:rsidRDefault="00FD703E" w:rsidP="00EB4928">
      <w:pPr>
        <w:pStyle w:val="CommentText"/>
        <w:rPr>
          <w:rFonts w:ascii="Tahoma" w:eastAsia="SimSun" w:hAnsi="Tahoma" w:cs="Tahoma"/>
          <w:sz w:val="24"/>
          <w:szCs w:val="24"/>
          <w:lang w:val="en-US"/>
        </w:rPr>
      </w:pPr>
      <w:r>
        <w:rPr>
          <w:noProof/>
          <w:lang w:val="en-US" w:eastAsia="zh-CN"/>
        </w:rPr>
        <mc:AlternateContent>
          <mc:Choice Requires="wps">
            <w:drawing>
              <wp:anchor distT="0" distB="0" distL="114300" distR="114300" simplePos="0" relativeHeight="251664384" behindDoc="0" locked="0" layoutInCell="1" allowOverlap="1" wp14:anchorId="3CF30406" wp14:editId="0D73D3DE">
                <wp:simplePos x="0" y="0"/>
                <wp:positionH relativeFrom="column">
                  <wp:posOffset>-2223</wp:posOffset>
                </wp:positionH>
                <wp:positionV relativeFrom="paragraph">
                  <wp:posOffset>1073150</wp:posOffset>
                </wp:positionV>
                <wp:extent cx="2040255" cy="28067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040255" cy="280670"/>
                        </a:xfrm>
                        <a:prstGeom prst="rect">
                          <a:avLst/>
                        </a:prstGeom>
                        <a:solidFill>
                          <a:prstClr val="white"/>
                        </a:solidFill>
                        <a:ln>
                          <a:noFill/>
                        </a:ln>
                      </wps:spPr>
                      <wps:txbx>
                        <w:txbxContent>
                          <w:p w14:paraId="7F28165A" w14:textId="1C002D01" w:rsidR="00912132" w:rsidRPr="00912132" w:rsidRDefault="00912132" w:rsidP="00947E99">
                            <w:pPr>
                              <w:pStyle w:val="Caption"/>
                              <w:jc w:val="center"/>
                              <w:rPr>
                                <w:rFonts w:ascii="Tahoma" w:eastAsia="SimSun" w:hAnsi="Tahoma" w:cs="Tahoma"/>
                                <w:color w:val="auto"/>
                                <w:sz w:val="24"/>
                                <w:szCs w:val="24"/>
                              </w:rPr>
                            </w:pPr>
                            <w:r>
                              <w:rPr>
                                <w:rFonts w:ascii="Tahoma" w:hAnsi="Tahoma" w:cs="Tahoma"/>
                                <w:color w:val="auto"/>
                              </w:rPr>
                              <w:t xml:space="preserve">PARKROYAL </w:t>
                            </w:r>
                            <w:proofErr w:type="spellStart"/>
                            <w:r>
                              <w:rPr>
                                <w:rFonts w:ascii="Tahoma" w:hAnsi="Tahoma" w:cs="Tahoma"/>
                                <w:color w:val="auto"/>
                              </w:rPr>
                              <w:t>A’Famosa</w:t>
                            </w:r>
                            <w:proofErr w:type="spellEnd"/>
                            <w:r>
                              <w:rPr>
                                <w:rFonts w:ascii="Tahoma" w:hAnsi="Tahoma" w:cs="Tahoma"/>
                                <w:color w:val="auto"/>
                              </w:rPr>
                              <w:t xml:space="preserve"> Resort L</w:t>
                            </w:r>
                            <w:r w:rsidRPr="00912132">
                              <w:rPr>
                                <w:rFonts w:ascii="Tahoma" w:hAnsi="Tahoma" w:cs="Tahoma"/>
                                <w:color w:val="auto"/>
                              </w:rPr>
                              <w:t>obby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30406" id="_x0000_t202" coordsize="21600,21600" o:spt="202" path="m,l,21600r21600,l21600,xe">
                <v:stroke joinstyle="miter"/>
                <v:path gradientshapeok="t" o:connecttype="rect"/>
              </v:shapetype>
              <v:shape id="Text Box 1" o:spid="_x0000_s1026" type="#_x0000_t202" style="position:absolute;margin-left:-.2pt;margin-top:84.5pt;width:160.6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" stroked="f">
                <v:textbox inset="0,0,0,0">
                  <w:txbxContent>
                    <w:p w14:paraId="7F28165A" w14:textId="1C002D01" w:rsidR="00912132" w:rsidRPr="00912132" w:rsidRDefault="00912132" w:rsidP="00947E99">
                      <w:pPr>
                        <w:pStyle w:val="Caption"/>
                        <w:jc w:val="center"/>
                        <w:rPr>
                          <w:rFonts w:ascii="Tahoma" w:eastAsia="SimSun" w:hAnsi="Tahoma" w:cs="Tahoma"/>
                          <w:color w:val="auto"/>
                          <w:sz w:val="24"/>
                          <w:szCs w:val="24"/>
                        </w:rPr>
                      </w:pPr>
                      <w:r>
                        <w:rPr>
                          <w:rFonts w:ascii="Tahoma" w:hAnsi="Tahoma" w:cs="Tahoma"/>
                          <w:color w:val="auto"/>
                        </w:rPr>
                        <w:t xml:space="preserve">PARKROYAL </w:t>
                      </w:r>
                      <w:proofErr w:type="spellStart"/>
                      <w:r>
                        <w:rPr>
                          <w:rFonts w:ascii="Tahoma" w:hAnsi="Tahoma" w:cs="Tahoma"/>
                          <w:color w:val="auto"/>
                        </w:rPr>
                        <w:t>A’Famosa</w:t>
                      </w:r>
                      <w:proofErr w:type="spellEnd"/>
                      <w:r>
                        <w:rPr>
                          <w:rFonts w:ascii="Tahoma" w:hAnsi="Tahoma" w:cs="Tahoma"/>
                          <w:color w:val="auto"/>
                        </w:rPr>
                        <w:t xml:space="preserve"> Resort L</w:t>
                      </w:r>
                      <w:r w:rsidRPr="00912132">
                        <w:rPr>
                          <w:rFonts w:ascii="Tahoma" w:hAnsi="Tahoma" w:cs="Tahoma"/>
                          <w:color w:val="auto"/>
                        </w:rPr>
                        <w:t>obby</w:t>
                      </w:r>
                    </w:p>
                  </w:txbxContent>
                </v:textbox>
                <w10:wrap type="square"/>
              </v:shape>
            </w:pict>
          </mc:Fallback>
        </mc:AlternateContent>
      </w:r>
      <w:r w:rsidR="00BD1B8D">
        <w:rPr>
          <w:rFonts w:ascii="Tahoma" w:eastAsia="SimSun" w:hAnsi="Tahoma" w:cs="Tahoma"/>
          <w:sz w:val="24"/>
          <w:szCs w:val="24"/>
          <w:lang w:val="en-US"/>
        </w:rPr>
        <w:t>For those seeking fun and leisure, this</w:t>
      </w:r>
      <w:r w:rsidR="00EB4928" w:rsidRPr="00EB4928">
        <w:rPr>
          <w:rFonts w:ascii="Tahoma" w:eastAsia="SimSun" w:hAnsi="Tahoma" w:cs="Tahoma"/>
          <w:sz w:val="24"/>
          <w:szCs w:val="24"/>
          <w:lang w:val="en-US"/>
        </w:rPr>
        <w:t xml:space="preserve"> integrated resort </w:t>
      </w:r>
      <w:r w:rsidR="00BD1B8D">
        <w:rPr>
          <w:rFonts w:ascii="Tahoma" w:eastAsia="SimSun" w:hAnsi="Tahoma" w:cs="Tahoma"/>
          <w:sz w:val="24"/>
          <w:szCs w:val="24"/>
          <w:lang w:val="en-US"/>
        </w:rPr>
        <w:t>houses</w:t>
      </w:r>
      <w:r w:rsidR="00EB4928" w:rsidRPr="00EB4928">
        <w:rPr>
          <w:rFonts w:ascii="Tahoma" w:eastAsia="SimSun" w:hAnsi="Tahoma" w:cs="Tahoma"/>
          <w:sz w:val="24"/>
          <w:szCs w:val="24"/>
          <w:lang w:val="en-US"/>
        </w:rPr>
        <w:t xml:space="preserve"> a water theme park and animal safari, as well as a wide range of activities such as bowling, horse riding, fishing, tennis, and BBQ. Children-friendly facilities include a Kids’ Club, activity </w:t>
      </w:r>
      <w:proofErr w:type="spellStart"/>
      <w:r w:rsidR="00EB4928" w:rsidRPr="00EB4928">
        <w:rPr>
          <w:rFonts w:ascii="Tahoma" w:eastAsia="SimSun" w:hAnsi="Tahoma" w:cs="Tahoma"/>
          <w:sz w:val="24"/>
          <w:szCs w:val="24"/>
          <w:lang w:val="en-US"/>
        </w:rPr>
        <w:t>centre</w:t>
      </w:r>
      <w:proofErr w:type="spellEnd"/>
      <w:r w:rsidR="00EB4928" w:rsidRPr="00EB4928">
        <w:rPr>
          <w:rFonts w:ascii="Tahoma" w:eastAsia="SimSun" w:hAnsi="Tahoma" w:cs="Tahoma"/>
          <w:sz w:val="24"/>
          <w:szCs w:val="24"/>
          <w:lang w:val="en-US"/>
        </w:rPr>
        <w:t>, outdoor swimming pools and playgrounds.</w:t>
      </w:r>
      <w:r w:rsidR="00140ABF">
        <w:rPr>
          <w:rFonts w:ascii="Tahoma" w:eastAsia="SimSun" w:hAnsi="Tahoma" w:cs="Tahoma"/>
          <w:sz w:val="24"/>
          <w:szCs w:val="24"/>
          <w:lang w:val="en-US"/>
        </w:rPr>
        <w:t xml:space="preserve"> </w:t>
      </w:r>
    </w:p>
    <w:p w14:paraId="60287172" w14:textId="5F210E96" w:rsidR="00EB4928" w:rsidRPr="00EB4928" w:rsidRDefault="00EB4928" w:rsidP="00EB4928">
      <w:pPr>
        <w:pStyle w:val="CommentText"/>
        <w:rPr>
          <w:rFonts w:ascii="Tahoma" w:eastAsia="SimSun" w:hAnsi="Tahoma" w:cs="Tahoma"/>
          <w:sz w:val="24"/>
          <w:szCs w:val="24"/>
          <w:lang w:val="en-US"/>
        </w:rPr>
      </w:pPr>
    </w:p>
    <w:p w14:paraId="1C96D015" w14:textId="1C06BD64" w:rsidR="00140ABF" w:rsidRPr="00EB4928" w:rsidRDefault="00140ABF" w:rsidP="00140ABF">
      <w:pPr>
        <w:pStyle w:val="CommentText"/>
        <w:rPr>
          <w:rFonts w:ascii="Tahoma" w:eastAsia="SimSun" w:hAnsi="Tahoma" w:cs="Tahoma"/>
          <w:sz w:val="24"/>
          <w:szCs w:val="24"/>
          <w:lang w:val="en-US"/>
        </w:rPr>
      </w:pPr>
    </w:p>
    <w:p w14:paraId="7B4DBAFA" w14:textId="77777777" w:rsidR="00BD1B8D" w:rsidRDefault="00BD1B8D" w:rsidP="00EB4928">
      <w:pPr>
        <w:pStyle w:val="CommentText"/>
        <w:rPr>
          <w:rFonts w:ascii="Tahoma" w:eastAsia="SimSun" w:hAnsi="Tahoma" w:cs="Tahoma"/>
          <w:sz w:val="24"/>
          <w:szCs w:val="24"/>
          <w:lang w:val="en-US"/>
        </w:rPr>
      </w:pPr>
    </w:p>
    <w:p w14:paraId="1405141A" w14:textId="5A4A9BF4" w:rsidR="00EB4928" w:rsidRDefault="00EB4928" w:rsidP="00EB4928">
      <w:pPr>
        <w:pStyle w:val="CommentText"/>
        <w:rPr>
          <w:rFonts w:ascii="Tahoma" w:eastAsia="SimSun" w:hAnsi="Tahoma" w:cs="Tahoma"/>
          <w:sz w:val="24"/>
          <w:szCs w:val="24"/>
          <w:lang w:val="en-US"/>
        </w:rPr>
      </w:pPr>
      <w:r w:rsidRPr="00EB4928">
        <w:rPr>
          <w:rFonts w:ascii="Tahoma" w:eastAsia="SimSun" w:hAnsi="Tahoma" w:cs="Tahoma"/>
          <w:sz w:val="24"/>
          <w:szCs w:val="24"/>
          <w:lang w:val="en-US"/>
        </w:rPr>
        <w:t xml:space="preserve">Golf enthusiasts will appreciate the </w:t>
      </w:r>
      <w:proofErr w:type="spellStart"/>
      <w:r w:rsidRPr="00EB4928">
        <w:rPr>
          <w:rFonts w:ascii="Tahoma" w:eastAsia="SimSun" w:hAnsi="Tahoma" w:cs="Tahoma"/>
          <w:sz w:val="24"/>
          <w:szCs w:val="24"/>
          <w:lang w:val="en-US"/>
        </w:rPr>
        <w:t>A'Famosa</w:t>
      </w:r>
      <w:proofErr w:type="spellEnd"/>
      <w:r w:rsidRPr="00EB4928">
        <w:rPr>
          <w:rFonts w:ascii="Tahoma" w:eastAsia="SimSun" w:hAnsi="Tahoma" w:cs="Tahoma"/>
          <w:sz w:val="24"/>
          <w:szCs w:val="24"/>
          <w:lang w:val="en-US"/>
        </w:rPr>
        <w:t xml:space="preserve"> Resort Golf Course, a 27-hole international championship golf course designed by Ross C. Watson, which is set on elevated grounds amidst the hills. Shopping options abound at the Freeport </w:t>
      </w:r>
      <w:proofErr w:type="spellStart"/>
      <w:r w:rsidRPr="00EB4928">
        <w:rPr>
          <w:rFonts w:ascii="Tahoma" w:eastAsia="SimSun" w:hAnsi="Tahoma" w:cs="Tahoma"/>
          <w:sz w:val="24"/>
          <w:szCs w:val="24"/>
          <w:lang w:val="en-US"/>
        </w:rPr>
        <w:t>A'Famosa</w:t>
      </w:r>
      <w:proofErr w:type="spellEnd"/>
      <w:r w:rsidRPr="00EB4928">
        <w:rPr>
          <w:rFonts w:ascii="Tahoma" w:eastAsia="SimSun" w:hAnsi="Tahoma" w:cs="Tahoma"/>
          <w:sz w:val="24"/>
          <w:szCs w:val="24"/>
          <w:lang w:val="en-US"/>
        </w:rPr>
        <w:t xml:space="preserve"> Outlet which offers more than 70 </w:t>
      </w:r>
      <w:r w:rsidR="00947E99">
        <w:rPr>
          <w:rFonts w:ascii="Tahoma" w:eastAsia="SimSun" w:hAnsi="Tahoma" w:cs="Tahoma"/>
          <w:sz w:val="24"/>
          <w:szCs w:val="24"/>
          <w:lang w:val="en-US"/>
        </w:rPr>
        <w:t xml:space="preserve">fashion, sports and lifestyle </w:t>
      </w:r>
      <w:r w:rsidRPr="00EB4928">
        <w:rPr>
          <w:rFonts w:ascii="Tahoma" w:eastAsia="SimSun" w:hAnsi="Tahoma" w:cs="Tahoma"/>
          <w:sz w:val="24"/>
          <w:szCs w:val="24"/>
          <w:lang w:val="en-US"/>
        </w:rPr>
        <w:t>brands. Both are a short 5-minute stroll from the Resort.</w:t>
      </w:r>
      <w:r w:rsidR="00140ABF">
        <w:rPr>
          <w:rFonts w:ascii="Tahoma" w:eastAsia="SimSun" w:hAnsi="Tahoma" w:cs="Tahoma"/>
          <w:sz w:val="24"/>
          <w:szCs w:val="24"/>
          <w:lang w:val="en-US"/>
        </w:rPr>
        <w:t xml:space="preserve"> </w:t>
      </w:r>
    </w:p>
    <w:p w14:paraId="5D02DAD1" w14:textId="77777777" w:rsidR="002A58DF" w:rsidRPr="00EB4928" w:rsidRDefault="002A58DF" w:rsidP="00EB4928">
      <w:pPr>
        <w:pStyle w:val="CommentText"/>
        <w:rPr>
          <w:rFonts w:ascii="Tahoma" w:eastAsia="SimSun" w:hAnsi="Tahoma" w:cs="Tahoma"/>
          <w:sz w:val="24"/>
          <w:szCs w:val="24"/>
          <w:lang w:val="en-US"/>
        </w:rPr>
      </w:pPr>
    </w:p>
    <w:p w14:paraId="1C547A94" w14:textId="2860FDDD" w:rsidR="00EB4928" w:rsidRDefault="00EB4928" w:rsidP="00EB4928">
      <w:pPr>
        <w:pStyle w:val="CommentText"/>
        <w:rPr>
          <w:rFonts w:ascii="Tahoma" w:eastAsia="SimSun" w:hAnsi="Tahoma" w:cs="Tahoma"/>
          <w:sz w:val="24"/>
          <w:szCs w:val="24"/>
          <w:lang w:val="en-US"/>
        </w:rPr>
      </w:pPr>
      <w:r w:rsidRPr="00EB4928">
        <w:rPr>
          <w:rFonts w:ascii="Tahoma" w:eastAsia="SimSun" w:hAnsi="Tahoma" w:cs="Tahoma"/>
          <w:sz w:val="24"/>
          <w:szCs w:val="24"/>
          <w:lang w:val="en-US"/>
        </w:rPr>
        <w:t xml:space="preserve">PARKROYAL </w:t>
      </w:r>
      <w:proofErr w:type="spellStart"/>
      <w:r w:rsidRPr="00EB4928">
        <w:rPr>
          <w:rFonts w:ascii="Tahoma" w:eastAsia="SimSun" w:hAnsi="Tahoma" w:cs="Tahoma"/>
          <w:sz w:val="24"/>
          <w:szCs w:val="24"/>
          <w:lang w:val="en-US"/>
        </w:rPr>
        <w:t>A’Famosa</w:t>
      </w:r>
      <w:proofErr w:type="spellEnd"/>
      <w:r w:rsidRPr="00EB4928">
        <w:rPr>
          <w:rFonts w:ascii="Tahoma" w:eastAsia="SimSun" w:hAnsi="Tahoma" w:cs="Tahoma"/>
          <w:sz w:val="24"/>
          <w:szCs w:val="24"/>
          <w:lang w:val="en-US"/>
        </w:rPr>
        <w:t xml:space="preserve"> Resort is also ideal for corporate retreats, events and team-building activities with its ample meeting facilities </w:t>
      </w:r>
      <w:r w:rsidR="00F3414E">
        <w:rPr>
          <w:rFonts w:ascii="Tahoma" w:eastAsia="SimSun" w:hAnsi="Tahoma" w:cs="Tahoma"/>
          <w:sz w:val="24"/>
          <w:szCs w:val="24"/>
          <w:lang w:val="en-US"/>
        </w:rPr>
        <w:t xml:space="preserve">– including </w:t>
      </w:r>
      <w:r w:rsidRPr="00EB4928">
        <w:rPr>
          <w:rFonts w:ascii="Tahoma" w:eastAsia="SimSun" w:hAnsi="Tahoma" w:cs="Tahoma"/>
          <w:sz w:val="24"/>
          <w:szCs w:val="24"/>
          <w:lang w:val="en-US"/>
        </w:rPr>
        <w:t>7 meeti</w:t>
      </w:r>
      <w:r w:rsidR="0013510F">
        <w:rPr>
          <w:rFonts w:ascii="Tahoma" w:eastAsia="SimSun" w:hAnsi="Tahoma" w:cs="Tahoma"/>
          <w:sz w:val="24"/>
          <w:szCs w:val="24"/>
          <w:lang w:val="en-US"/>
        </w:rPr>
        <w:t>ng rooms, an outdoor garden and an open</w:t>
      </w:r>
      <w:r w:rsidR="00384F94">
        <w:rPr>
          <w:rFonts w:ascii="Tahoma" w:eastAsia="SimSun" w:hAnsi="Tahoma" w:cs="Tahoma"/>
          <w:sz w:val="24"/>
          <w:szCs w:val="24"/>
          <w:lang w:val="en-US"/>
        </w:rPr>
        <w:t xml:space="preserve"> </w:t>
      </w:r>
      <w:r w:rsidRPr="00EB4928">
        <w:rPr>
          <w:rFonts w:ascii="Tahoma" w:eastAsia="SimSun" w:hAnsi="Tahoma" w:cs="Tahoma"/>
          <w:sz w:val="24"/>
          <w:szCs w:val="24"/>
          <w:lang w:val="en-US"/>
        </w:rPr>
        <w:t>rooftop. With a well-equipped Grand Ballroom that can accommodate</w:t>
      </w:r>
      <w:r w:rsidR="0027660F">
        <w:rPr>
          <w:rFonts w:ascii="Tahoma" w:eastAsia="SimSun" w:hAnsi="Tahoma" w:cs="Tahoma"/>
          <w:sz w:val="24"/>
          <w:szCs w:val="24"/>
          <w:lang w:val="en-US"/>
        </w:rPr>
        <w:t xml:space="preserve"> up to 700 pe</w:t>
      </w:r>
      <w:r w:rsidR="00B636A3">
        <w:rPr>
          <w:rFonts w:ascii="Tahoma" w:eastAsia="SimSun" w:hAnsi="Tahoma" w:cs="Tahoma"/>
          <w:sz w:val="24"/>
          <w:szCs w:val="24"/>
          <w:lang w:val="en-US"/>
        </w:rPr>
        <w:t>rsons, the r</w:t>
      </w:r>
      <w:r w:rsidR="0027660F">
        <w:rPr>
          <w:rFonts w:ascii="Tahoma" w:eastAsia="SimSun" w:hAnsi="Tahoma" w:cs="Tahoma"/>
          <w:sz w:val="24"/>
          <w:szCs w:val="24"/>
          <w:lang w:val="en-US"/>
        </w:rPr>
        <w:t>esort will cater well to</w:t>
      </w:r>
      <w:r w:rsidRPr="00EB4928">
        <w:rPr>
          <w:rFonts w:ascii="Tahoma" w:eastAsia="SimSun" w:hAnsi="Tahoma" w:cs="Tahoma"/>
          <w:sz w:val="24"/>
          <w:szCs w:val="24"/>
          <w:lang w:val="en-US"/>
        </w:rPr>
        <w:t xml:space="preserve"> large-scale events and weddings.</w:t>
      </w:r>
    </w:p>
    <w:p w14:paraId="46AC9106" w14:textId="65445F3B" w:rsidR="00BD1B8D" w:rsidRDefault="00BD1B8D" w:rsidP="00EB4928">
      <w:pPr>
        <w:pStyle w:val="CommentText"/>
        <w:rPr>
          <w:rFonts w:ascii="Tahoma" w:eastAsia="SimSun" w:hAnsi="Tahoma" w:cs="Tahoma"/>
          <w:sz w:val="24"/>
          <w:szCs w:val="24"/>
          <w:lang w:val="en-US"/>
        </w:rPr>
      </w:pPr>
    </w:p>
    <w:p w14:paraId="0B06424A" w14:textId="58A23296" w:rsidR="00BD1B8D" w:rsidRPr="00EB4928" w:rsidRDefault="00BD1B8D" w:rsidP="009C1BDB">
      <w:pPr>
        <w:rPr>
          <w:rFonts w:ascii="Tahoma" w:eastAsia="SimSun" w:hAnsi="Tahoma" w:cs="Tahoma"/>
          <w:lang w:val="en-US"/>
        </w:rPr>
      </w:pPr>
      <w:r>
        <w:rPr>
          <w:rFonts w:ascii="Tahoma" w:eastAsia="SimSun" w:hAnsi="Tahoma" w:cs="Tahoma"/>
          <w:lang w:val="en-US"/>
        </w:rPr>
        <w:t xml:space="preserve">While there, guests could also seek out </w:t>
      </w:r>
      <w:r w:rsidRPr="00BD1B8D">
        <w:rPr>
          <w:rFonts w:ascii="Tahoma" w:eastAsia="SimSun" w:hAnsi="Tahoma" w:cs="Tahoma"/>
          <w:lang w:val="en-US"/>
        </w:rPr>
        <w:t xml:space="preserve">Melaka town, a UNESCO World Heritage site with its cultural sights and popular night markets, </w:t>
      </w:r>
      <w:r>
        <w:rPr>
          <w:rFonts w:ascii="Tahoma" w:eastAsia="SimSun" w:hAnsi="Tahoma" w:cs="Tahoma"/>
          <w:lang w:val="en-US"/>
        </w:rPr>
        <w:t xml:space="preserve">which </w:t>
      </w:r>
      <w:r w:rsidRPr="00BD1B8D">
        <w:rPr>
          <w:rFonts w:ascii="Tahoma" w:eastAsia="SimSun" w:hAnsi="Tahoma" w:cs="Tahoma"/>
          <w:lang w:val="en-US"/>
        </w:rPr>
        <w:t>is a short 40-minute drive away.</w:t>
      </w:r>
    </w:p>
    <w:p w14:paraId="52AC92CE" w14:textId="77777777" w:rsidR="00426842" w:rsidRDefault="00426842" w:rsidP="00EB4928">
      <w:pPr>
        <w:pStyle w:val="CommentText"/>
        <w:rPr>
          <w:rFonts w:ascii="Tahoma" w:eastAsia="SimSun" w:hAnsi="Tahoma" w:cs="Tahoma"/>
          <w:sz w:val="24"/>
          <w:szCs w:val="24"/>
        </w:rPr>
      </w:pPr>
    </w:p>
    <w:p w14:paraId="6419E53F" w14:textId="3105E99F" w:rsidR="00EB4928" w:rsidRPr="00EB4928" w:rsidRDefault="00EB4928" w:rsidP="00EB4928">
      <w:pPr>
        <w:pStyle w:val="CommentText"/>
        <w:rPr>
          <w:rFonts w:ascii="Tahoma" w:eastAsia="SimSun" w:hAnsi="Tahoma" w:cs="Tahoma"/>
          <w:b/>
          <w:sz w:val="24"/>
          <w:szCs w:val="24"/>
          <w:lang w:val="en-US"/>
        </w:rPr>
      </w:pPr>
      <w:r w:rsidRPr="00EB4928">
        <w:rPr>
          <w:rFonts w:ascii="Tahoma" w:eastAsia="SimSun" w:hAnsi="Tahoma" w:cs="Tahoma"/>
          <w:b/>
          <w:sz w:val="24"/>
          <w:szCs w:val="24"/>
          <w:lang w:val="en-US"/>
        </w:rPr>
        <w:t>PARKROYAL Langkawi Resort</w:t>
      </w:r>
      <w:r>
        <w:rPr>
          <w:rFonts w:ascii="Tahoma" w:eastAsia="SimSun" w:hAnsi="Tahoma" w:cs="Tahoma"/>
          <w:b/>
          <w:sz w:val="24"/>
          <w:szCs w:val="24"/>
          <w:lang w:val="en-US"/>
        </w:rPr>
        <w:t xml:space="preserve"> (2020)</w:t>
      </w:r>
    </w:p>
    <w:p w14:paraId="53A6149A" w14:textId="77777777" w:rsidR="00EB4928" w:rsidRDefault="00EB4928" w:rsidP="00EB4928">
      <w:pPr>
        <w:pStyle w:val="CommentText"/>
        <w:rPr>
          <w:rFonts w:ascii="Tahoma" w:eastAsia="SimSun" w:hAnsi="Tahoma" w:cs="Tahoma"/>
          <w:sz w:val="24"/>
          <w:szCs w:val="24"/>
          <w:lang w:val="en-US"/>
        </w:rPr>
      </w:pPr>
    </w:p>
    <w:p w14:paraId="256FBCEC" w14:textId="3CE348A7" w:rsidR="00EB4928" w:rsidRDefault="00EB4928" w:rsidP="00EB4928">
      <w:pPr>
        <w:pStyle w:val="CommentText"/>
        <w:rPr>
          <w:rFonts w:ascii="Tahoma" w:eastAsia="SimSun" w:hAnsi="Tahoma" w:cs="Tahoma"/>
          <w:sz w:val="24"/>
          <w:szCs w:val="24"/>
          <w:lang w:val="en-US"/>
        </w:rPr>
      </w:pPr>
      <w:r w:rsidRPr="00EB4928">
        <w:rPr>
          <w:rFonts w:ascii="Tahoma" w:eastAsia="SimSun" w:hAnsi="Tahoma" w:cs="Tahoma"/>
          <w:noProof/>
          <w:sz w:val="24"/>
          <w:szCs w:val="24"/>
          <w:lang w:val="en-US" w:eastAsia="zh-CN"/>
        </w:rPr>
        <w:drawing>
          <wp:anchor distT="0" distB="0" distL="114300" distR="114300" simplePos="0" relativeHeight="251662336" behindDoc="0" locked="0" layoutInCell="1" allowOverlap="1" wp14:anchorId="78183DC5" wp14:editId="4D1D4778">
            <wp:simplePos x="0" y="0"/>
            <wp:positionH relativeFrom="column">
              <wp:posOffset>0</wp:posOffset>
            </wp:positionH>
            <wp:positionV relativeFrom="paragraph">
              <wp:posOffset>1270</wp:posOffset>
            </wp:positionV>
            <wp:extent cx="5392518" cy="2468880"/>
            <wp:effectExtent l="0" t="0" r="0" b="762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b="8433"/>
                    <a:stretch/>
                  </pic:blipFill>
                  <pic:spPr>
                    <a:xfrm>
                      <a:off x="0" y="0"/>
                      <a:ext cx="5392518" cy="2468880"/>
                    </a:xfrm>
                    <a:prstGeom prst="rect">
                      <a:avLst/>
                    </a:prstGeom>
                  </pic:spPr>
                </pic:pic>
              </a:graphicData>
            </a:graphic>
            <wp14:sizeRelH relativeFrom="page">
              <wp14:pctWidth>0</wp14:pctWidth>
            </wp14:sizeRelH>
            <wp14:sizeRelV relativeFrom="page">
              <wp14:pctHeight>0</wp14:pctHeight>
            </wp14:sizeRelV>
          </wp:anchor>
        </w:drawing>
      </w:r>
    </w:p>
    <w:p w14:paraId="222F9A20" w14:textId="3183C251" w:rsidR="00EB4928" w:rsidRPr="00EB4928" w:rsidRDefault="00BD1B8D" w:rsidP="00EB4928">
      <w:pPr>
        <w:pStyle w:val="CommentText"/>
        <w:rPr>
          <w:rFonts w:ascii="Tahoma" w:eastAsia="SimSun" w:hAnsi="Tahoma" w:cs="Tahoma"/>
          <w:sz w:val="24"/>
          <w:szCs w:val="24"/>
          <w:lang w:val="en-US"/>
        </w:rPr>
      </w:pPr>
      <w:r w:rsidRPr="001A69A9">
        <w:rPr>
          <w:rFonts w:ascii="Tahoma" w:eastAsia="SimSun" w:hAnsi="Tahoma" w:cs="Tahoma"/>
          <w:sz w:val="24"/>
          <w:szCs w:val="24"/>
          <w:lang w:val="en-US"/>
        </w:rPr>
        <w:t>Opening in 2020,</w:t>
      </w:r>
      <w:r>
        <w:rPr>
          <w:rFonts w:ascii="Tahoma" w:eastAsia="SimSun" w:hAnsi="Tahoma" w:cs="Tahoma"/>
          <w:b/>
          <w:sz w:val="24"/>
          <w:szCs w:val="24"/>
          <w:lang w:val="en-US"/>
        </w:rPr>
        <w:t xml:space="preserve"> </w:t>
      </w:r>
      <w:r w:rsidR="00EB4928" w:rsidRPr="00C75B8F">
        <w:rPr>
          <w:rFonts w:ascii="Tahoma" w:eastAsia="SimSun" w:hAnsi="Tahoma" w:cs="Tahoma"/>
          <w:b/>
          <w:sz w:val="24"/>
          <w:szCs w:val="24"/>
          <w:lang w:val="en-US"/>
        </w:rPr>
        <w:t>PARKROYAL Langkawi Resort</w:t>
      </w:r>
      <w:r w:rsidR="00EB4928" w:rsidRPr="00EB4928">
        <w:rPr>
          <w:rFonts w:ascii="Tahoma" w:eastAsia="SimSun" w:hAnsi="Tahoma" w:cs="Tahoma"/>
          <w:sz w:val="24"/>
          <w:szCs w:val="24"/>
          <w:lang w:val="en-US"/>
        </w:rPr>
        <w:t xml:space="preserve"> </w:t>
      </w:r>
      <w:r>
        <w:rPr>
          <w:rFonts w:ascii="Tahoma" w:eastAsia="SimSun" w:hAnsi="Tahoma" w:cs="Tahoma"/>
          <w:sz w:val="24"/>
          <w:szCs w:val="24"/>
          <w:lang w:val="en-US"/>
        </w:rPr>
        <w:t>is nested</w:t>
      </w:r>
      <w:r w:rsidR="00EB4928" w:rsidRPr="00EB4928">
        <w:rPr>
          <w:rFonts w:ascii="Tahoma" w:eastAsia="SimSun" w:hAnsi="Tahoma" w:cs="Tahoma"/>
          <w:sz w:val="24"/>
          <w:szCs w:val="24"/>
          <w:lang w:val="en-US"/>
        </w:rPr>
        <w:t xml:space="preserve"> at a prime beachfront location on the beautiful expanse of </w:t>
      </w:r>
      <w:proofErr w:type="spellStart"/>
      <w:r w:rsidR="00EB4928" w:rsidRPr="00EB4928">
        <w:rPr>
          <w:rFonts w:ascii="Tahoma" w:eastAsia="SimSun" w:hAnsi="Tahoma" w:cs="Tahoma"/>
          <w:sz w:val="24"/>
          <w:szCs w:val="24"/>
          <w:lang w:val="en-US"/>
        </w:rPr>
        <w:t>Pantai</w:t>
      </w:r>
      <w:proofErr w:type="spellEnd"/>
      <w:r w:rsidR="00EB4928" w:rsidRPr="00EB4928">
        <w:rPr>
          <w:rFonts w:ascii="Tahoma" w:eastAsia="SimSun" w:hAnsi="Tahoma" w:cs="Tahoma"/>
          <w:sz w:val="24"/>
          <w:szCs w:val="24"/>
          <w:lang w:val="en-US"/>
        </w:rPr>
        <w:t xml:space="preserve"> Tengah Beach, the longest stretch of beach in Langkawi. Surrounded by restaurants, nightlife, and beach activities, the resort is a 20-minute drive from Langkawi International Airport and 18 km from the nearest town </w:t>
      </w:r>
      <w:proofErr w:type="spellStart"/>
      <w:r w:rsidR="00EB4928" w:rsidRPr="00EB4928">
        <w:rPr>
          <w:rFonts w:ascii="Tahoma" w:eastAsia="SimSun" w:hAnsi="Tahoma" w:cs="Tahoma"/>
          <w:sz w:val="24"/>
          <w:szCs w:val="24"/>
          <w:lang w:val="en-US"/>
        </w:rPr>
        <w:t>centre</w:t>
      </w:r>
      <w:proofErr w:type="spellEnd"/>
      <w:r w:rsidR="00EB4928" w:rsidRPr="00EB4928">
        <w:rPr>
          <w:rFonts w:ascii="Tahoma" w:eastAsia="SimSun" w:hAnsi="Tahoma" w:cs="Tahoma"/>
          <w:sz w:val="24"/>
          <w:szCs w:val="24"/>
          <w:lang w:val="en-US"/>
        </w:rPr>
        <w:t xml:space="preserve">, </w:t>
      </w:r>
      <w:proofErr w:type="spellStart"/>
      <w:r w:rsidR="00EB4928" w:rsidRPr="00EB4928">
        <w:rPr>
          <w:rFonts w:ascii="Tahoma" w:eastAsia="SimSun" w:hAnsi="Tahoma" w:cs="Tahoma"/>
          <w:sz w:val="24"/>
          <w:szCs w:val="24"/>
          <w:lang w:val="en-US"/>
        </w:rPr>
        <w:t>Kuah</w:t>
      </w:r>
      <w:proofErr w:type="spellEnd"/>
      <w:r w:rsidR="00EB4928" w:rsidRPr="00EB4928">
        <w:rPr>
          <w:rFonts w:ascii="Tahoma" w:eastAsia="SimSun" w:hAnsi="Tahoma" w:cs="Tahoma"/>
          <w:sz w:val="24"/>
          <w:szCs w:val="24"/>
          <w:lang w:val="en-US"/>
        </w:rPr>
        <w:t xml:space="preserve"> Town.</w:t>
      </w:r>
    </w:p>
    <w:p w14:paraId="1738906C" w14:textId="77777777" w:rsidR="00EB4928" w:rsidRPr="00EB4928" w:rsidRDefault="00EB4928" w:rsidP="00EB4928">
      <w:pPr>
        <w:pStyle w:val="CommentText"/>
        <w:rPr>
          <w:rFonts w:ascii="Tahoma" w:eastAsia="SimSun" w:hAnsi="Tahoma" w:cs="Tahoma"/>
          <w:sz w:val="24"/>
          <w:szCs w:val="24"/>
          <w:lang w:val="en-US"/>
        </w:rPr>
      </w:pPr>
    </w:p>
    <w:p w14:paraId="70094E0E" w14:textId="77777777" w:rsidR="00EB4928" w:rsidRPr="00EB4928" w:rsidRDefault="00EB4928" w:rsidP="00EB4928">
      <w:pPr>
        <w:pStyle w:val="CommentText"/>
        <w:rPr>
          <w:rFonts w:ascii="Tahoma" w:eastAsia="SimSun" w:hAnsi="Tahoma" w:cs="Tahoma"/>
          <w:sz w:val="24"/>
          <w:szCs w:val="24"/>
          <w:lang w:val="en-US"/>
        </w:rPr>
      </w:pPr>
      <w:r w:rsidRPr="00EB4928">
        <w:rPr>
          <w:rFonts w:ascii="Tahoma" w:eastAsia="SimSun" w:hAnsi="Tahoma" w:cs="Tahoma"/>
          <w:sz w:val="24"/>
          <w:szCs w:val="24"/>
          <w:lang w:val="en-US"/>
        </w:rPr>
        <w:t xml:space="preserve">An archipelago of some 100 islands, Langkawi is the only Southeast Asian destination to attain UNESCO's highly-coveted </w:t>
      </w:r>
      <w:proofErr w:type="spellStart"/>
      <w:r w:rsidRPr="00EB4928">
        <w:rPr>
          <w:rFonts w:ascii="Tahoma" w:eastAsia="SimSun" w:hAnsi="Tahoma" w:cs="Tahoma"/>
          <w:sz w:val="24"/>
          <w:szCs w:val="24"/>
          <w:lang w:val="en-US"/>
        </w:rPr>
        <w:t>Geopark</w:t>
      </w:r>
      <w:proofErr w:type="spellEnd"/>
      <w:r w:rsidRPr="00EB4928">
        <w:rPr>
          <w:rFonts w:ascii="Tahoma" w:eastAsia="SimSun" w:hAnsi="Tahoma" w:cs="Tahoma"/>
          <w:sz w:val="24"/>
          <w:szCs w:val="24"/>
          <w:lang w:val="en-US"/>
        </w:rPr>
        <w:t xml:space="preserve"> status. Besides lovely beaches, visitors will find gorgeous limestone landscapes, coastal wetlands and spectacular nature parks at one of Malaysia’s most popular holiday destinations.</w:t>
      </w:r>
    </w:p>
    <w:p w14:paraId="30047296" w14:textId="77777777" w:rsidR="00EB4928" w:rsidRPr="00EB4928" w:rsidRDefault="00EB4928" w:rsidP="00EB4928">
      <w:pPr>
        <w:pStyle w:val="CommentText"/>
        <w:rPr>
          <w:rFonts w:ascii="Tahoma" w:eastAsia="SimSun" w:hAnsi="Tahoma" w:cs="Tahoma"/>
          <w:sz w:val="24"/>
          <w:szCs w:val="24"/>
          <w:lang w:val="en-US"/>
        </w:rPr>
      </w:pPr>
    </w:p>
    <w:p w14:paraId="35ACB5F1" w14:textId="617B806D" w:rsidR="00EB4928" w:rsidRPr="00EB4928" w:rsidRDefault="00EB4928" w:rsidP="00EB4928">
      <w:pPr>
        <w:pStyle w:val="CommentText"/>
        <w:rPr>
          <w:rFonts w:ascii="Tahoma" w:eastAsia="SimSun" w:hAnsi="Tahoma" w:cs="Tahoma"/>
          <w:sz w:val="24"/>
          <w:szCs w:val="24"/>
          <w:lang w:val="en-US"/>
        </w:rPr>
      </w:pPr>
      <w:r w:rsidRPr="00EB4928">
        <w:rPr>
          <w:rFonts w:ascii="Tahoma" w:eastAsia="SimSun" w:hAnsi="Tahoma" w:cs="Tahoma"/>
          <w:sz w:val="24"/>
          <w:szCs w:val="24"/>
          <w:lang w:val="en-US"/>
        </w:rPr>
        <w:t xml:space="preserve">PARKROYAL Langkawi Resort will offer 294 guestrooms </w:t>
      </w:r>
      <w:r w:rsidR="003D247A">
        <w:rPr>
          <w:rFonts w:ascii="Tahoma" w:eastAsia="SimSun" w:hAnsi="Tahoma" w:cs="Tahoma"/>
          <w:sz w:val="24"/>
          <w:szCs w:val="24"/>
          <w:lang w:val="en-US"/>
        </w:rPr>
        <w:t>and unique sky dipping pools at its</w:t>
      </w:r>
      <w:r w:rsidR="008C52BF">
        <w:rPr>
          <w:rFonts w:ascii="Tahoma" w:eastAsia="SimSun" w:hAnsi="Tahoma" w:cs="Tahoma"/>
          <w:sz w:val="24"/>
          <w:szCs w:val="24"/>
          <w:lang w:val="en-US"/>
        </w:rPr>
        <w:t xml:space="preserve"> most premium</w:t>
      </w:r>
      <w:r w:rsidRPr="00EB4928">
        <w:rPr>
          <w:rFonts w:ascii="Tahoma" w:eastAsia="SimSun" w:hAnsi="Tahoma" w:cs="Tahoma"/>
          <w:sz w:val="24"/>
          <w:szCs w:val="24"/>
          <w:lang w:val="en-US"/>
        </w:rPr>
        <w:t xml:space="preserve"> suites, </w:t>
      </w:r>
      <w:r w:rsidR="00BD1B8D">
        <w:rPr>
          <w:rFonts w:ascii="Tahoma" w:eastAsia="SimSun" w:hAnsi="Tahoma" w:cs="Tahoma"/>
          <w:sz w:val="24"/>
          <w:szCs w:val="24"/>
          <w:lang w:val="en-US"/>
        </w:rPr>
        <w:t>seven</w:t>
      </w:r>
      <w:r w:rsidRPr="00EB4928">
        <w:rPr>
          <w:rFonts w:ascii="Tahoma" w:eastAsia="SimSun" w:hAnsi="Tahoma" w:cs="Tahoma"/>
          <w:sz w:val="24"/>
          <w:szCs w:val="24"/>
          <w:lang w:val="en-US"/>
        </w:rPr>
        <w:t xml:space="preserve"> exclusive villas, as well as an extensive range of facilities including an all-day dining restaurant, a Japanese restaurant, a beach bar, and multi-tier outdoor swimming pools.</w:t>
      </w:r>
    </w:p>
    <w:p w14:paraId="55E137C3" w14:textId="1479DCE9" w:rsidR="00EB4928" w:rsidRPr="00EB4928" w:rsidRDefault="00EB4928" w:rsidP="00EB4928">
      <w:pPr>
        <w:pStyle w:val="CommentText"/>
        <w:rPr>
          <w:rFonts w:ascii="Tahoma" w:eastAsia="SimSun" w:hAnsi="Tahoma" w:cs="Tahoma"/>
          <w:sz w:val="24"/>
          <w:szCs w:val="24"/>
          <w:lang w:val="en-US"/>
        </w:rPr>
      </w:pPr>
    </w:p>
    <w:p w14:paraId="1E618040" w14:textId="618C2B1A" w:rsidR="002336C9" w:rsidRDefault="00C94863" w:rsidP="00EB4928">
      <w:pPr>
        <w:pStyle w:val="CommentText"/>
        <w:rPr>
          <w:rFonts w:ascii="Tahoma" w:eastAsia="SimSun" w:hAnsi="Tahoma" w:cs="Tahoma"/>
          <w:sz w:val="24"/>
          <w:szCs w:val="24"/>
        </w:rPr>
      </w:pPr>
      <w:r>
        <w:rPr>
          <w:rFonts w:ascii="Tahoma" w:eastAsia="SimSun" w:hAnsi="Tahoma" w:cs="Tahoma"/>
          <w:sz w:val="24"/>
          <w:szCs w:val="24"/>
        </w:rPr>
        <w:t>Mr Lothar Nessmann, Chief Executive Officer, Pan Pacific Hotels Group,</w:t>
      </w:r>
      <w:r w:rsidR="001B6313">
        <w:rPr>
          <w:rFonts w:ascii="Tahoma" w:eastAsia="SimSun" w:hAnsi="Tahoma" w:cs="Tahoma"/>
          <w:sz w:val="24"/>
          <w:szCs w:val="24"/>
        </w:rPr>
        <w:t xml:space="preserve"> said, “</w:t>
      </w:r>
      <w:r w:rsidR="00B13C6F">
        <w:rPr>
          <w:rFonts w:ascii="Tahoma" w:eastAsia="SimSun" w:hAnsi="Tahoma" w:cs="Tahoma"/>
          <w:sz w:val="24"/>
          <w:szCs w:val="24"/>
        </w:rPr>
        <w:t xml:space="preserve">PARKROYAL is an established brand in Malaysia, </w:t>
      </w:r>
      <w:r w:rsidR="002713B5">
        <w:rPr>
          <w:rFonts w:ascii="Tahoma" w:eastAsia="SimSun" w:hAnsi="Tahoma" w:cs="Tahoma"/>
          <w:sz w:val="24"/>
          <w:szCs w:val="24"/>
        </w:rPr>
        <w:t>where we</w:t>
      </w:r>
      <w:r w:rsidR="00B13C6F">
        <w:rPr>
          <w:rFonts w:ascii="Tahoma" w:eastAsia="SimSun" w:hAnsi="Tahoma" w:cs="Tahoma"/>
          <w:sz w:val="24"/>
          <w:szCs w:val="24"/>
        </w:rPr>
        <w:t xml:space="preserve"> already</w:t>
      </w:r>
      <w:r w:rsidR="002713B5">
        <w:rPr>
          <w:rFonts w:ascii="Tahoma" w:eastAsia="SimSun" w:hAnsi="Tahoma" w:cs="Tahoma"/>
          <w:sz w:val="24"/>
          <w:szCs w:val="24"/>
        </w:rPr>
        <w:t xml:space="preserve"> operat</w:t>
      </w:r>
      <w:r w:rsidR="00B13C6F">
        <w:rPr>
          <w:rFonts w:ascii="Tahoma" w:eastAsia="SimSun" w:hAnsi="Tahoma" w:cs="Tahoma"/>
          <w:sz w:val="24"/>
          <w:szCs w:val="24"/>
        </w:rPr>
        <w:t>e</w:t>
      </w:r>
      <w:r w:rsidR="00004541">
        <w:rPr>
          <w:rFonts w:ascii="Tahoma" w:eastAsia="SimSun" w:hAnsi="Tahoma" w:cs="Tahoma"/>
          <w:sz w:val="24"/>
          <w:szCs w:val="24"/>
        </w:rPr>
        <w:t xml:space="preserve"> a</w:t>
      </w:r>
      <w:r w:rsidR="00B13C6F">
        <w:rPr>
          <w:rFonts w:ascii="Tahoma" w:eastAsia="SimSun" w:hAnsi="Tahoma" w:cs="Tahoma"/>
          <w:sz w:val="24"/>
          <w:szCs w:val="24"/>
        </w:rPr>
        <w:t xml:space="preserve"> </w:t>
      </w:r>
      <w:r w:rsidR="002713B5">
        <w:rPr>
          <w:rFonts w:ascii="Tahoma" w:eastAsia="SimSun" w:hAnsi="Tahoma" w:cs="Tahoma"/>
          <w:sz w:val="24"/>
          <w:szCs w:val="24"/>
        </w:rPr>
        <w:t>hotel</w:t>
      </w:r>
      <w:r w:rsidR="00B13C6F">
        <w:rPr>
          <w:rFonts w:ascii="Tahoma" w:eastAsia="SimSun" w:hAnsi="Tahoma" w:cs="Tahoma"/>
          <w:sz w:val="24"/>
          <w:szCs w:val="24"/>
        </w:rPr>
        <w:t xml:space="preserve">, serviced suite and </w:t>
      </w:r>
      <w:r w:rsidR="002713B5">
        <w:rPr>
          <w:rFonts w:ascii="Tahoma" w:eastAsia="SimSun" w:hAnsi="Tahoma" w:cs="Tahoma"/>
          <w:sz w:val="24"/>
          <w:szCs w:val="24"/>
        </w:rPr>
        <w:t>resort</w:t>
      </w:r>
      <w:r w:rsidR="00BD1B8D">
        <w:rPr>
          <w:rFonts w:ascii="Tahoma" w:eastAsia="SimSun" w:hAnsi="Tahoma" w:cs="Tahoma"/>
          <w:sz w:val="24"/>
          <w:szCs w:val="24"/>
        </w:rPr>
        <w:t xml:space="preserve"> in</w:t>
      </w:r>
      <w:r w:rsidR="00004541">
        <w:rPr>
          <w:rFonts w:ascii="Tahoma" w:eastAsia="SimSun" w:hAnsi="Tahoma" w:cs="Tahoma"/>
          <w:sz w:val="24"/>
          <w:szCs w:val="24"/>
        </w:rPr>
        <w:t xml:space="preserve"> the</w:t>
      </w:r>
      <w:r w:rsidR="00BD1B8D">
        <w:rPr>
          <w:rFonts w:ascii="Tahoma" w:eastAsia="SimSun" w:hAnsi="Tahoma" w:cs="Tahoma"/>
          <w:sz w:val="24"/>
          <w:szCs w:val="24"/>
        </w:rPr>
        <w:t xml:space="preserve"> key cities</w:t>
      </w:r>
      <w:r w:rsidR="00004541">
        <w:rPr>
          <w:rFonts w:ascii="Tahoma" w:eastAsia="SimSun" w:hAnsi="Tahoma" w:cs="Tahoma"/>
          <w:sz w:val="24"/>
          <w:szCs w:val="24"/>
        </w:rPr>
        <w:t xml:space="preserve"> of</w:t>
      </w:r>
      <w:r w:rsidR="00BD1B8D">
        <w:rPr>
          <w:rFonts w:ascii="Tahoma" w:eastAsia="SimSun" w:hAnsi="Tahoma" w:cs="Tahoma"/>
          <w:sz w:val="24"/>
          <w:szCs w:val="24"/>
        </w:rPr>
        <w:t xml:space="preserve"> Kuala Lumpur and Penang</w:t>
      </w:r>
      <w:r w:rsidR="002713B5">
        <w:rPr>
          <w:rFonts w:ascii="Tahoma" w:eastAsia="SimSun" w:hAnsi="Tahoma" w:cs="Tahoma"/>
          <w:sz w:val="24"/>
          <w:szCs w:val="24"/>
        </w:rPr>
        <w:t>.</w:t>
      </w:r>
      <w:r w:rsidR="00B13C6F">
        <w:rPr>
          <w:rFonts w:ascii="Tahoma" w:eastAsia="SimSun" w:hAnsi="Tahoma" w:cs="Tahoma"/>
          <w:sz w:val="24"/>
          <w:szCs w:val="24"/>
        </w:rPr>
        <w:t xml:space="preserve"> </w:t>
      </w:r>
      <w:r w:rsidR="002F31CB">
        <w:rPr>
          <w:rFonts w:ascii="Tahoma" w:eastAsia="SimSun" w:hAnsi="Tahoma" w:cs="Tahoma"/>
          <w:sz w:val="24"/>
          <w:szCs w:val="24"/>
        </w:rPr>
        <w:t>W</w:t>
      </w:r>
      <w:r w:rsidR="002713B5">
        <w:rPr>
          <w:rFonts w:ascii="Tahoma" w:eastAsia="SimSun" w:hAnsi="Tahoma" w:cs="Tahoma"/>
          <w:sz w:val="24"/>
          <w:szCs w:val="24"/>
        </w:rPr>
        <w:t xml:space="preserve">e are excited to expand our portfolio </w:t>
      </w:r>
      <w:r w:rsidR="002A58DF">
        <w:rPr>
          <w:rFonts w:ascii="Tahoma" w:eastAsia="SimSun" w:hAnsi="Tahoma" w:cs="Tahoma"/>
          <w:sz w:val="24"/>
          <w:szCs w:val="24"/>
        </w:rPr>
        <w:t>of res</w:t>
      </w:r>
      <w:r w:rsidR="00FE41FC">
        <w:rPr>
          <w:rFonts w:ascii="Tahoma" w:eastAsia="SimSun" w:hAnsi="Tahoma" w:cs="Tahoma"/>
          <w:sz w:val="24"/>
          <w:szCs w:val="24"/>
        </w:rPr>
        <w:t>orts in this market after seeing t</w:t>
      </w:r>
      <w:r w:rsidR="002A58DF">
        <w:rPr>
          <w:rFonts w:ascii="Tahoma" w:eastAsia="SimSun" w:hAnsi="Tahoma" w:cs="Tahoma"/>
          <w:sz w:val="24"/>
          <w:szCs w:val="24"/>
        </w:rPr>
        <w:t>he popularity of</w:t>
      </w:r>
      <w:r w:rsidR="002713B5">
        <w:rPr>
          <w:rFonts w:ascii="Tahoma" w:eastAsia="SimSun" w:hAnsi="Tahoma" w:cs="Tahoma"/>
          <w:sz w:val="24"/>
          <w:szCs w:val="24"/>
        </w:rPr>
        <w:t xml:space="preserve"> PARKROYAL Penang Resort, which </w:t>
      </w:r>
      <w:r w:rsidR="00662598">
        <w:rPr>
          <w:rFonts w:ascii="Tahoma" w:eastAsia="SimSun" w:hAnsi="Tahoma" w:cs="Tahoma"/>
          <w:sz w:val="24"/>
          <w:szCs w:val="24"/>
        </w:rPr>
        <w:t>underwent an</w:t>
      </w:r>
      <w:r w:rsidR="002713B5">
        <w:rPr>
          <w:rFonts w:ascii="Tahoma" w:eastAsia="SimSun" w:hAnsi="Tahoma" w:cs="Tahoma"/>
          <w:sz w:val="24"/>
          <w:szCs w:val="24"/>
        </w:rPr>
        <w:t xml:space="preserve"> MYR55</w:t>
      </w:r>
      <w:r w:rsidR="00662598">
        <w:rPr>
          <w:rFonts w:ascii="Tahoma" w:eastAsia="SimSun" w:hAnsi="Tahoma" w:cs="Tahoma"/>
          <w:sz w:val="24"/>
          <w:szCs w:val="24"/>
        </w:rPr>
        <w:t xml:space="preserve"> million transformation </w:t>
      </w:r>
      <w:r w:rsidR="002713B5">
        <w:rPr>
          <w:rFonts w:ascii="Tahoma" w:eastAsia="SimSun" w:hAnsi="Tahoma" w:cs="Tahoma"/>
          <w:sz w:val="24"/>
          <w:szCs w:val="24"/>
        </w:rPr>
        <w:t>recently</w:t>
      </w:r>
      <w:r w:rsidR="00256DB5">
        <w:rPr>
          <w:rFonts w:ascii="Tahoma" w:eastAsia="SimSun" w:hAnsi="Tahoma" w:cs="Tahoma"/>
          <w:sz w:val="24"/>
          <w:szCs w:val="24"/>
        </w:rPr>
        <w:t xml:space="preserve"> as part of </w:t>
      </w:r>
      <w:r w:rsidR="008333DD">
        <w:rPr>
          <w:rFonts w:ascii="Tahoma" w:eastAsia="SimSun" w:hAnsi="Tahoma" w:cs="Tahoma"/>
          <w:sz w:val="24"/>
          <w:szCs w:val="24"/>
        </w:rPr>
        <w:t>continuous upgrading efforts to offer the best experience to our guests</w:t>
      </w:r>
      <w:r w:rsidR="002336C9">
        <w:rPr>
          <w:rFonts w:ascii="Tahoma" w:eastAsia="SimSun" w:hAnsi="Tahoma" w:cs="Tahoma"/>
          <w:sz w:val="24"/>
          <w:szCs w:val="24"/>
        </w:rPr>
        <w:t>.”</w:t>
      </w:r>
    </w:p>
    <w:p w14:paraId="1B36461C" w14:textId="77777777" w:rsidR="002336C9" w:rsidRDefault="002336C9" w:rsidP="00EB4928">
      <w:pPr>
        <w:pStyle w:val="CommentText"/>
        <w:rPr>
          <w:rFonts w:ascii="Tahoma" w:eastAsia="SimSun" w:hAnsi="Tahoma" w:cs="Tahoma"/>
          <w:sz w:val="24"/>
          <w:szCs w:val="24"/>
        </w:rPr>
      </w:pPr>
    </w:p>
    <w:p w14:paraId="6D628A71" w14:textId="56C05FFC" w:rsidR="002713B5" w:rsidRDefault="002336C9" w:rsidP="00EB4928">
      <w:pPr>
        <w:pStyle w:val="CommentText"/>
        <w:rPr>
          <w:rFonts w:ascii="Tahoma" w:eastAsia="SimSun" w:hAnsi="Tahoma" w:cs="Tahoma"/>
          <w:sz w:val="24"/>
          <w:szCs w:val="24"/>
        </w:rPr>
      </w:pPr>
      <w:r>
        <w:rPr>
          <w:rFonts w:ascii="Tahoma" w:eastAsia="SimSun" w:hAnsi="Tahoma" w:cs="Tahoma"/>
          <w:sz w:val="24"/>
          <w:szCs w:val="24"/>
        </w:rPr>
        <w:t>“</w:t>
      </w:r>
      <w:r w:rsidR="002F31CB">
        <w:rPr>
          <w:rFonts w:ascii="Tahoma" w:eastAsia="SimSun" w:hAnsi="Tahoma" w:cs="Tahoma"/>
          <w:sz w:val="24"/>
          <w:szCs w:val="24"/>
        </w:rPr>
        <w:t>We</w:t>
      </w:r>
      <w:r w:rsidR="002713B5">
        <w:rPr>
          <w:rFonts w:ascii="Tahoma" w:eastAsia="SimSun" w:hAnsi="Tahoma" w:cs="Tahoma"/>
          <w:sz w:val="24"/>
          <w:szCs w:val="24"/>
        </w:rPr>
        <w:t xml:space="preserve"> are committed to Malaysia as a strategic market </w:t>
      </w:r>
      <w:r w:rsidR="00B13C6F">
        <w:rPr>
          <w:rFonts w:ascii="Tahoma" w:eastAsia="SimSun" w:hAnsi="Tahoma" w:cs="Tahoma"/>
          <w:sz w:val="24"/>
          <w:szCs w:val="24"/>
        </w:rPr>
        <w:t>as we grow our presence in Asia.</w:t>
      </w:r>
      <w:r w:rsidR="002F31CB">
        <w:rPr>
          <w:rFonts w:ascii="Tahoma" w:eastAsia="SimSun" w:hAnsi="Tahoma" w:cs="Tahoma"/>
          <w:sz w:val="24"/>
          <w:szCs w:val="24"/>
        </w:rPr>
        <w:t xml:space="preserve"> The PARKROYAL brand, which celebrates people, is especially well-suited for the leisure segment. We </w:t>
      </w:r>
      <w:r w:rsidR="001943BC">
        <w:rPr>
          <w:rFonts w:ascii="Tahoma" w:eastAsia="SimSun" w:hAnsi="Tahoma" w:cs="Tahoma"/>
          <w:sz w:val="24"/>
          <w:szCs w:val="24"/>
        </w:rPr>
        <w:t xml:space="preserve">are excited </w:t>
      </w:r>
      <w:r w:rsidR="00004541">
        <w:rPr>
          <w:rFonts w:ascii="Tahoma" w:eastAsia="SimSun" w:hAnsi="Tahoma" w:cs="Tahoma"/>
          <w:sz w:val="24"/>
          <w:szCs w:val="24"/>
        </w:rPr>
        <w:t xml:space="preserve">to plant more </w:t>
      </w:r>
      <w:r w:rsidR="001943BC">
        <w:rPr>
          <w:rFonts w:ascii="Tahoma" w:eastAsia="SimSun" w:hAnsi="Tahoma" w:cs="Tahoma"/>
          <w:sz w:val="24"/>
          <w:szCs w:val="24"/>
        </w:rPr>
        <w:t xml:space="preserve">resorts </w:t>
      </w:r>
      <w:r w:rsidR="00004541">
        <w:rPr>
          <w:rFonts w:ascii="Tahoma" w:eastAsia="SimSun" w:hAnsi="Tahoma" w:cs="Tahoma"/>
          <w:sz w:val="24"/>
          <w:szCs w:val="24"/>
        </w:rPr>
        <w:t xml:space="preserve">with the PARKROYAL flag </w:t>
      </w:r>
      <w:r w:rsidR="001943BC">
        <w:rPr>
          <w:rFonts w:ascii="Tahoma" w:eastAsia="SimSun" w:hAnsi="Tahoma" w:cs="Tahoma"/>
          <w:sz w:val="24"/>
          <w:szCs w:val="24"/>
        </w:rPr>
        <w:t xml:space="preserve">in Melaka and Langkawi, </w:t>
      </w:r>
      <w:r w:rsidR="002F31CB">
        <w:rPr>
          <w:rFonts w:ascii="Tahoma" w:eastAsia="SimSun" w:hAnsi="Tahoma" w:cs="Tahoma"/>
          <w:sz w:val="24"/>
          <w:szCs w:val="24"/>
        </w:rPr>
        <w:t xml:space="preserve">and </w:t>
      </w:r>
      <w:r w:rsidR="00B131C7">
        <w:rPr>
          <w:rFonts w:ascii="Tahoma" w:eastAsia="SimSun" w:hAnsi="Tahoma" w:cs="Tahoma"/>
          <w:sz w:val="24"/>
          <w:szCs w:val="24"/>
        </w:rPr>
        <w:t xml:space="preserve">look forward to </w:t>
      </w:r>
      <w:r w:rsidR="002F31CB">
        <w:rPr>
          <w:rFonts w:ascii="Tahoma" w:eastAsia="SimSun" w:hAnsi="Tahoma" w:cs="Tahoma"/>
          <w:sz w:val="24"/>
          <w:szCs w:val="24"/>
        </w:rPr>
        <w:t xml:space="preserve">creating real connections and joyous moments </w:t>
      </w:r>
      <w:r w:rsidR="00706CDE">
        <w:rPr>
          <w:rFonts w:ascii="Tahoma" w:eastAsia="SimSun" w:hAnsi="Tahoma" w:cs="Tahoma"/>
          <w:sz w:val="24"/>
          <w:szCs w:val="24"/>
        </w:rPr>
        <w:t>with</w:t>
      </w:r>
      <w:r w:rsidR="001943BC">
        <w:rPr>
          <w:rFonts w:ascii="Tahoma" w:eastAsia="SimSun" w:hAnsi="Tahoma" w:cs="Tahoma"/>
          <w:sz w:val="24"/>
          <w:szCs w:val="24"/>
        </w:rPr>
        <w:t xml:space="preserve"> our guests</w:t>
      </w:r>
      <w:r w:rsidR="002F31CB">
        <w:rPr>
          <w:rFonts w:ascii="Tahoma" w:eastAsia="SimSun" w:hAnsi="Tahoma" w:cs="Tahoma"/>
          <w:sz w:val="24"/>
          <w:szCs w:val="24"/>
        </w:rPr>
        <w:t>.”</w:t>
      </w:r>
    </w:p>
    <w:p w14:paraId="7A470F42" w14:textId="77777777" w:rsidR="002713B5" w:rsidRDefault="002713B5" w:rsidP="00EB4928">
      <w:pPr>
        <w:pStyle w:val="CommentText"/>
        <w:rPr>
          <w:rFonts w:ascii="Tahoma" w:eastAsia="SimSun" w:hAnsi="Tahoma" w:cs="Tahoma"/>
          <w:sz w:val="24"/>
          <w:szCs w:val="24"/>
        </w:rPr>
      </w:pPr>
    </w:p>
    <w:p w14:paraId="4671FB61" w14:textId="570F194D" w:rsidR="00FE3DF8" w:rsidRDefault="00FE3DF8" w:rsidP="00C94863">
      <w:pPr>
        <w:jc w:val="center"/>
        <w:rPr>
          <w:rFonts w:ascii="Tahoma" w:eastAsia="SimSun" w:hAnsi="Tahoma" w:cs="Tahoma"/>
          <w:b/>
        </w:rPr>
      </w:pPr>
      <w:r w:rsidRPr="003B51D5">
        <w:rPr>
          <w:rFonts w:ascii="Tahoma" w:eastAsia="SimSun" w:hAnsi="Tahoma" w:cs="Tahoma"/>
          <w:b/>
        </w:rPr>
        <w:t>-End-</w:t>
      </w:r>
    </w:p>
    <w:p w14:paraId="794A8476" w14:textId="77777777" w:rsidR="00E51333" w:rsidRPr="003B51D5" w:rsidRDefault="00E51333" w:rsidP="00EB4928">
      <w:pPr>
        <w:rPr>
          <w:rFonts w:ascii="Tahoma" w:eastAsia="SimSun" w:hAnsi="Tahoma" w:cs="Tahoma"/>
          <w:b/>
        </w:rPr>
      </w:pPr>
    </w:p>
    <w:p w14:paraId="1DC5856B" w14:textId="26D5118D" w:rsidR="00FE3DF8" w:rsidRPr="00E51333" w:rsidRDefault="00E51333" w:rsidP="00EB4928">
      <w:pPr>
        <w:tabs>
          <w:tab w:val="left" w:pos="1440"/>
        </w:tabs>
        <w:rPr>
          <w:rFonts w:ascii="Tahoma" w:eastAsia="SimSun" w:hAnsi="Tahoma" w:cs="Tahoma"/>
          <w:b/>
        </w:rPr>
      </w:pPr>
      <w:r w:rsidRPr="00E51333">
        <w:rPr>
          <w:rFonts w:ascii="Tahoma" w:eastAsia="SimSun" w:hAnsi="Tahoma" w:cs="Tahoma"/>
          <w:b/>
        </w:rPr>
        <w:t>Media Contact</w:t>
      </w:r>
    </w:p>
    <w:p w14:paraId="134F1D45" w14:textId="221C9BA8" w:rsidR="00E51333" w:rsidRP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Cuili NG</w:t>
      </w:r>
    </w:p>
    <w:p w14:paraId="268B1FC0" w14:textId="7311F774" w:rsidR="00E51333" w:rsidRP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Brand &amp; Corporate Communications Manager</w:t>
      </w:r>
    </w:p>
    <w:p w14:paraId="1603E4D2" w14:textId="3E8C3AAC" w:rsidR="00E51333" w:rsidRP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Pan Pacific Hotels Group</w:t>
      </w:r>
    </w:p>
    <w:p w14:paraId="424DD58D" w14:textId="5D22AAEB" w:rsidR="00E51333" w:rsidRP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DID: +65 6808 1269</w:t>
      </w:r>
    </w:p>
    <w:p w14:paraId="4FB17494" w14:textId="24B3ACA1" w:rsidR="00E51333" w:rsidRP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Mobile: +65 9634 4425</w:t>
      </w:r>
    </w:p>
    <w:p w14:paraId="02A6E52D" w14:textId="2E6E11E6" w:rsidR="00CF7DF5" w:rsidRP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Email: ng.cuili@pphg.com</w:t>
      </w:r>
    </w:p>
    <w:p w14:paraId="064C6659" w14:textId="77777777" w:rsidR="00E51333" w:rsidRDefault="00E51333" w:rsidP="00EB4928">
      <w:pPr>
        <w:shd w:val="clear" w:color="auto" w:fill="FFFFFF"/>
        <w:topLinePunct/>
        <w:spacing w:line="0" w:lineRule="atLeast"/>
        <w:rPr>
          <w:rFonts w:ascii="Tahoma" w:eastAsiaTheme="majorEastAsia" w:hAnsi="Tahoma" w:cs="Tahoma"/>
          <w:b/>
          <w:bCs/>
          <w:lang w:val="en-SG"/>
        </w:rPr>
      </w:pPr>
    </w:p>
    <w:p w14:paraId="436F5B50" w14:textId="77777777" w:rsidR="00E51333" w:rsidRDefault="00E51333" w:rsidP="00EB4928">
      <w:pPr>
        <w:shd w:val="clear" w:color="auto" w:fill="FFFFFF"/>
        <w:topLinePunct/>
        <w:spacing w:line="0" w:lineRule="atLeast"/>
        <w:rPr>
          <w:rFonts w:ascii="Tahoma" w:eastAsiaTheme="majorEastAsia" w:hAnsi="Tahoma" w:cs="Tahoma"/>
          <w:b/>
          <w:bCs/>
          <w:lang w:val="en-SG"/>
        </w:rPr>
      </w:pPr>
    </w:p>
    <w:p w14:paraId="273D1B0F" w14:textId="04B4C030" w:rsidR="00FE3DF8" w:rsidRDefault="00FE3DF8" w:rsidP="00EB4928">
      <w:pPr>
        <w:shd w:val="clear" w:color="auto" w:fill="FFFFFF"/>
        <w:topLinePunct/>
        <w:spacing w:line="0" w:lineRule="atLeast"/>
        <w:rPr>
          <w:rFonts w:ascii="Tahoma" w:eastAsiaTheme="majorEastAsia" w:hAnsi="Tahoma" w:cs="Tahoma"/>
          <w:b/>
          <w:bCs/>
          <w:lang w:val="en-SG"/>
        </w:rPr>
      </w:pPr>
      <w:r w:rsidRPr="00FE3DF8">
        <w:rPr>
          <w:rFonts w:ascii="Tahoma" w:eastAsiaTheme="majorEastAsia" w:hAnsi="Tahoma" w:cs="Tahoma"/>
          <w:b/>
          <w:bCs/>
          <w:lang w:val="en-SG"/>
        </w:rPr>
        <w:t>Pan Pacific Hotels Group</w:t>
      </w:r>
    </w:p>
    <w:p w14:paraId="6E43C3B9" w14:textId="37E0A742" w:rsidR="00FE3DF8" w:rsidRDefault="00FE3DF8" w:rsidP="00EB4928">
      <w:pPr>
        <w:shd w:val="clear" w:color="auto" w:fill="FFFFFF"/>
        <w:topLinePunct/>
        <w:spacing w:line="0" w:lineRule="atLeast"/>
        <w:rPr>
          <w:rFonts w:ascii="Tahoma" w:eastAsiaTheme="majorEastAsia" w:hAnsi="Tahoma" w:cs="Tahoma"/>
          <w:bCs/>
          <w:lang w:val="en-SG"/>
        </w:rPr>
      </w:pPr>
      <w:r w:rsidRPr="00FE3DF8">
        <w:rPr>
          <w:rFonts w:ascii="Tahoma" w:eastAsiaTheme="majorEastAsia" w:hAnsi="Tahoma" w:cs="Tahoma"/>
          <w:bCs/>
          <w:lang w:val="en-SG"/>
        </w:rPr>
        <w:t>Pan Pacific Hotels Group is a wholly-owned hotel subsidiary of Singapore-listed UOL Group Limited, one of Asia’s most established hotel and property companies with an outstanding portfolio of investment and development properties.</w:t>
      </w:r>
    </w:p>
    <w:p w14:paraId="407D4E97" w14:textId="77777777" w:rsidR="00FE3DF8" w:rsidRPr="00FE3DF8" w:rsidRDefault="00FE3DF8" w:rsidP="00EB4928">
      <w:pPr>
        <w:shd w:val="clear" w:color="auto" w:fill="FFFFFF"/>
        <w:topLinePunct/>
        <w:spacing w:line="0" w:lineRule="atLeast"/>
        <w:rPr>
          <w:rFonts w:ascii="Tahoma" w:eastAsiaTheme="majorEastAsia" w:hAnsi="Tahoma" w:cs="Tahoma"/>
        </w:rPr>
      </w:pPr>
    </w:p>
    <w:p w14:paraId="38B86FAB" w14:textId="1DCBFCEB" w:rsidR="00FE3DF8" w:rsidRDefault="00FE3DF8" w:rsidP="00EB4928">
      <w:pPr>
        <w:shd w:val="clear" w:color="auto" w:fill="FFFFFF"/>
        <w:topLinePunct/>
        <w:spacing w:line="0" w:lineRule="atLeast"/>
        <w:rPr>
          <w:rFonts w:ascii="Tahoma" w:eastAsiaTheme="majorEastAsia" w:hAnsi="Tahoma" w:cs="Tahoma"/>
          <w:bCs/>
          <w:lang w:val="en-SG"/>
        </w:rPr>
      </w:pPr>
      <w:r w:rsidRPr="00FE3DF8">
        <w:rPr>
          <w:rFonts w:ascii="Tahoma" w:eastAsiaTheme="majorEastAsia" w:hAnsi="Tahoma" w:cs="Tahoma"/>
          <w:bCs/>
          <w:lang w:val="en-SG"/>
        </w:rPr>
        <w:t xml:space="preserve">Based in Singapore, Pan Pacific Hotels Group owns and/or manages 40 hotels, resorts and serviced suites including those under development </w:t>
      </w:r>
      <w:r w:rsidR="00CF7DF5">
        <w:rPr>
          <w:rFonts w:ascii="Tahoma" w:eastAsiaTheme="majorEastAsia" w:hAnsi="Tahoma" w:cs="Tahoma"/>
          <w:bCs/>
          <w:lang w:val="en-SG"/>
        </w:rPr>
        <w:t xml:space="preserve">across 24 cities </w:t>
      </w:r>
      <w:r w:rsidRPr="00FE3DF8">
        <w:rPr>
          <w:rFonts w:ascii="Tahoma" w:eastAsiaTheme="majorEastAsia" w:hAnsi="Tahoma" w:cs="Tahoma"/>
          <w:bCs/>
          <w:lang w:val="en-SG"/>
        </w:rPr>
        <w:t>in Asia, Oceania, North America and Europe.</w:t>
      </w:r>
    </w:p>
    <w:p w14:paraId="1358603E" w14:textId="77777777" w:rsidR="00FE3DF8" w:rsidRPr="00FE3DF8" w:rsidRDefault="00FE3DF8" w:rsidP="00EB4928">
      <w:pPr>
        <w:shd w:val="clear" w:color="auto" w:fill="FFFFFF"/>
        <w:topLinePunct/>
        <w:spacing w:line="0" w:lineRule="atLeast"/>
        <w:rPr>
          <w:rFonts w:ascii="Tahoma" w:eastAsiaTheme="majorEastAsia" w:hAnsi="Tahoma" w:cs="Tahoma"/>
          <w:bCs/>
        </w:rPr>
      </w:pPr>
    </w:p>
    <w:p w14:paraId="16A0B67C" w14:textId="1BF275A8" w:rsidR="00FE3DF8" w:rsidRDefault="00FE3DF8" w:rsidP="00EB4928">
      <w:pPr>
        <w:shd w:val="clear" w:color="auto" w:fill="FFFFFF"/>
        <w:topLinePunct/>
        <w:spacing w:line="0" w:lineRule="atLeast"/>
        <w:rPr>
          <w:rFonts w:ascii="Tahoma" w:eastAsiaTheme="majorEastAsia" w:hAnsi="Tahoma" w:cs="Tahoma"/>
          <w:bCs/>
          <w:lang w:val="en-SG"/>
        </w:rPr>
      </w:pPr>
      <w:r w:rsidRPr="00FE3DF8">
        <w:rPr>
          <w:rFonts w:ascii="Tahoma" w:eastAsiaTheme="majorEastAsia" w:hAnsi="Tahoma" w:cs="Tahoma"/>
          <w:bCs/>
          <w:lang w:val="en-SG"/>
        </w:rPr>
        <w:t xml:space="preserve">Voted “Best Regional Hotel Chain” by </w:t>
      </w:r>
      <w:r w:rsidR="004477EA" w:rsidRPr="00391F9D">
        <w:rPr>
          <w:rFonts w:ascii="Tahoma" w:eastAsiaTheme="majorEastAsia" w:hAnsi="Tahoma" w:cs="Tahoma"/>
          <w:bCs/>
          <w:lang w:val="en-SG"/>
        </w:rPr>
        <w:t>readers in Asia</w:t>
      </w:r>
      <w:r w:rsidRPr="00391F9D">
        <w:rPr>
          <w:rFonts w:ascii="Tahoma" w:eastAsiaTheme="majorEastAsia" w:hAnsi="Tahoma" w:cs="Tahoma"/>
          <w:bCs/>
          <w:lang w:val="en-SG"/>
        </w:rPr>
        <w:t xml:space="preserve"> i</w:t>
      </w:r>
      <w:r w:rsidRPr="00FE3DF8">
        <w:rPr>
          <w:rFonts w:ascii="Tahoma" w:eastAsiaTheme="majorEastAsia" w:hAnsi="Tahoma" w:cs="Tahoma"/>
          <w:bCs/>
          <w:lang w:val="en-SG"/>
        </w:rPr>
        <w:t>n 2017, Pan Pacific Hotels Group comprises two acclaimed brands: its signature brand, Pan Pacific and its deluxe brand, PARKROYAL.</w:t>
      </w:r>
    </w:p>
    <w:p w14:paraId="223F5503" w14:textId="77777777" w:rsidR="00682E86" w:rsidRPr="00FE3DF8" w:rsidRDefault="00682E86" w:rsidP="00EB4928">
      <w:pPr>
        <w:shd w:val="clear" w:color="auto" w:fill="FFFFFF"/>
        <w:topLinePunct/>
        <w:spacing w:line="0" w:lineRule="atLeast"/>
        <w:rPr>
          <w:rFonts w:ascii="Tahoma" w:eastAsiaTheme="majorEastAsia" w:hAnsi="Tahoma" w:cs="Tahoma"/>
          <w:bCs/>
          <w:lang w:val="en-SG"/>
        </w:rPr>
      </w:pPr>
    </w:p>
    <w:p w14:paraId="2E8571D7" w14:textId="3AC8912A" w:rsidR="00FE3DF8" w:rsidRDefault="00FE3DF8" w:rsidP="00EB4928">
      <w:pPr>
        <w:shd w:val="clear" w:color="auto" w:fill="FFFFFF"/>
        <w:topLinePunct/>
        <w:spacing w:line="0" w:lineRule="atLeast"/>
        <w:rPr>
          <w:rFonts w:ascii="Tahoma" w:eastAsiaTheme="majorEastAsia" w:hAnsi="Tahoma" w:cs="Tahoma"/>
          <w:bCs/>
          <w:lang w:val="en-SG"/>
        </w:rPr>
      </w:pPr>
      <w:r w:rsidRPr="00FE3DF8">
        <w:rPr>
          <w:rFonts w:ascii="Tahoma" w:eastAsiaTheme="majorEastAsia" w:hAnsi="Tahoma" w:cs="Tahoma"/>
          <w:bCs/>
          <w:lang w:val="en-SG"/>
        </w:rPr>
        <w:t>Sincerity is the hallmar</w:t>
      </w:r>
      <w:r w:rsidR="00F07616">
        <w:rPr>
          <w:rFonts w:ascii="Tahoma" w:eastAsiaTheme="majorEastAsia" w:hAnsi="Tahoma" w:cs="Tahoma"/>
          <w:bCs/>
          <w:lang w:val="en-SG"/>
        </w:rPr>
        <w:t>k of Pan Pacific Hotels Group. </w:t>
      </w:r>
      <w:r w:rsidRPr="00FE3DF8">
        <w:rPr>
          <w:rFonts w:ascii="Tahoma" w:eastAsiaTheme="majorEastAsia" w:hAnsi="Tahoma" w:cs="Tahoma"/>
          <w:bCs/>
          <w:lang w:val="en-SG"/>
        </w:rPr>
        <w:t>The Group is known to its guests, partners, associates and owners for its sincerity in people and the sense of confidence which alleviates the stresses of today’s complex world.</w:t>
      </w:r>
    </w:p>
    <w:p w14:paraId="3B75BA1F" w14:textId="2E720424" w:rsidR="00E51333" w:rsidRDefault="00E51333" w:rsidP="00EB4928">
      <w:pPr>
        <w:shd w:val="clear" w:color="auto" w:fill="FFFFFF"/>
        <w:topLinePunct/>
        <w:spacing w:line="0" w:lineRule="atLeast"/>
        <w:rPr>
          <w:rFonts w:ascii="Tahoma" w:eastAsiaTheme="majorEastAsia" w:hAnsi="Tahoma" w:cs="Tahoma"/>
          <w:bCs/>
          <w:lang w:val="en-SG"/>
        </w:rPr>
      </w:pPr>
    </w:p>
    <w:p w14:paraId="67159A7D" w14:textId="1D5DFB2B" w:rsidR="00E51333" w:rsidRDefault="00E51333" w:rsidP="00EB4928">
      <w:pPr>
        <w:shd w:val="clear" w:color="auto" w:fill="FFFFFF"/>
        <w:topLinePunct/>
        <w:spacing w:line="0" w:lineRule="atLeast"/>
        <w:rPr>
          <w:rFonts w:ascii="Tahoma" w:eastAsiaTheme="majorEastAsia" w:hAnsi="Tahoma" w:cs="Tahoma"/>
          <w:bCs/>
          <w:lang w:val="en-SG"/>
        </w:rPr>
      </w:pPr>
      <w:r w:rsidRPr="00E51333">
        <w:rPr>
          <w:rFonts w:ascii="Tahoma" w:eastAsiaTheme="majorEastAsia" w:hAnsi="Tahoma" w:cs="Tahoma"/>
          <w:bCs/>
          <w:lang w:val="en-SG"/>
        </w:rPr>
        <w:t xml:space="preserve">Visit us at </w:t>
      </w:r>
      <w:hyperlink r:id="rId12" w:history="1">
        <w:r w:rsidRPr="00496C29">
          <w:rPr>
            <w:rStyle w:val="Hyperlink"/>
            <w:rFonts w:ascii="Tahoma" w:eastAsiaTheme="majorEastAsia" w:hAnsi="Tahoma" w:cs="Tahoma"/>
            <w:bCs/>
            <w:lang w:val="en-SG"/>
          </w:rPr>
          <w:t>www.panpacific.com</w:t>
        </w:r>
      </w:hyperlink>
      <w:r w:rsidRPr="00E51333">
        <w:rPr>
          <w:rFonts w:ascii="Tahoma" w:eastAsiaTheme="majorEastAsia" w:hAnsi="Tahoma" w:cs="Tahoma"/>
          <w:bCs/>
          <w:lang w:val="en-SG"/>
        </w:rPr>
        <w:t>.</w:t>
      </w:r>
    </w:p>
    <w:p w14:paraId="506D00D3" w14:textId="3F98675A" w:rsidR="00FE3DF8" w:rsidRPr="00FE3DF8" w:rsidRDefault="00FE3DF8" w:rsidP="00EB4928">
      <w:pPr>
        <w:shd w:val="clear" w:color="auto" w:fill="FFFFFF"/>
        <w:topLinePunct/>
        <w:spacing w:line="0" w:lineRule="atLeast"/>
        <w:rPr>
          <w:rFonts w:ascii="Tahoma" w:eastAsiaTheme="majorEastAsia" w:hAnsi="Tahoma" w:cs="Tahoma"/>
          <w:bCs/>
          <w:lang w:val="en-SG"/>
        </w:rPr>
      </w:pPr>
    </w:p>
    <w:p w14:paraId="3D06A816" w14:textId="77777777" w:rsidR="0060556A" w:rsidRDefault="0060556A" w:rsidP="00EB4928">
      <w:pPr>
        <w:topLinePunct/>
        <w:spacing w:line="0" w:lineRule="atLeast"/>
        <w:rPr>
          <w:rFonts w:ascii="Tahoma" w:eastAsiaTheme="majorEastAsia" w:hAnsi="Tahoma" w:cs="Tahoma"/>
          <w:b/>
        </w:rPr>
      </w:pPr>
    </w:p>
    <w:p w14:paraId="1098256E" w14:textId="6A0E2DF9" w:rsidR="00FE3DF8" w:rsidRPr="00FE3DF8" w:rsidRDefault="00FE3DF8" w:rsidP="00EB4928">
      <w:pPr>
        <w:topLinePunct/>
        <w:spacing w:line="0" w:lineRule="atLeast"/>
        <w:rPr>
          <w:rFonts w:ascii="Tahoma" w:eastAsiaTheme="majorEastAsia" w:hAnsi="Tahoma" w:cs="Tahoma"/>
          <w:b/>
        </w:rPr>
      </w:pPr>
      <w:r w:rsidRPr="00FE3DF8">
        <w:rPr>
          <w:rFonts w:ascii="Tahoma" w:eastAsiaTheme="majorEastAsia" w:hAnsi="Tahoma" w:cs="Tahoma"/>
          <w:b/>
        </w:rPr>
        <w:t>PARKROYAL Hotels &amp; Resorts</w:t>
      </w:r>
    </w:p>
    <w:p w14:paraId="2A150C7A" w14:textId="04C82EF8" w:rsidR="00360C97" w:rsidRPr="00B53BCA" w:rsidRDefault="00FE3DF8" w:rsidP="00EB4928">
      <w:pPr>
        <w:topLinePunct/>
        <w:spacing w:line="0" w:lineRule="atLeast"/>
        <w:rPr>
          <w:rFonts w:ascii="Arial" w:eastAsia="SimSun" w:hAnsi="Arial" w:cs="Arial"/>
          <w:b/>
        </w:rPr>
      </w:pPr>
      <w:r w:rsidRPr="00FE3DF8">
        <w:rPr>
          <w:rFonts w:ascii="Tahoma" w:eastAsiaTheme="majorEastAsia" w:hAnsi="Tahoma" w:cs="Tahoma"/>
        </w:rPr>
        <w:t>A big city or cosy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sectPr w:rsidR="00360C97" w:rsidRPr="00B53BCA" w:rsidSect="00CF7DF5">
      <w:headerReference w:type="default" r:id="rId13"/>
      <w:footerReference w:type="default" r:id="rId14"/>
      <w:headerReference w:type="first" r:id="rId15"/>
      <w:footerReference w:type="first" r:id="rId16"/>
      <w:pgSz w:w="11906" w:h="16838"/>
      <w:pgMar w:top="1440" w:right="1440" w:bottom="1440" w:left="1440" w:header="14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7823B" w14:textId="77777777" w:rsidR="004966E2" w:rsidRDefault="004966E2" w:rsidP="00595305">
      <w:r>
        <w:separator/>
      </w:r>
    </w:p>
  </w:endnote>
  <w:endnote w:type="continuationSeparator" w:id="0">
    <w:p w14:paraId="21077822" w14:textId="77777777" w:rsidR="004966E2" w:rsidRDefault="004966E2" w:rsidP="0059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icrosoft YaHei UI"/>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15F3" w14:textId="3CEFA9CF" w:rsidR="00CF7DF5" w:rsidRDefault="00CF7DF5">
    <w:pPr>
      <w:pStyle w:val="Footer"/>
    </w:pPr>
    <w:r>
      <w:rPr>
        <w:noProof/>
        <w:lang w:val="en-US" w:eastAsia="zh-CN"/>
      </w:rPr>
      <w:drawing>
        <wp:inline distT="0" distB="0" distL="0" distR="0" wp14:anchorId="6DC106B5" wp14:editId="6A5601A3">
          <wp:extent cx="939338" cy="606829"/>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PHG address.jpg"/>
                  <pic:cNvPicPr/>
                </pic:nvPicPr>
                <pic:blipFill>
                  <a:blip r:embed="rId1">
                    <a:extLst>
                      <a:ext uri="{28A0092B-C50C-407E-A947-70E740481C1C}">
                        <a14:useLocalDpi xmlns:a14="http://schemas.microsoft.com/office/drawing/2010/main" val="0"/>
                      </a:ext>
                    </a:extLst>
                  </a:blip>
                  <a:stretch>
                    <a:fillRect/>
                  </a:stretch>
                </pic:blipFill>
                <pic:spPr>
                  <a:xfrm>
                    <a:off x="0" y="0"/>
                    <a:ext cx="939338" cy="606829"/>
                  </a:xfrm>
                  <a:prstGeom prst="rect">
                    <a:avLst/>
                  </a:prstGeom>
                </pic:spPr>
              </pic:pic>
            </a:graphicData>
          </a:graphic>
        </wp:inline>
      </w:drawing>
    </w:r>
  </w:p>
  <w:p w14:paraId="592BAD10" w14:textId="77777777" w:rsidR="00CF7DF5" w:rsidRDefault="00CF7D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11D8D" w14:textId="4CF82342" w:rsidR="00CF7DF5" w:rsidRDefault="00CF7DF5">
    <w:pPr>
      <w:pStyle w:val="Footer"/>
    </w:pPr>
    <w:r>
      <w:rPr>
        <w:noProof/>
        <w:lang w:val="en-US" w:eastAsia="zh-CN"/>
      </w:rPr>
      <w:drawing>
        <wp:inline distT="0" distB="0" distL="0" distR="0" wp14:anchorId="666D8B97" wp14:editId="793D838F">
          <wp:extent cx="939338" cy="60682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PHG address.jpg"/>
                  <pic:cNvPicPr/>
                </pic:nvPicPr>
                <pic:blipFill>
                  <a:blip r:embed="rId1">
                    <a:extLst>
                      <a:ext uri="{28A0092B-C50C-407E-A947-70E740481C1C}">
                        <a14:useLocalDpi xmlns:a14="http://schemas.microsoft.com/office/drawing/2010/main" val="0"/>
                      </a:ext>
                    </a:extLst>
                  </a:blip>
                  <a:stretch>
                    <a:fillRect/>
                  </a:stretch>
                </pic:blipFill>
                <pic:spPr>
                  <a:xfrm>
                    <a:off x="0" y="0"/>
                    <a:ext cx="939338" cy="6068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BFCD4" w14:textId="77777777" w:rsidR="004966E2" w:rsidRDefault="004966E2" w:rsidP="00595305">
      <w:r>
        <w:separator/>
      </w:r>
    </w:p>
  </w:footnote>
  <w:footnote w:type="continuationSeparator" w:id="0">
    <w:p w14:paraId="08F7EB80" w14:textId="77777777" w:rsidR="004966E2" w:rsidRDefault="004966E2" w:rsidP="00595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F4D7" w14:textId="725B068D" w:rsidR="00CF7DF5" w:rsidRDefault="00CF7DF5">
    <w:pPr>
      <w:pStyle w:val="Header"/>
    </w:pPr>
    <w:r>
      <w:rPr>
        <w:rFonts w:ascii="Tahoma" w:eastAsia="SimSun" w:hAnsi="Tahoma" w:cs="Tahoma"/>
        <w:noProof/>
        <w:lang w:val="en-US" w:eastAsia="zh-CN"/>
      </w:rPr>
      <w:drawing>
        <wp:anchor distT="0" distB="0" distL="114300" distR="114300" simplePos="0" relativeHeight="251659264" behindDoc="0" locked="0" layoutInCell="1" allowOverlap="1" wp14:anchorId="2F908060" wp14:editId="2C2A278B">
          <wp:simplePos x="0" y="0"/>
          <wp:positionH relativeFrom="column">
            <wp:posOffset>0</wp:posOffset>
          </wp:positionH>
          <wp:positionV relativeFrom="paragraph">
            <wp:posOffset>-695325</wp:posOffset>
          </wp:positionV>
          <wp:extent cx="1713652" cy="73152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AN PACIFIC HOTELS GROUP_Horizontal_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52" cy="7315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065BC" w14:textId="4CE70F50" w:rsidR="00CF7DF5" w:rsidRDefault="00CF7DF5">
    <w:pPr>
      <w:pStyle w:val="Header"/>
    </w:pPr>
    <w:r>
      <w:rPr>
        <w:noProof/>
        <w:lang w:val="en-US" w:eastAsia="zh-CN"/>
      </w:rPr>
      <w:drawing>
        <wp:anchor distT="0" distB="0" distL="114300" distR="114300" simplePos="0" relativeHeight="251658240" behindDoc="0" locked="0" layoutInCell="1" allowOverlap="1" wp14:anchorId="3A2A8A93" wp14:editId="49401907">
          <wp:simplePos x="0" y="0"/>
          <wp:positionH relativeFrom="column">
            <wp:posOffset>0</wp:posOffset>
          </wp:positionH>
          <wp:positionV relativeFrom="paragraph">
            <wp:posOffset>-619125</wp:posOffset>
          </wp:positionV>
          <wp:extent cx="1713652" cy="7315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N PACIFIC HOTELS GROUP_Horizontal_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52" cy="731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A0501"/>
    <w:multiLevelType w:val="hybridMultilevel"/>
    <w:tmpl w:val="7250D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916CD5"/>
    <w:multiLevelType w:val="hybridMultilevel"/>
    <w:tmpl w:val="08285F04"/>
    <w:lvl w:ilvl="0" w:tplc="85C8DA24">
      <w:start w:val="1"/>
      <w:numFmt w:val="bullet"/>
      <w:lvlText w:val="•"/>
      <w:lvlJc w:val="left"/>
      <w:pPr>
        <w:tabs>
          <w:tab w:val="num" w:pos="360"/>
        </w:tabs>
        <w:ind w:left="360" w:hanging="360"/>
      </w:pPr>
      <w:rPr>
        <w:rFonts w:ascii="Arial" w:hAnsi="Arial" w:hint="default"/>
      </w:rPr>
    </w:lvl>
    <w:lvl w:ilvl="1" w:tplc="35009C80" w:tentative="1">
      <w:start w:val="1"/>
      <w:numFmt w:val="bullet"/>
      <w:lvlText w:val="•"/>
      <w:lvlJc w:val="left"/>
      <w:pPr>
        <w:tabs>
          <w:tab w:val="num" w:pos="1080"/>
        </w:tabs>
        <w:ind w:left="1080" w:hanging="360"/>
      </w:pPr>
      <w:rPr>
        <w:rFonts w:ascii="Arial" w:hAnsi="Arial" w:hint="default"/>
      </w:rPr>
    </w:lvl>
    <w:lvl w:ilvl="2" w:tplc="553E998E" w:tentative="1">
      <w:start w:val="1"/>
      <w:numFmt w:val="bullet"/>
      <w:lvlText w:val="•"/>
      <w:lvlJc w:val="left"/>
      <w:pPr>
        <w:tabs>
          <w:tab w:val="num" w:pos="1800"/>
        </w:tabs>
        <w:ind w:left="1800" w:hanging="360"/>
      </w:pPr>
      <w:rPr>
        <w:rFonts w:ascii="Arial" w:hAnsi="Arial" w:hint="default"/>
      </w:rPr>
    </w:lvl>
    <w:lvl w:ilvl="3" w:tplc="7CECCBC2" w:tentative="1">
      <w:start w:val="1"/>
      <w:numFmt w:val="bullet"/>
      <w:lvlText w:val="•"/>
      <w:lvlJc w:val="left"/>
      <w:pPr>
        <w:tabs>
          <w:tab w:val="num" w:pos="2520"/>
        </w:tabs>
        <w:ind w:left="2520" w:hanging="360"/>
      </w:pPr>
      <w:rPr>
        <w:rFonts w:ascii="Arial" w:hAnsi="Arial" w:hint="default"/>
      </w:rPr>
    </w:lvl>
    <w:lvl w:ilvl="4" w:tplc="4DCE59AE" w:tentative="1">
      <w:start w:val="1"/>
      <w:numFmt w:val="bullet"/>
      <w:lvlText w:val="•"/>
      <w:lvlJc w:val="left"/>
      <w:pPr>
        <w:tabs>
          <w:tab w:val="num" w:pos="3240"/>
        </w:tabs>
        <w:ind w:left="3240" w:hanging="360"/>
      </w:pPr>
      <w:rPr>
        <w:rFonts w:ascii="Arial" w:hAnsi="Arial" w:hint="default"/>
      </w:rPr>
    </w:lvl>
    <w:lvl w:ilvl="5" w:tplc="EFC87540" w:tentative="1">
      <w:start w:val="1"/>
      <w:numFmt w:val="bullet"/>
      <w:lvlText w:val="•"/>
      <w:lvlJc w:val="left"/>
      <w:pPr>
        <w:tabs>
          <w:tab w:val="num" w:pos="3960"/>
        </w:tabs>
        <w:ind w:left="3960" w:hanging="360"/>
      </w:pPr>
      <w:rPr>
        <w:rFonts w:ascii="Arial" w:hAnsi="Arial" w:hint="default"/>
      </w:rPr>
    </w:lvl>
    <w:lvl w:ilvl="6" w:tplc="AB38108A" w:tentative="1">
      <w:start w:val="1"/>
      <w:numFmt w:val="bullet"/>
      <w:lvlText w:val="•"/>
      <w:lvlJc w:val="left"/>
      <w:pPr>
        <w:tabs>
          <w:tab w:val="num" w:pos="4680"/>
        </w:tabs>
        <w:ind w:left="4680" w:hanging="360"/>
      </w:pPr>
      <w:rPr>
        <w:rFonts w:ascii="Arial" w:hAnsi="Arial" w:hint="default"/>
      </w:rPr>
    </w:lvl>
    <w:lvl w:ilvl="7" w:tplc="C7349234" w:tentative="1">
      <w:start w:val="1"/>
      <w:numFmt w:val="bullet"/>
      <w:lvlText w:val="•"/>
      <w:lvlJc w:val="left"/>
      <w:pPr>
        <w:tabs>
          <w:tab w:val="num" w:pos="5400"/>
        </w:tabs>
        <w:ind w:left="5400" w:hanging="360"/>
      </w:pPr>
      <w:rPr>
        <w:rFonts w:ascii="Arial" w:hAnsi="Arial" w:hint="default"/>
      </w:rPr>
    </w:lvl>
    <w:lvl w:ilvl="8" w:tplc="832E12C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41040283"/>
    <w:multiLevelType w:val="hybridMultilevel"/>
    <w:tmpl w:val="9F4E13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AC7536E"/>
    <w:multiLevelType w:val="hybridMultilevel"/>
    <w:tmpl w:val="03B4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9A23DD"/>
    <w:multiLevelType w:val="hybridMultilevel"/>
    <w:tmpl w:val="33E65EB2"/>
    <w:lvl w:ilvl="0" w:tplc="30327C1A">
      <w:start w:val="1"/>
      <w:numFmt w:val="bullet"/>
      <w:lvlText w:val="•"/>
      <w:lvlJc w:val="left"/>
      <w:pPr>
        <w:tabs>
          <w:tab w:val="num" w:pos="360"/>
        </w:tabs>
        <w:ind w:left="360" w:hanging="360"/>
      </w:pPr>
      <w:rPr>
        <w:rFonts w:ascii="Arial" w:hAnsi="Arial" w:hint="default"/>
      </w:rPr>
    </w:lvl>
    <w:lvl w:ilvl="1" w:tplc="80CEE0D8" w:tentative="1">
      <w:start w:val="1"/>
      <w:numFmt w:val="bullet"/>
      <w:lvlText w:val="•"/>
      <w:lvlJc w:val="left"/>
      <w:pPr>
        <w:tabs>
          <w:tab w:val="num" w:pos="1080"/>
        </w:tabs>
        <w:ind w:left="1080" w:hanging="360"/>
      </w:pPr>
      <w:rPr>
        <w:rFonts w:ascii="Arial" w:hAnsi="Arial" w:hint="default"/>
      </w:rPr>
    </w:lvl>
    <w:lvl w:ilvl="2" w:tplc="7D6895DC" w:tentative="1">
      <w:start w:val="1"/>
      <w:numFmt w:val="bullet"/>
      <w:lvlText w:val="•"/>
      <w:lvlJc w:val="left"/>
      <w:pPr>
        <w:tabs>
          <w:tab w:val="num" w:pos="1800"/>
        </w:tabs>
        <w:ind w:left="1800" w:hanging="360"/>
      </w:pPr>
      <w:rPr>
        <w:rFonts w:ascii="Arial" w:hAnsi="Arial" w:hint="default"/>
      </w:rPr>
    </w:lvl>
    <w:lvl w:ilvl="3" w:tplc="887A0FE4" w:tentative="1">
      <w:start w:val="1"/>
      <w:numFmt w:val="bullet"/>
      <w:lvlText w:val="•"/>
      <w:lvlJc w:val="left"/>
      <w:pPr>
        <w:tabs>
          <w:tab w:val="num" w:pos="2520"/>
        </w:tabs>
        <w:ind w:left="2520" w:hanging="360"/>
      </w:pPr>
      <w:rPr>
        <w:rFonts w:ascii="Arial" w:hAnsi="Arial" w:hint="default"/>
      </w:rPr>
    </w:lvl>
    <w:lvl w:ilvl="4" w:tplc="EDA8D842" w:tentative="1">
      <w:start w:val="1"/>
      <w:numFmt w:val="bullet"/>
      <w:lvlText w:val="•"/>
      <w:lvlJc w:val="left"/>
      <w:pPr>
        <w:tabs>
          <w:tab w:val="num" w:pos="3240"/>
        </w:tabs>
        <w:ind w:left="3240" w:hanging="360"/>
      </w:pPr>
      <w:rPr>
        <w:rFonts w:ascii="Arial" w:hAnsi="Arial" w:hint="default"/>
      </w:rPr>
    </w:lvl>
    <w:lvl w:ilvl="5" w:tplc="EF1EDB1C" w:tentative="1">
      <w:start w:val="1"/>
      <w:numFmt w:val="bullet"/>
      <w:lvlText w:val="•"/>
      <w:lvlJc w:val="left"/>
      <w:pPr>
        <w:tabs>
          <w:tab w:val="num" w:pos="3960"/>
        </w:tabs>
        <w:ind w:left="3960" w:hanging="360"/>
      </w:pPr>
      <w:rPr>
        <w:rFonts w:ascii="Arial" w:hAnsi="Arial" w:hint="default"/>
      </w:rPr>
    </w:lvl>
    <w:lvl w:ilvl="6" w:tplc="39A83D14" w:tentative="1">
      <w:start w:val="1"/>
      <w:numFmt w:val="bullet"/>
      <w:lvlText w:val="•"/>
      <w:lvlJc w:val="left"/>
      <w:pPr>
        <w:tabs>
          <w:tab w:val="num" w:pos="4680"/>
        </w:tabs>
        <w:ind w:left="4680" w:hanging="360"/>
      </w:pPr>
      <w:rPr>
        <w:rFonts w:ascii="Arial" w:hAnsi="Arial" w:hint="default"/>
      </w:rPr>
    </w:lvl>
    <w:lvl w:ilvl="7" w:tplc="AB101392" w:tentative="1">
      <w:start w:val="1"/>
      <w:numFmt w:val="bullet"/>
      <w:lvlText w:val="•"/>
      <w:lvlJc w:val="left"/>
      <w:pPr>
        <w:tabs>
          <w:tab w:val="num" w:pos="5400"/>
        </w:tabs>
        <w:ind w:left="5400" w:hanging="360"/>
      </w:pPr>
      <w:rPr>
        <w:rFonts w:ascii="Arial" w:hAnsi="Arial" w:hint="default"/>
      </w:rPr>
    </w:lvl>
    <w:lvl w:ilvl="8" w:tplc="2FCE8036" w:tentative="1">
      <w:start w:val="1"/>
      <w:numFmt w:val="bullet"/>
      <w:lvlText w:val="•"/>
      <w:lvlJc w:val="left"/>
      <w:pPr>
        <w:tabs>
          <w:tab w:val="num" w:pos="6120"/>
        </w:tabs>
        <w:ind w:left="6120" w:hanging="360"/>
      </w:pPr>
      <w:rPr>
        <w:rFonts w:ascii="Arial" w:hAnsi="Arial"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05"/>
    <w:rsid w:val="00004541"/>
    <w:rsid w:val="000753AF"/>
    <w:rsid w:val="00081637"/>
    <w:rsid w:val="000B27D7"/>
    <w:rsid w:val="000B52A2"/>
    <w:rsid w:val="000D1543"/>
    <w:rsid w:val="000D2B19"/>
    <w:rsid w:val="000D6CF0"/>
    <w:rsid w:val="000E1337"/>
    <w:rsid w:val="00103E27"/>
    <w:rsid w:val="00120391"/>
    <w:rsid w:val="0013510F"/>
    <w:rsid w:val="00135867"/>
    <w:rsid w:val="00140ABF"/>
    <w:rsid w:val="0014562D"/>
    <w:rsid w:val="00147E3B"/>
    <w:rsid w:val="00191FD5"/>
    <w:rsid w:val="001943BC"/>
    <w:rsid w:val="001A69A9"/>
    <w:rsid w:val="001B2AB3"/>
    <w:rsid w:val="001B6313"/>
    <w:rsid w:val="001B75B7"/>
    <w:rsid w:val="001B7A6D"/>
    <w:rsid w:val="001D0204"/>
    <w:rsid w:val="001F25AB"/>
    <w:rsid w:val="002336C9"/>
    <w:rsid w:val="00240486"/>
    <w:rsid w:val="00256DB5"/>
    <w:rsid w:val="002612FE"/>
    <w:rsid w:val="00267435"/>
    <w:rsid w:val="002713B5"/>
    <w:rsid w:val="0027660F"/>
    <w:rsid w:val="0029066C"/>
    <w:rsid w:val="002A58DF"/>
    <w:rsid w:val="002D793E"/>
    <w:rsid w:val="002F31CB"/>
    <w:rsid w:val="00300F88"/>
    <w:rsid w:val="003040C1"/>
    <w:rsid w:val="0030490B"/>
    <w:rsid w:val="00324DD2"/>
    <w:rsid w:val="003414CD"/>
    <w:rsid w:val="00341F91"/>
    <w:rsid w:val="003424E1"/>
    <w:rsid w:val="003474B9"/>
    <w:rsid w:val="00350FE6"/>
    <w:rsid w:val="00357850"/>
    <w:rsid w:val="00360C97"/>
    <w:rsid w:val="0036628A"/>
    <w:rsid w:val="00374C19"/>
    <w:rsid w:val="0037590F"/>
    <w:rsid w:val="003823AE"/>
    <w:rsid w:val="00384F94"/>
    <w:rsid w:val="00391F9D"/>
    <w:rsid w:val="003A5313"/>
    <w:rsid w:val="003B51D5"/>
    <w:rsid w:val="003C7492"/>
    <w:rsid w:val="003D247A"/>
    <w:rsid w:val="004113F2"/>
    <w:rsid w:val="00426842"/>
    <w:rsid w:val="004477EA"/>
    <w:rsid w:val="0047265C"/>
    <w:rsid w:val="004966E2"/>
    <w:rsid w:val="004A3EE2"/>
    <w:rsid w:val="004C095B"/>
    <w:rsid w:val="004D084F"/>
    <w:rsid w:val="004D3F1D"/>
    <w:rsid w:val="004D5BA2"/>
    <w:rsid w:val="004D7566"/>
    <w:rsid w:val="004E200B"/>
    <w:rsid w:val="005117EE"/>
    <w:rsid w:val="005130A1"/>
    <w:rsid w:val="00552652"/>
    <w:rsid w:val="00556836"/>
    <w:rsid w:val="00566E28"/>
    <w:rsid w:val="005731E0"/>
    <w:rsid w:val="00574602"/>
    <w:rsid w:val="00577BFD"/>
    <w:rsid w:val="00587CEF"/>
    <w:rsid w:val="00595305"/>
    <w:rsid w:val="005A768F"/>
    <w:rsid w:val="005A76E3"/>
    <w:rsid w:val="005E1927"/>
    <w:rsid w:val="005F3B84"/>
    <w:rsid w:val="005F6520"/>
    <w:rsid w:val="006054B7"/>
    <w:rsid w:val="0060556A"/>
    <w:rsid w:val="00616766"/>
    <w:rsid w:val="00662598"/>
    <w:rsid w:val="00675897"/>
    <w:rsid w:val="00682E86"/>
    <w:rsid w:val="0069072C"/>
    <w:rsid w:val="006C4008"/>
    <w:rsid w:val="006C62E2"/>
    <w:rsid w:val="006C7C23"/>
    <w:rsid w:val="006D1B49"/>
    <w:rsid w:val="006F7B95"/>
    <w:rsid w:val="0070504F"/>
    <w:rsid w:val="00706482"/>
    <w:rsid w:val="00706CDE"/>
    <w:rsid w:val="00733A27"/>
    <w:rsid w:val="00744123"/>
    <w:rsid w:val="00753B03"/>
    <w:rsid w:val="0077106E"/>
    <w:rsid w:val="007745DF"/>
    <w:rsid w:val="00793348"/>
    <w:rsid w:val="007A1B06"/>
    <w:rsid w:val="007B29A6"/>
    <w:rsid w:val="007C0F72"/>
    <w:rsid w:val="007D03E8"/>
    <w:rsid w:val="007D0CBB"/>
    <w:rsid w:val="007F3DE8"/>
    <w:rsid w:val="00800EB6"/>
    <w:rsid w:val="00822C60"/>
    <w:rsid w:val="008333DD"/>
    <w:rsid w:val="008438B1"/>
    <w:rsid w:val="00854536"/>
    <w:rsid w:val="00890395"/>
    <w:rsid w:val="008B6BB8"/>
    <w:rsid w:val="008C52BF"/>
    <w:rsid w:val="00912132"/>
    <w:rsid w:val="009125FD"/>
    <w:rsid w:val="00947E99"/>
    <w:rsid w:val="009676D2"/>
    <w:rsid w:val="00973443"/>
    <w:rsid w:val="00982136"/>
    <w:rsid w:val="009903DF"/>
    <w:rsid w:val="009A0148"/>
    <w:rsid w:val="009C1BDB"/>
    <w:rsid w:val="009C2B78"/>
    <w:rsid w:val="009F095B"/>
    <w:rsid w:val="009F3A84"/>
    <w:rsid w:val="009F3CBC"/>
    <w:rsid w:val="009F52EF"/>
    <w:rsid w:val="00A117FF"/>
    <w:rsid w:val="00A22431"/>
    <w:rsid w:val="00A41534"/>
    <w:rsid w:val="00A443A9"/>
    <w:rsid w:val="00A55155"/>
    <w:rsid w:val="00A8359B"/>
    <w:rsid w:val="00A90D70"/>
    <w:rsid w:val="00AA51F7"/>
    <w:rsid w:val="00AC3F4B"/>
    <w:rsid w:val="00AD0EED"/>
    <w:rsid w:val="00AE11B1"/>
    <w:rsid w:val="00AE2827"/>
    <w:rsid w:val="00AF20E2"/>
    <w:rsid w:val="00AF4A02"/>
    <w:rsid w:val="00B019C4"/>
    <w:rsid w:val="00B131C7"/>
    <w:rsid w:val="00B13C6F"/>
    <w:rsid w:val="00B13EE6"/>
    <w:rsid w:val="00B14CD5"/>
    <w:rsid w:val="00B464BF"/>
    <w:rsid w:val="00B53BCA"/>
    <w:rsid w:val="00B636A3"/>
    <w:rsid w:val="00B74508"/>
    <w:rsid w:val="00B74C61"/>
    <w:rsid w:val="00B97C9A"/>
    <w:rsid w:val="00BA1C87"/>
    <w:rsid w:val="00BA669E"/>
    <w:rsid w:val="00BB3293"/>
    <w:rsid w:val="00BC2799"/>
    <w:rsid w:val="00BC40DD"/>
    <w:rsid w:val="00BC5CAE"/>
    <w:rsid w:val="00BC5DA4"/>
    <w:rsid w:val="00BD1B8D"/>
    <w:rsid w:val="00C03268"/>
    <w:rsid w:val="00C14953"/>
    <w:rsid w:val="00C31F98"/>
    <w:rsid w:val="00C602DB"/>
    <w:rsid w:val="00C75B8F"/>
    <w:rsid w:val="00C7730C"/>
    <w:rsid w:val="00C93098"/>
    <w:rsid w:val="00C93342"/>
    <w:rsid w:val="00C94863"/>
    <w:rsid w:val="00CA649D"/>
    <w:rsid w:val="00CA6D32"/>
    <w:rsid w:val="00CC36FF"/>
    <w:rsid w:val="00CC584A"/>
    <w:rsid w:val="00CE3A58"/>
    <w:rsid w:val="00CF7DF5"/>
    <w:rsid w:val="00D212D5"/>
    <w:rsid w:val="00D22C16"/>
    <w:rsid w:val="00D30276"/>
    <w:rsid w:val="00D3158F"/>
    <w:rsid w:val="00D322C1"/>
    <w:rsid w:val="00D4741B"/>
    <w:rsid w:val="00D53F81"/>
    <w:rsid w:val="00D87EA9"/>
    <w:rsid w:val="00D9563D"/>
    <w:rsid w:val="00DA27FA"/>
    <w:rsid w:val="00E151B2"/>
    <w:rsid w:val="00E44F94"/>
    <w:rsid w:val="00E50343"/>
    <w:rsid w:val="00E51333"/>
    <w:rsid w:val="00E61E22"/>
    <w:rsid w:val="00E625A3"/>
    <w:rsid w:val="00E7421C"/>
    <w:rsid w:val="00E775EB"/>
    <w:rsid w:val="00E81EFC"/>
    <w:rsid w:val="00E900E1"/>
    <w:rsid w:val="00EA1348"/>
    <w:rsid w:val="00EB2455"/>
    <w:rsid w:val="00EB4928"/>
    <w:rsid w:val="00EC1F67"/>
    <w:rsid w:val="00ED084D"/>
    <w:rsid w:val="00EE392E"/>
    <w:rsid w:val="00F02771"/>
    <w:rsid w:val="00F07616"/>
    <w:rsid w:val="00F3414E"/>
    <w:rsid w:val="00F526BA"/>
    <w:rsid w:val="00F65317"/>
    <w:rsid w:val="00F66D61"/>
    <w:rsid w:val="00F74902"/>
    <w:rsid w:val="00F815C1"/>
    <w:rsid w:val="00F85924"/>
    <w:rsid w:val="00FA277A"/>
    <w:rsid w:val="00FD703E"/>
    <w:rsid w:val="00FE3175"/>
    <w:rsid w:val="00FE3DF8"/>
    <w:rsid w:val="00FE41FC"/>
    <w:rsid w:val="00FF6DC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D283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305"/>
    <w:pPr>
      <w:tabs>
        <w:tab w:val="center" w:pos="4513"/>
        <w:tab w:val="right" w:pos="9026"/>
      </w:tabs>
    </w:pPr>
  </w:style>
  <w:style w:type="character" w:customStyle="1" w:styleId="HeaderChar">
    <w:name w:val="Header Char"/>
    <w:basedOn w:val="DefaultParagraphFont"/>
    <w:link w:val="Header"/>
    <w:uiPriority w:val="99"/>
    <w:rsid w:val="00595305"/>
  </w:style>
  <w:style w:type="paragraph" w:styleId="Footer">
    <w:name w:val="footer"/>
    <w:basedOn w:val="Normal"/>
    <w:link w:val="FooterChar"/>
    <w:uiPriority w:val="99"/>
    <w:unhideWhenUsed/>
    <w:rsid w:val="00595305"/>
    <w:pPr>
      <w:tabs>
        <w:tab w:val="center" w:pos="4513"/>
        <w:tab w:val="right" w:pos="9026"/>
      </w:tabs>
    </w:pPr>
  </w:style>
  <w:style w:type="character" w:customStyle="1" w:styleId="FooterChar">
    <w:name w:val="Footer Char"/>
    <w:basedOn w:val="DefaultParagraphFont"/>
    <w:link w:val="Footer"/>
    <w:uiPriority w:val="99"/>
    <w:rsid w:val="00595305"/>
  </w:style>
  <w:style w:type="paragraph" w:styleId="ListParagraph">
    <w:name w:val="List Paragraph"/>
    <w:basedOn w:val="Normal"/>
    <w:uiPriority w:val="34"/>
    <w:qFormat/>
    <w:rsid w:val="004A3EE2"/>
    <w:pPr>
      <w:spacing w:after="160" w:line="259" w:lineRule="auto"/>
      <w:ind w:left="720"/>
      <w:contextualSpacing/>
    </w:pPr>
    <w:rPr>
      <w:sz w:val="22"/>
      <w:szCs w:val="22"/>
      <w:lang w:val="en-US" w:eastAsia="zh-CN"/>
    </w:rPr>
  </w:style>
  <w:style w:type="character" w:styleId="CommentReference">
    <w:name w:val="annotation reference"/>
    <w:basedOn w:val="DefaultParagraphFont"/>
    <w:uiPriority w:val="99"/>
    <w:semiHidden/>
    <w:unhideWhenUsed/>
    <w:rsid w:val="007A1B06"/>
    <w:rPr>
      <w:sz w:val="16"/>
      <w:szCs w:val="16"/>
    </w:rPr>
  </w:style>
  <w:style w:type="paragraph" w:styleId="CommentText">
    <w:name w:val="annotation text"/>
    <w:basedOn w:val="Normal"/>
    <w:link w:val="CommentTextChar"/>
    <w:uiPriority w:val="99"/>
    <w:unhideWhenUsed/>
    <w:rsid w:val="007A1B06"/>
    <w:rPr>
      <w:sz w:val="20"/>
      <w:szCs w:val="20"/>
    </w:rPr>
  </w:style>
  <w:style w:type="character" w:customStyle="1" w:styleId="CommentTextChar">
    <w:name w:val="Comment Text Char"/>
    <w:basedOn w:val="DefaultParagraphFont"/>
    <w:link w:val="CommentText"/>
    <w:uiPriority w:val="99"/>
    <w:rsid w:val="007A1B06"/>
    <w:rPr>
      <w:sz w:val="20"/>
      <w:szCs w:val="20"/>
    </w:rPr>
  </w:style>
  <w:style w:type="paragraph" w:styleId="CommentSubject">
    <w:name w:val="annotation subject"/>
    <w:basedOn w:val="CommentText"/>
    <w:next w:val="CommentText"/>
    <w:link w:val="CommentSubjectChar"/>
    <w:uiPriority w:val="99"/>
    <w:semiHidden/>
    <w:unhideWhenUsed/>
    <w:rsid w:val="007A1B06"/>
    <w:rPr>
      <w:b/>
      <w:bCs/>
    </w:rPr>
  </w:style>
  <w:style w:type="character" w:customStyle="1" w:styleId="CommentSubjectChar">
    <w:name w:val="Comment Subject Char"/>
    <w:basedOn w:val="CommentTextChar"/>
    <w:link w:val="CommentSubject"/>
    <w:uiPriority w:val="99"/>
    <w:semiHidden/>
    <w:rsid w:val="007A1B06"/>
    <w:rPr>
      <w:b/>
      <w:bCs/>
      <w:sz w:val="20"/>
      <w:szCs w:val="20"/>
    </w:rPr>
  </w:style>
  <w:style w:type="paragraph" w:styleId="BalloonText">
    <w:name w:val="Balloon Text"/>
    <w:basedOn w:val="Normal"/>
    <w:link w:val="BalloonTextChar"/>
    <w:uiPriority w:val="99"/>
    <w:semiHidden/>
    <w:unhideWhenUsed/>
    <w:rsid w:val="007A1B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06"/>
    <w:rPr>
      <w:rFonts w:ascii="Segoe UI" w:hAnsi="Segoe UI" w:cs="Segoe UI"/>
      <w:sz w:val="18"/>
      <w:szCs w:val="18"/>
    </w:rPr>
  </w:style>
  <w:style w:type="paragraph" w:styleId="Date">
    <w:name w:val="Date"/>
    <w:basedOn w:val="Normal"/>
    <w:next w:val="Normal"/>
    <w:link w:val="DateChar"/>
    <w:uiPriority w:val="99"/>
    <w:semiHidden/>
    <w:unhideWhenUsed/>
    <w:rsid w:val="00973443"/>
  </w:style>
  <w:style w:type="character" w:customStyle="1" w:styleId="DateChar">
    <w:name w:val="Date Char"/>
    <w:basedOn w:val="DefaultParagraphFont"/>
    <w:link w:val="Date"/>
    <w:uiPriority w:val="99"/>
    <w:semiHidden/>
    <w:rsid w:val="00973443"/>
  </w:style>
  <w:style w:type="paragraph" w:customStyle="1" w:styleId="Default">
    <w:name w:val="Default"/>
    <w:rsid w:val="009F3A84"/>
    <w:pPr>
      <w:autoSpaceDE w:val="0"/>
      <w:autoSpaceDN w:val="0"/>
      <w:adjustRightInd w:val="0"/>
    </w:pPr>
    <w:rPr>
      <w:rFonts w:ascii="Tahoma" w:hAnsi="Tahoma" w:cs="Tahoma"/>
      <w:color w:val="000000"/>
      <w:lang w:val="en-US"/>
    </w:rPr>
  </w:style>
  <w:style w:type="paragraph" w:styleId="FootnoteText">
    <w:name w:val="footnote text"/>
    <w:basedOn w:val="Normal"/>
    <w:link w:val="FootnoteTextChar"/>
    <w:uiPriority w:val="99"/>
    <w:semiHidden/>
    <w:unhideWhenUsed/>
    <w:rsid w:val="00FE3DF8"/>
    <w:pPr>
      <w:widowControl w:val="0"/>
      <w:jc w:val="both"/>
    </w:pPr>
    <w:rPr>
      <w:kern w:val="2"/>
      <w:sz w:val="20"/>
      <w:szCs w:val="20"/>
      <w:lang w:val="en-US" w:eastAsia="zh-CN"/>
    </w:rPr>
  </w:style>
  <w:style w:type="character" w:customStyle="1" w:styleId="FootnoteTextChar">
    <w:name w:val="Footnote Text Char"/>
    <w:basedOn w:val="DefaultParagraphFont"/>
    <w:link w:val="FootnoteText"/>
    <w:uiPriority w:val="99"/>
    <w:semiHidden/>
    <w:rsid w:val="00FE3DF8"/>
    <w:rPr>
      <w:kern w:val="2"/>
      <w:sz w:val="20"/>
      <w:szCs w:val="20"/>
      <w:lang w:val="en-US" w:eastAsia="zh-CN"/>
    </w:rPr>
  </w:style>
  <w:style w:type="character" w:styleId="FootnoteReference">
    <w:name w:val="footnote reference"/>
    <w:basedOn w:val="DefaultParagraphFont"/>
    <w:uiPriority w:val="99"/>
    <w:semiHidden/>
    <w:unhideWhenUsed/>
    <w:rsid w:val="00FE3DF8"/>
    <w:rPr>
      <w:vertAlign w:val="superscript"/>
    </w:rPr>
  </w:style>
  <w:style w:type="table" w:styleId="TableGrid">
    <w:name w:val="Table Grid"/>
    <w:basedOn w:val="TableNormal"/>
    <w:uiPriority w:val="39"/>
    <w:rsid w:val="00C03268"/>
    <w:rPr>
      <w:sz w:val="22"/>
      <w:szCs w:val="22"/>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268"/>
    <w:rPr>
      <w:color w:val="0000FF"/>
      <w:u w:val="single"/>
    </w:rPr>
  </w:style>
  <w:style w:type="paragraph" w:customStyle="1" w:styleId="a">
    <w:name w:val="默认"/>
    <w:rsid w:val="00C03268"/>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zh-CN"/>
    </w:rPr>
  </w:style>
  <w:style w:type="paragraph" w:styleId="NoSpacing">
    <w:name w:val="No Spacing"/>
    <w:uiPriority w:val="1"/>
    <w:qFormat/>
    <w:rsid w:val="00A8359B"/>
    <w:rPr>
      <w:rFonts w:eastAsiaTheme="minorHAnsi"/>
      <w:sz w:val="22"/>
      <w:szCs w:val="22"/>
      <w:lang w:val="en-SG"/>
    </w:rPr>
  </w:style>
  <w:style w:type="paragraph" w:styleId="Caption">
    <w:name w:val="caption"/>
    <w:basedOn w:val="Normal"/>
    <w:next w:val="Normal"/>
    <w:uiPriority w:val="35"/>
    <w:unhideWhenUsed/>
    <w:qFormat/>
    <w:rsid w:val="0091213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876919">
      <w:bodyDiv w:val="1"/>
      <w:marLeft w:val="0"/>
      <w:marRight w:val="0"/>
      <w:marTop w:val="0"/>
      <w:marBottom w:val="0"/>
      <w:divBdr>
        <w:top w:val="none" w:sz="0" w:space="0" w:color="auto"/>
        <w:left w:val="none" w:sz="0" w:space="0" w:color="auto"/>
        <w:bottom w:val="none" w:sz="0" w:space="0" w:color="auto"/>
        <w:right w:val="none" w:sz="0" w:space="0" w:color="auto"/>
      </w:divBdr>
    </w:div>
    <w:div w:id="1977638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pacific.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CE139-BB6C-4C55-8641-39E096C9F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PPHG Letterhead Template</vt:lpstr>
    </vt:vector>
  </TitlesOfParts>
  <Manager/>
  <Company>Pan Pacific Hotels Group</Company>
  <LinksUpToDate>false</LinksUpToDate>
  <CharactersWithSpaces>5715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PPHG Letterhead Template</dc:title>
  <dc:subject/>
  <dc:creator>Cuili Ng</dc:creator>
  <cp:keywords/>
  <dc:description>Created by Interbrand Singapore | Kenny Tiang
20 February 2018</dc:description>
  <cp:lastModifiedBy>Cuili Ng</cp:lastModifiedBy>
  <cp:revision>8</cp:revision>
  <cp:lastPrinted>2018-05-13T07:22:00Z</cp:lastPrinted>
  <dcterms:created xsi:type="dcterms:W3CDTF">2018-09-11T07:38:00Z</dcterms:created>
  <dcterms:modified xsi:type="dcterms:W3CDTF">2018-09-19T09:12:00Z</dcterms:modified>
  <cp:category/>
</cp:coreProperties>
</file>