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BF39" w14:textId="77777777" w:rsidR="003666E5" w:rsidRPr="003666E5" w:rsidRDefault="003666E5" w:rsidP="003666E5">
      <w:pPr>
        <w:pStyle w:val="Heading1"/>
      </w:pPr>
      <w:bookmarkStart w:id="0" w:name="_GoBack"/>
      <w:bookmarkEnd w:id="0"/>
      <w:r w:rsidRPr="003666E5">
        <w:t>Tilnærmet likt trafikkvolum sammenlignet med juli i fjor</w:t>
      </w:r>
    </w:p>
    <w:p w14:paraId="58DD8F37" w14:textId="6735905C" w:rsidR="00645DAA" w:rsidRDefault="003666E5" w:rsidP="003666E5">
      <w:pPr>
        <w:rPr>
          <w:b/>
          <w:bCs/>
        </w:rPr>
      </w:pPr>
      <w:r w:rsidRPr="003666E5">
        <w:rPr>
          <w:b/>
          <w:bCs/>
        </w:rPr>
        <w:t xml:space="preserve">Tallene fra </w:t>
      </w:r>
      <w:r w:rsidR="00E24E01">
        <w:rPr>
          <w:b/>
          <w:bCs/>
        </w:rPr>
        <w:t>våre bomstasjoner viser</w:t>
      </w:r>
      <w:r w:rsidRPr="003666E5">
        <w:rPr>
          <w:b/>
          <w:bCs/>
        </w:rPr>
        <w:t xml:space="preserve"> et tilnærmet likt trafikkvolum som i fjor.</w:t>
      </w:r>
      <w:r w:rsidR="00645DAA">
        <w:rPr>
          <w:b/>
          <w:bCs/>
        </w:rPr>
        <w:t xml:space="preserve"> Totalt antall registrerte passeringer</w:t>
      </w:r>
      <w:r w:rsidR="00FF091A">
        <w:rPr>
          <w:b/>
          <w:bCs/>
        </w:rPr>
        <w:t xml:space="preserve"> i juli i år</w:t>
      </w:r>
      <w:r w:rsidR="00645DAA">
        <w:rPr>
          <w:b/>
          <w:bCs/>
        </w:rPr>
        <w:t xml:space="preserve"> var 0,8 prosent </w:t>
      </w:r>
      <w:r w:rsidR="000F3A34">
        <w:rPr>
          <w:b/>
          <w:bCs/>
        </w:rPr>
        <w:t>høyere</w:t>
      </w:r>
      <w:r w:rsidR="00645DAA">
        <w:rPr>
          <w:b/>
          <w:bCs/>
        </w:rPr>
        <w:t xml:space="preserve"> enn juli i 2019</w:t>
      </w:r>
      <w:r w:rsidRPr="003666E5">
        <w:rPr>
          <w:b/>
          <w:bCs/>
        </w:rPr>
        <w:t xml:space="preserve"> </w:t>
      </w:r>
    </w:p>
    <w:p w14:paraId="3BFF5F85" w14:textId="03B2FE66" w:rsidR="00645DAA" w:rsidRPr="00645DAA" w:rsidRDefault="003666E5" w:rsidP="003666E5">
      <w:r w:rsidRPr="00645DAA">
        <w:t>Totalt antall registrerte passeringer i alle bomringene var 28,</w:t>
      </w:r>
      <w:r w:rsidR="000F3A34">
        <w:t>5</w:t>
      </w:r>
      <w:r w:rsidRPr="00645DAA">
        <w:t xml:space="preserve"> millioner i juli 20</w:t>
      </w:r>
      <w:r w:rsidR="000F3A34">
        <w:t>20</w:t>
      </w:r>
      <w:r w:rsidR="00E24E01" w:rsidRPr="00645DAA">
        <w:t>,</w:t>
      </w:r>
      <w:r w:rsidRPr="00645DAA">
        <w:t xml:space="preserve"> mens det var 28,</w:t>
      </w:r>
      <w:r w:rsidR="000F3A34">
        <w:t>3</w:t>
      </w:r>
      <w:r w:rsidRPr="00645DAA">
        <w:t xml:space="preserve"> millioner registrerte bompasseringer i juli 20</w:t>
      </w:r>
      <w:r w:rsidR="000F3A34">
        <w:t>19</w:t>
      </w:r>
      <w:r w:rsidRPr="00645DAA">
        <w:t>.</w:t>
      </w:r>
      <w:r w:rsidR="00645DAA" w:rsidRPr="00645DAA">
        <w:t xml:space="preserve"> </w:t>
      </w:r>
      <w:r w:rsidR="001D4C92" w:rsidRPr="001D4C92">
        <w:t>På grunn av innføring av nye bomstasjoner i Osloregionen sommeren 2019, var trolig registrert trafikk i juli 2019 noe lavere enn faktisk trafikk.</w:t>
      </w:r>
    </w:p>
    <w:p w14:paraId="7DBE6ADA" w14:textId="55EE8F61" w:rsidR="003666E5" w:rsidRDefault="003666E5" w:rsidP="003666E5">
      <w:r w:rsidRPr="003666E5">
        <w:t>- Endringen i antall passeringer sammenlignet med i fjor kan skyldes at koronapandemien har gitt noe redusert biltrafikk, men det kan være oppveiet av at det er flere som ferierer hjemme i Norge i år og at disse har benyttet bil når de reiser på ferie ut av Oslo eller besøker Oslo når de er på ferie, sier trafikkanalytiker i Fjellinjen, Stian Strøm Arnesen.</w:t>
      </w:r>
    </w:p>
    <w:p w14:paraId="0D1632A5" w14:textId="77777777" w:rsidR="003666E5" w:rsidRPr="003666E5" w:rsidRDefault="003666E5" w:rsidP="003666E5">
      <w:r w:rsidRPr="003666E5">
        <w:t xml:space="preserve">Fordeling på drivstoffgruppene bensin, diesel og elbil er målt for hele døgnet. Tabellen under viser en prosentvis fordeling for de tre bomringene i juli 2020. Elbilandelen er lavere enn i juni, noe som er en normal effekt i juli der mye av trafikken er ferietrafikk. Sammenlignet med juli i fjor er elbilandelen totalt i våre anlegg økt fra 17,1% til 20,4%. </w:t>
      </w:r>
    </w:p>
    <w:p w14:paraId="27A1AAC0" w14:textId="3CD8780E" w:rsidR="003666E5" w:rsidRDefault="003666E5" w:rsidP="003666E5">
      <w:r w:rsidRPr="003666E5">
        <w:t>Tallene er basert på foreløpig tallmateriale og er kun knyttet til trafikken gjennom Fjellinjens bomstasjoner.</w:t>
      </w:r>
    </w:p>
    <w:p w14:paraId="2F69A7BE" w14:textId="0354F9AC" w:rsidR="003666E5" w:rsidRPr="003666E5" w:rsidRDefault="003666E5" w:rsidP="003666E5">
      <w:pPr>
        <w:jc w:val="center"/>
      </w:pPr>
      <w:r>
        <w:rPr>
          <w:noProof/>
        </w:rPr>
        <w:drawing>
          <wp:inline distT="0" distB="0" distL="0" distR="0" wp14:anchorId="6DFAE032" wp14:editId="4C77DE85">
            <wp:extent cx="4276725" cy="388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2277C" w14:textId="77777777" w:rsidR="003666E5" w:rsidRPr="003666E5" w:rsidRDefault="003666E5" w:rsidP="003666E5">
      <w:pPr>
        <w:rPr>
          <w:b/>
          <w:bCs/>
        </w:rPr>
      </w:pPr>
      <w:r w:rsidRPr="003666E5">
        <w:rPr>
          <w:b/>
          <w:bCs/>
        </w:rPr>
        <w:t xml:space="preserve">For mer informasjon, kontakt:  </w:t>
      </w:r>
    </w:p>
    <w:p w14:paraId="54B176AB" w14:textId="77777777" w:rsidR="003666E5" w:rsidRDefault="003666E5" w:rsidP="003666E5">
      <w:r>
        <w:t>Stian Strøm Arnesen, Trafikkanalytiker tlf 951 13 895, stian.arnesen@fjellinjen.no</w:t>
      </w:r>
    </w:p>
    <w:p w14:paraId="191FDCF7" w14:textId="372267EC" w:rsidR="008A3F33" w:rsidRDefault="003666E5" w:rsidP="003666E5">
      <w:r>
        <w:t>Håkon Nordahl, Kommunikasjonssjef, tlf 977 59 393, hakon.nordahl@fjellinjen.no</w:t>
      </w:r>
    </w:p>
    <w:sectPr w:rsidR="008A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E5"/>
    <w:rsid w:val="00023876"/>
    <w:rsid w:val="000F3A34"/>
    <w:rsid w:val="001D4C92"/>
    <w:rsid w:val="00251871"/>
    <w:rsid w:val="003666E5"/>
    <w:rsid w:val="00380306"/>
    <w:rsid w:val="003A4AFE"/>
    <w:rsid w:val="003E2148"/>
    <w:rsid w:val="004C2877"/>
    <w:rsid w:val="00645DAA"/>
    <w:rsid w:val="006B3A32"/>
    <w:rsid w:val="0081442A"/>
    <w:rsid w:val="00980FC3"/>
    <w:rsid w:val="00B84378"/>
    <w:rsid w:val="00E01B7D"/>
    <w:rsid w:val="00E24E01"/>
    <w:rsid w:val="00FB6A46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1D29"/>
  <w15:chartTrackingRefBased/>
  <w15:docId w15:val="{D55FA81E-96F1-49B4-B98B-DC678DE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3D952CD04D478DE88C5D3519BDA2" ma:contentTypeVersion="11" ma:contentTypeDescription="Create a new document." ma:contentTypeScope="" ma:versionID="43d6911b5de1d29c91bd468187931567">
  <xsd:schema xmlns:xsd="http://www.w3.org/2001/XMLSchema" xmlns:xs="http://www.w3.org/2001/XMLSchema" xmlns:p="http://schemas.microsoft.com/office/2006/metadata/properties" xmlns:ns3="4ce6430d-93ff-4e7a-b540-a82ca68c990a" xmlns:ns4="e1f21568-8024-4d66-a2a4-10fe47018747" targetNamespace="http://schemas.microsoft.com/office/2006/metadata/properties" ma:root="true" ma:fieldsID="2ad2ee9a8548f0500505578e6dc2502e" ns3:_="" ns4:_="">
    <xsd:import namespace="4ce6430d-93ff-4e7a-b540-a82ca68c990a"/>
    <xsd:import namespace="e1f21568-8024-4d66-a2a4-10fe47018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430d-93ff-4e7a-b540-a82ca68c9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1568-8024-4d66-a2a4-10fe4701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D2E1E-B9B8-4F01-B587-E643CC5B9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430d-93ff-4e7a-b540-a82ca68c990a"/>
    <ds:schemaRef ds:uri="e1f21568-8024-4d66-a2a4-10fe4701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3B7DE-44D2-45D1-BFE5-81B611F69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3D0F3-2A01-4A4A-A7D7-B1E960298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3</cp:revision>
  <dcterms:created xsi:type="dcterms:W3CDTF">2020-08-13T07:53:00Z</dcterms:created>
  <dcterms:modified xsi:type="dcterms:W3CDTF">2020-08-13T07:54:00Z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0x01010078D43D952CD04D478DE88C5D3519BDA2</vt:lpwstr>
  </property>
</Properties>
</file>