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F4" w:rsidRDefault="00C02625" w:rsidP="00306C8E">
      <w:pPr>
        <w:pStyle w:val="IngressPFdatum"/>
        <w:spacing w:before="120"/>
        <w:jc w:val="right"/>
      </w:pPr>
      <w:r>
        <w:tab/>
      </w:r>
      <w:r>
        <w:tab/>
      </w:r>
      <w:r w:rsidR="00D02365">
        <w:t>Pressmeddelande</w:t>
      </w:r>
      <w:r w:rsidR="00BE5171">
        <w:t xml:space="preserve"> </w:t>
      </w:r>
      <w:r w:rsidR="008C2C71">
        <w:t>2015-</w:t>
      </w:r>
      <w:r w:rsidR="00B05AC3">
        <w:t>05-1</w:t>
      </w:r>
      <w:r w:rsidR="000C0F7E">
        <w:t>3</w:t>
      </w:r>
      <w:r w:rsidR="004B7AF2">
        <w:br/>
      </w:r>
    </w:p>
    <w:p w:rsidR="00C16B4C" w:rsidRDefault="00C16B4C" w:rsidP="00306C8E">
      <w:pPr>
        <w:pStyle w:val="IngressPFdatum"/>
        <w:spacing w:before="120"/>
        <w:jc w:val="right"/>
      </w:pPr>
    </w:p>
    <w:p w:rsidR="00B41A2D" w:rsidRPr="00FB2CE8" w:rsidRDefault="00B41A2D" w:rsidP="00B41A2D">
      <w:pPr>
        <w:spacing w:line="288" w:lineRule="auto"/>
        <w:rPr>
          <w:rFonts w:asciiTheme="majorHAnsi" w:hAnsiTheme="majorHAnsi" w:cstheme="majorHAnsi"/>
        </w:rPr>
      </w:pPr>
    </w:p>
    <w:p w:rsidR="008F60BC" w:rsidRPr="00AA62C2" w:rsidRDefault="00D02365" w:rsidP="008F60BC">
      <w:pPr>
        <w:spacing w:before="120"/>
        <w:rPr>
          <w:rFonts w:cs="Arial"/>
          <w:b/>
          <w:bCs/>
          <w:sz w:val="48"/>
          <w:szCs w:val="60"/>
        </w:rPr>
      </w:pPr>
      <w:r w:rsidRPr="00EB2F5C">
        <w:rPr>
          <w:b/>
          <w:bCs/>
          <w:sz w:val="60"/>
          <w:szCs w:val="60"/>
        </w:rPr>
        <w:t xml:space="preserve">Orkla Foods Sverige välkomnar </w:t>
      </w:r>
      <w:r w:rsidR="00AA62C2" w:rsidRPr="00AA62C2">
        <w:rPr>
          <w:b/>
          <w:bCs/>
          <w:sz w:val="60"/>
          <w:szCs w:val="60"/>
        </w:rPr>
        <w:t xml:space="preserve">ny </w:t>
      </w:r>
      <w:r w:rsidRPr="00AA62C2">
        <w:rPr>
          <w:b/>
          <w:bCs/>
          <w:sz w:val="60"/>
          <w:szCs w:val="60"/>
        </w:rPr>
        <w:t xml:space="preserve">EU-lag om </w:t>
      </w:r>
      <w:r w:rsidR="00AA62C2" w:rsidRPr="00AA62C2">
        <w:rPr>
          <w:b/>
          <w:bCs/>
          <w:sz w:val="60"/>
          <w:szCs w:val="60"/>
        </w:rPr>
        <w:t xml:space="preserve">djurhälsa och </w:t>
      </w:r>
      <w:r w:rsidRPr="00AA62C2">
        <w:rPr>
          <w:b/>
          <w:bCs/>
          <w:sz w:val="60"/>
          <w:szCs w:val="60"/>
        </w:rPr>
        <w:t>antibiotika</w:t>
      </w:r>
    </w:p>
    <w:p w:rsidR="00B05AC3" w:rsidRPr="00FB2CE8" w:rsidRDefault="00B05AC3" w:rsidP="00B05AC3">
      <w:pPr>
        <w:spacing w:line="288" w:lineRule="auto"/>
        <w:rPr>
          <w:rFonts w:asciiTheme="majorHAnsi" w:hAnsiTheme="majorHAnsi" w:cstheme="majorHAnsi"/>
        </w:rPr>
      </w:pPr>
    </w:p>
    <w:p w:rsidR="008F60BC" w:rsidRPr="00AA62C2" w:rsidRDefault="00AA62C2" w:rsidP="00AA62C2">
      <w:pPr>
        <w:spacing w:line="288" w:lineRule="auto"/>
        <w:rPr>
          <w:rFonts w:cs="Arial"/>
          <w:sz w:val="24"/>
        </w:rPr>
      </w:pPr>
      <w:r w:rsidRPr="00AA62C2">
        <w:rPr>
          <w:rFonts w:cs="Arial"/>
          <w:sz w:val="24"/>
        </w:rPr>
        <w:t xml:space="preserve">Häromdagen godkände EU:s </w:t>
      </w:r>
      <w:r>
        <w:rPr>
          <w:rFonts w:cs="Arial"/>
          <w:sz w:val="24"/>
        </w:rPr>
        <w:t>medlemsländer</w:t>
      </w:r>
      <w:r w:rsidRPr="00AA62C2">
        <w:rPr>
          <w:rFonts w:cs="Arial"/>
          <w:sz w:val="24"/>
        </w:rPr>
        <w:t xml:space="preserve"> de skrivningar som </w:t>
      </w:r>
      <w:r>
        <w:rPr>
          <w:rFonts w:cs="Arial"/>
          <w:sz w:val="24"/>
        </w:rPr>
        <w:t>kan</w:t>
      </w:r>
      <w:r w:rsidRPr="00AA62C2">
        <w:rPr>
          <w:rFonts w:cs="Arial"/>
          <w:sz w:val="24"/>
        </w:rPr>
        <w:t xml:space="preserve"> förändra djuruppfödningen i hela EU.</w:t>
      </w:r>
      <w:r>
        <w:rPr>
          <w:rFonts w:cs="Arial"/>
          <w:sz w:val="24"/>
        </w:rPr>
        <w:t xml:space="preserve"> </w:t>
      </w:r>
      <w:r w:rsidR="00D02365" w:rsidRPr="00AA62C2">
        <w:rPr>
          <w:rFonts w:cs="Arial"/>
          <w:sz w:val="24"/>
        </w:rPr>
        <w:t>På Orkla Foods Sverige</w:t>
      </w:r>
      <w:r>
        <w:rPr>
          <w:rFonts w:cs="Arial"/>
          <w:sz w:val="24"/>
        </w:rPr>
        <w:t xml:space="preserve"> ser man positivt på den nya EU-lagen </w:t>
      </w:r>
      <w:r w:rsidR="00D02365" w:rsidRPr="00AA62C2">
        <w:rPr>
          <w:rFonts w:cs="Arial"/>
          <w:sz w:val="24"/>
        </w:rPr>
        <w:t xml:space="preserve">och hoppas att </w:t>
      </w:r>
      <w:r>
        <w:rPr>
          <w:rFonts w:cs="Arial"/>
          <w:sz w:val="24"/>
        </w:rPr>
        <w:t>reglerna</w:t>
      </w:r>
      <w:r w:rsidR="00D02365" w:rsidRPr="00AA62C2">
        <w:rPr>
          <w:rFonts w:cs="Arial"/>
          <w:sz w:val="24"/>
        </w:rPr>
        <w:t xml:space="preserve"> ska bidra till</w:t>
      </w:r>
      <w:r>
        <w:rPr>
          <w:rFonts w:cs="Arial"/>
          <w:sz w:val="24"/>
        </w:rPr>
        <w:t xml:space="preserve"> förbättrat djurskydd och</w:t>
      </w:r>
      <w:r w:rsidR="00D02365" w:rsidRPr="00AA62C2">
        <w:rPr>
          <w:rFonts w:cs="Arial"/>
          <w:sz w:val="24"/>
        </w:rPr>
        <w:t xml:space="preserve"> minskat användande av onödig antibiotika.</w:t>
      </w:r>
    </w:p>
    <w:p w:rsidR="00222F1E" w:rsidRPr="009F1A3A" w:rsidRDefault="006003A9" w:rsidP="006B2CF6">
      <w:pPr>
        <w:spacing w:before="240" w:line="288" w:lineRule="auto"/>
        <w:rPr>
          <w:rFonts w:asciiTheme="majorHAnsi" w:eastAsia="Times New Roman" w:hAnsiTheme="majorHAnsi" w:cstheme="majorHAnsi"/>
          <w:lang w:eastAsia="sv-SE"/>
        </w:rPr>
      </w:pPr>
      <w:r>
        <w:rPr>
          <w:rFonts w:cs="Arial"/>
        </w:rPr>
        <w:t xml:space="preserve">Som </w:t>
      </w:r>
      <w:r w:rsidR="009C1291">
        <w:rPr>
          <w:rFonts w:cs="Arial"/>
        </w:rPr>
        <w:t xml:space="preserve">ett av Sveriges största matföretag </w:t>
      </w:r>
      <w:r>
        <w:rPr>
          <w:rFonts w:cs="Arial"/>
        </w:rPr>
        <w:t xml:space="preserve">är kött en viktig råvara för Orkla Foods Sverige. En stor del av köttråvaran kommer från Sverige, som har varit föregångare vad gäller restriktiv användning av antibiotika. Men en del kött köps från utlandet. Tillsammans med de krav på leverantörerna som redan ställs, hoppas man på Orkla Foods Sverige nu att den nya EU-lagen ska underlätta kontrollen av antibiotikaanvändning och djurhållning. </w:t>
      </w:r>
    </w:p>
    <w:p w:rsidR="009C6F06" w:rsidRPr="00BB3CC2" w:rsidRDefault="00222F1E" w:rsidP="009C6F06">
      <w:pPr>
        <w:spacing w:before="240" w:line="288" w:lineRule="auto"/>
        <w:rPr>
          <w:rFonts w:asciiTheme="majorHAnsi" w:eastAsia="Times New Roman" w:hAnsiTheme="majorHAnsi" w:cstheme="majorHAnsi"/>
          <w:lang w:eastAsia="sv-SE"/>
        </w:rPr>
      </w:pPr>
      <w:r w:rsidRPr="009F1A3A">
        <w:rPr>
          <w:rFonts w:asciiTheme="majorHAnsi" w:eastAsia="Times New Roman" w:hAnsiTheme="majorHAnsi" w:cstheme="majorHAnsi"/>
          <w:lang w:eastAsia="sv-SE"/>
        </w:rPr>
        <w:t xml:space="preserve">- </w:t>
      </w:r>
      <w:r w:rsidR="00AC6165">
        <w:rPr>
          <w:rFonts w:asciiTheme="majorHAnsi" w:eastAsia="Times New Roman" w:hAnsiTheme="majorHAnsi" w:cstheme="majorHAnsi"/>
          <w:lang w:eastAsia="sv-SE"/>
        </w:rPr>
        <w:t xml:space="preserve">Det här handlar om både djurs och människors hälsa. </w:t>
      </w:r>
      <w:r w:rsidR="009C1291">
        <w:rPr>
          <w:rFonts w:asciiTheme="majorHAnsi" w:eastAsia="Times New Roman" w:hAnsiTheme="majorHAnsi" w:cstheme="majorHAnsi"/>
          <w:lang w:eastAsia="sv-SE"/>
        </w:rPr>
        <w:t xml:space="preserve">Antibiotika behövs för att hålla djuren friska och för att trygga en hög matsäkerhet. Men det som vi på Orkla Foods Sverige vill se mindre av är ett överdrivet användande i till exempel förebyggande syfte. Där tror vi att en tuffare lagstiftning kan vara en del av lösningen, men självklart också att vi som inköpare ställer </w:t>
      </w:r>
      <w:r w:rsidR="00EB2F5C">
        <w:rPr>
          <w:rFonts w:asciiTheme="majorHAnsi" w:eastAsia="Times New Roman" w:hAnsiTheme="majorHAnsi" w:cstheme="majorHAnsi"/>
          <w:lang w:eastAsia="sv-SE"/>
        </w:rPr>
        <w:t xml:space="preserve">höga </w:t>
      </w:r>
      <w:r w:rsidR="009C1291">
        <w:rPr>
          <w:rFonts w:asciiTheme="majorHAnsi" w:eastAsia="Times New Roman" w:hAnsiTheme="majorHAnsi" w:cstheme="majorHAnsi"/>
          <w:lang w:eastAsia="sv-SE"/>
        </w:rPr>
        <w:t>krav</w:t>
      </w:r>
      <w:r w:rsidR="006003A9">
        <w:rPr>
          <w:rFonts w:asciiTheme="majorHAnsi" w:eastAsia="Times New Roman" w:hAnsiTheme="majorHAnsi" w:cstheme="majorHAnsi"/>
          <w:lang w:eastAsia="sv-SE"/>
        </w:rPr>
        <w:t xml:space="preserve"> och gör revisioner på plats hos våra leverantörer</w:t>
      </w:r>
      <w:r w:rsidR="00AD6BEF">
        <w:rPr>
          <w:rFonts w:asciiTheme="majorHAnsi" w:eastAsia="Times New Roman" w:hAnsiTheme="majorHAnsi" w:cstheme="majorHAnsi"/>
          <w:lang w:eastAsia="sv-SE"/>
        </w:rPr>
        <w:t>,</w:t>
      </w:r>
      <w:r w:rsidR="008F60BC" w:rsidRPr="008F60BC">
        <w:rPr>
          <w:rFonts w:asciiTheme="majorHAnsi" w:eastAsia="Times New Roman" w:hAnsiTheme="majorHAnsi" w:cstheme="majorHAnsi"/>
          <w:lang w:eastAsia="sv-SE"/>
        </w:rPr>
        <w:t> </w:t>
      </w:r>
      <w:r w:rsidR="008F60BC" w:rsidRPr="00BB3CC2">
        <w:rPr>
          <w:rFonts w:asciiTheme="majorHAnsi" w:eastAsia="Times New Roman" w:hAnsiTheme="majorHAnsi" w:cstheme="majorHAnsi"/>
          <w:lang w:eastAsia="sv-SE"/>
        </w:rPr>
        <w:t xml:space="preserve">säger </w:t>
      </w:r>
      <w:r w:rsidR="009C1291" w:rsidRPr="00BB3CC2">
        <w:rPr>
          <w:rFonts w:asciiTheme="majorHAnsi" w:eastAsia="Times New Roman" w:hAnsiTheme="majorHAnsi" w:cstheme="majorHAnsi"/>
          <w:lang w:eastAsia="sv-SE"/>
        </w:rPr>
        <w:t>Cecilia Sjöholm</w:t>
      </w:r>
      <w:r w:rsidR="008F60BC" w:rsidRPr="00BB3CC2">
        <w:rPr>
          <w:rFonts w:asciiTheme="majorHAnsi" w:eastAsia="Times New Roman" w:hAnsiTheme="majorHAnsi" w:cstheme="majorHAnsi"/>
          <w:lang w:eastAsia="sv-SE"/>
        </w:rPr>
        <w:t xml:space="preserve">, </w:t>
      </w:r>
      <w:r w:rsidR="009C1291" w:rsidRPr="00BB3CC2">
        <w:rPr>
          <w:rFonts w:asciiTheme="majorHAnsi" w:eastAsia="Times New Roman" w:hAnsiTheme="majorHAnsi" w:cstheme="majorHAnsi"/>
          <w:lang w:eastAsia="sv-SE"/>
        </w:rPr>
        <w:t xml:space="preserve">CSR-direktör </w:t>
      </w:r>
      <w:r w:rsidR="00395295" w:rsidRPr="00BB3CC2">
        <w:rPr>
          <w:rFonts w:asciiTheme="majorHAnsi" w:eastAsia="Times New Roman" w:hAnsiTheme="majorHAnsi" w:cstheme="majorHAnsi"/>
          <w:lang w:eastAsia="sv-SE"/>
        </w:rPr>
        <w:t xml:space="preserve">på </w:t>
      </w:r>
      <w:r w:rsidR="00AD6BEF" w:rsidRPr="00BB3CC2">
        <w:rPr>
          <w:rFonts w:asciiTheme="majorHAnsi" w:eastAsia="Times New Roman" w:hAnsiTheme="majorHAnsi" w:cstheme="majorHAnsi"/>
          <w:lang w:eastAsia="sv-SE"/>
        </w:rPr>
        <w:t>Orkla Foods Sverige</w:t>
      </w:r>
      <w:r w:rsidR="008F60BC" w:rsidRPr="00BB3CC2">
        <w:rPr>
          <w:rFonts w:asciiTheme="majorHAnsi" w:eastAsia="Times New Roman" w:hAnsiTheme="majorHAnsi" w:cstheme="majorHAnsi"/>
          <w:lang w:eastAsia="sv-SE"/>
        </w:rPr>
        <w:t xml:space="preserve">. </w:t>
      </w:r>
    </w:p>
    <w:p w:rsidR="00EB2F5C" w:rsidRPr="00AA62C2" w:rsidRDefault="009C1291" w:rsidP="00C16B4C">
      <w:pPr>
        <w:spacing w:before="240" w:line="288" w:lineRule="auto"/>
        <w:rPr>
          <w:rFonts w:asciiTheme="majorHAnsi" w:eastAsia="Times New Roman" w:hAnsiTheme="majorHAnsi" w:cstheme="majorHAnsi"/>
          <w:lang w:eastAsia="sv-SE"/>
        </w:rPr>
      </w:pPr>
      <w:r w:rsidRPr="00AC6165">
        <w:rPr>
          <w:rFonts w:asciiTheme="majorHAnsi" w:eastAsia="Times New Roman" w:hAnsiTheme="majorHAnsi" w:cstheme="majorHAnsi"/>
          <w:lang w:eastAsia="sv-SE"/>
        </w:rPr>
        <w:t>I</w:t>
      </w:r>
      <w:r w:rsidR="00C16B4C" w:rsidRPr="00AC6165">
        <w:rPr>
          <w:rFonts w:asciiTheme="majorHAnsi" w:eastAsia="Times New Roman" w:hAnsiTheme="majorHAnsi" w:cstheme="majorHAnsi"/>
          <w:lang w:eastAsia="sv-SE"/>
        </w:rPr>
        <w:t xml:space="preserve"> EU-parlamentet</w:t>
      </w:r>
      <w:r w:rsidRPr="00AC6165">
        <w:rPr>
          <w:rFonts w:asciiTheme="majorHAnsi" w:eastAsia="Times New Roman" w:hAnsiTheme="majorHAnsi" w:cstheme="majorHAnsi"/>
          <w:lang w:eastAsia="sv-SE"/>
        </w:rPr>
        <w:t xml:space="preserve"> sker </w:t>
      </w:r>
      <w:r w:rsidR="00C16B4C" w:rsidRPr="00AC6165">
        <w:rPr>
          <w:rFonts w:asciiTheme="majorHAnsi" w:eastAsia="Times New Roman" w:hAnsiTheme="majorHAnsi" w:cstheme="majorHAnsi"/>
          <w:lang w:eastAsia="sv-SE"/>
        </w:rPr>
        <w:t xml:space="preserve">i sommar </w:t>
      </w:r>
      <w:r w:rsidRPr="00AC6165">
        <w:rPr>
          <w:rFonts w:asciiTheme="majorHAnsi" w:eastAsia="Times New Roman" w:hAnsiTheme="majorHAnsi" w:cstheme="majorHAnsi"/>
          <w:lang w:eastAsia="sv-SE"/>
        </w:rPr>
        <w:t>omröstning</w:t>
      </w:r>
      <w:r w:rsidR="006003A9" w:rsidRPr="00AC6165">
        <w:rPr>
          <w:rFonts w:asciiTheme="majorHAnsi" w:eastAsia="Times New Roman" w:hAnsiTheme="majorHAnsi" w:cstheme="majorHAnsi"/>
          <w:lang w:eastAsia="sv-SE"/>
        </w:rPr>
        <w:t>en</w:t>
      </w:r>
      <w:r w:rsidRPr="00AC6165">
        <w:rPr>
          <w:rFonts w:asciiTheme="majorHAnsi" w:eastAsia="Times New Roman" w:hAnsiTheme="majorHAnsi" w:cstheme="majorHAnsi"/>
          <w:lang w:eastAsia="sv-SE"/>
        </w:rPr>
        <w:t xml:space="preserve"> om den ny</w:t>
      </w:r>
      <w:r w:rsidR="006003A9" w:rsidRPr="00AC6165">
        <w:rPr>
          <w:rFonts w:asciiTheme="majorHAnsi" w:eastAsia="Times New Roman" w:hAnsiTheme="majorHAnsi" w:cstheme="majorHAnsi"/>
          <w:lang w:eastAsia="sv-SE"/>
        </w:rPr>
        <w:t>a</w:t>
      </w:r>
      <w:r w:rsidRPr="00AC6165">
        <w:rPr>
          <w:rFonts w:asciiTheme="majorHAnsi" w:eastAsia="Times New Roman" w:hAnsiTheme="majorHAnsi" w:cstheme="majorHAnsi"/>
          <w:lang w:eastAsia="sv-SE"/>
        </w:rPr>
        <w:t xml:space="preserve"> djurhälsolag</w:t>
      </w:r>
      <w:r w:rsidR="006003A9" w:rsidRPr="00AC6165">
        <w:rPr>
          <w:rFonts w:asciiTheme="majorHAnsi" w:eastAsia="Times New Roman" w:hAnsiTheme="majorHAnsi" w:cstheme="majorHAnsi"/>
          <w:lang w:eastAsia="sv-SE"/>
        </w:rPr>
        <w:t>en</w:t>
      </w:r>
      <w:r w:rsidR="00C16B4C" w:rsidRPr="00AC6165">
        <w:rPr>
          <w:rFonts w:asciiTheme="majorHAnsi" w:eastAsia="Times New Roman" w:hAnsiTheme="majorHAnsi" w:cstheme="majorHAnsi"/>
          <w:lang w:eastAsia="sv-SE"/>
        </w:rPr>
        <w:t>, som är en sammanfattning av 39 olika EU-lagar</w:t>
      </w:r>
      <w:r w:rsidRPr="00AC6165">
        <w:rPr>
          <w:rFonts w:asciiTheme="majorHAnsi" w:eastAsia="Times New Roman" w:hAnsiTheme="majorHAnsi" w:cstheme="majorHAnsi"/>
          <w:lang w:eastAsia="sv-SE"/>
        </w:rPr>
        <w:t xml:space="preserve">. </w:t>
      </w:r>
      <w:r w:rsidR="00AC6165" w:rsidRPr="00AC6165">
        <w:rPr>
          <w:rFonts w:asciiTheme="majorHAnsi" w:eastAsia="Times New Roman" w:hAnsiTheme="majorHAnsi" w:cstheme="majorHAnsi"/>
          <w:lang w:eastAsia="sv-SE"/>
        </w:rPr>
        <w:t>I denna ska</w:t>
      </w:r>
      <w:r w:rsidR="00EB2F5C" w:rsidRPr="00EB2F5C">
        <w:rPr>
          <w:rFonts w:asciiTheme="majorHAnsi" w:eastAsia="Times New Roman" w:hAnsiTheme="majorHAnsi" w:cstheme="majorHAnsi"/>
          <w:lang w:eastAsia="sv-SE"/>
        </w:rPr>
        <w:t xml:space="preserve"> vissa väg</w:t>
      </w:r>
      <w:r w:rsidR="00AC6165" w:rsidRPr="00AC6165">
        <w:rPr>
          <w:rFonts w:asciiTheme="majorHAnsi" w:eastAsia="Times New Roman" w:hAnsiTheme="majorHAnsi" w:cstheme="majorHAnsi"/>
          <w:lang w:eastAsia="sv-SE"/>
        </w:rPr>
        <w:t xml:space="preserve">ledande principer slås fast gällande djurhälsa. De nya principerna </w:t>
      </w:r>
      <w:r w:rsidR="00AA62C2">
        <w:rPr>
          <w:rFonts w:asciiTheme="majorHAnsi" w:eastAsia="Times New Roman" w:hAnsiTheme="majorHAnsi" w:cstheme="majorHAnsi"/>
          <w:lang w:eastAsia="sv-SE"/>
        </w:rPr>
        <w:t>väntas kunna</w:t>
      </w:r>
      <w:r w:rsidR="00AC6165" w:rsidRPr="00AC6165">
        <w:rPr>
          <w:rFonts w:asciiTheme="majorHAnsi" w:eastAsia="Times New Roman" w:hAnsiTheme="majorHAnsi" w:cstheme="majorHAnsi"/>
          <w:lang w:eastAsia="sv-SE"/>
        </w:rPr>
        <w:t xml:space="preserve"> ligga till grund för mer detaljerad lagstiftning på området.</w:t>
      </w:r>
    </w:p>
    <w:p w:rsidR="00282B4E" w:rsidRPr="00C16B4C" w:rsidRDefault="008C2C71" w:rsidP="008E08B3">
      <w:pPr>
        <w:shd w:val="clear" w:color="auto" w:fill="FFFFFF"/>
        <w:spacing w:before="360" w:line="288" w:lineRule="auto"/>
        <w:rPr>
          <w:rFonts w:asciiTheme="majorHAnsi" w:hAnsiTheme="majorHAnsi" w:cstheme="majorHAnsi"/>
          <w:b/>
          <w:sz w:val="24"/>
        </w:rPr>
      </w:pPr>
      <w:r w:rsidRPr="00C16B4C">
        <w:rPr>
          <w:rFonts w:asciiTheme="majorHAnsi" w:hAnsiTheme="majorHAnsi" w:cstheme="majorHAnsi"/>
          <w:b/>
          <w:sz w:val="24"/>
        </w:rPr>
        <w:t>F</w:t>
      </w:r>
      <w:r w:rsidR="00282B4E" w:rsidRPr="00C16B4C">
        <w:rPr>
          <w:rFonts w:asciiTheme="majorHAnsi" w:hAnsiTheme="majorHAnsi" w:cstheme="majorHAnsi"/>
          <w:b/>
          <w:sz w:val="24"/>
        </w:rPr>
        <w:t>ör ytterlig</w:t>
      </w:r>
      <w:bookmarkStart w:id="0" w:name="_GoBack"/>
      <w:bookmarkEnd w:id="0"/>
      <w:r w:rsidR="00282B4E" w:rsidRPr="00C16B4C">
        <w:rPr>
          <w:rFonts w:asciiTheme="majorHAnsi" w:hAnsiTheme="majorHAnsi" w:cstheme="majorHAnsi"/>
          <w:b/>
          <w:sz w:val="24"/>
        </w:rPr>
        <w:t>are information, kontakta:</w:t>
      </w:r>
    </w:p>
    <w:p w:rsidR="00613AD7" w:rsidRPr="00C16B4C" w:rsidRDefault="00435234" w:rsidP="00147A75">
      <w:pPr>
        <w:spacing w:before="60" w:line="288" w:lineRule="auto"/>
        <w:rPr>
          <w:rFonts w:asciiTheme="majorHAnsi" w:eastAsia="Times New Roman" w:hAnsiTheme="majorHAnsi" w:cstheme="majorHAnsi"/>
          <w:lang w:eastAsia="sv-SE"/>
        </w:rPr>
      </w:pPr>
      <w:r w:rsidRPr="00C16B4C">
        <w:rPr>
          <w:rFonts w:asciiTheme="majorHAnsi" w:eastAsia="Times New Roman" w:hAnsiTheme="majorHAnsi" w:cstheme="majorHAnsi"/>
          <w:lang w:eastAsia="sv-SE"/>
        </w:rPr>
        <w:t>Eva Berglie</w:t>
      </w:r>
      <w:r w:rsidR="00282B4E" w:rsidRPr="00C16B4C">
        <w:rPr>
          <w:rFonts w:asciiTheme="majorHAnsi" w:eastAsia="Times New Roman" w:hAnsiTheme="majorHAnsi" w:cstheme="majorHAnsi"/>
          <w:lang w:eastAsia="sv-SE"/>
        </w:rPr>
        <w:t>,</w:t>
      </w:r>
      <w:r w:rsidRPr="00C16B4C">
        <w:rPr>
          <w:rFonts w:asciiTheme="majorHAnsi" w:eastAsia="Times New Roman" w:hAnsiTheme="majorHAnsi" w:cstheme="majorHAnsi"/>
          <w:lang w:eastAsia="sv-SE"/>
        </w:rPr>
        <w:t xml:space="preserve"> Presschef,</w:t>
      </w:r>
      <w:r w:rsidR="00282B4E" w:rsidRPr="00C16B4C">
        <w:rPr>
          <w:rFonts w:asciiTheme="majorHAnsi" w:eastAsia="Times New Roman" w:hAnsiTheme="majorHAnsi" w:cstheme="majorHAnsi"/>
          <w:lang w:eastAsia="sv-SE"/>
        </w:rPr>
        <w:t xml:space="preserve"> Orkla Foods Sverige</w:t>
      </w:r>
      <w:r w:rsidR="009C6F06" w:rsidRPr="00C16B4C">
        <w:rPr>
          <w:rFonts w:asciiTheme="majorHAnsi" w:eastAsia="Times New Roman" w:hAnsiTheme="majorHAnsi" w:cstheme="majorHAnsi"/>
          <w:lang w:eastAsia="sv-SE"/>
        </w:rPr>
        <w:br/>
      </w:r>
      <w:r w:rsidR="00CD1511" w:rsidRPr="00C16B4C">
        <w:rPr>
          <w:rFonts w:asciiTheme="majorHAnsi" w:eastAsia="Times New Roman" w:hAnsiTheme="majorHAnsi" w:cstheme="majorHAnsi"/>
          <w:lang w:eastAsia="sv-SE"/>
        </w:rPr>
        <w:t>Mobiltfn:</w:t>
      </w:r>
      <w:r w:rsidR="00147A75" w:rsidRPr="00C16B4C">
        <w:rPr>
          <w:rFonts w:asciiTheme="majorHAnsi" w:eastAsia="Times New Roman" w:hAnsiTheme="majorHAnsi" w:cstheme="majorHAnsi"/>
          <w:lang w:eastAsia="sv-SE"/>
        </w:rPr>
        <w:t xml:space="preserve"> </w:t>
      </w:r>
      <w:r w:rsidRPr="00C16B4C">
        <w:rPr>
          <w:rFonts w:asciiTheme="majorHAnsi" w:eastAsia="Times New Roman" w:hAnsiTheme="majorHAnsi" w:cstheme="majorHAnsi"/>
          <w:lang w:eastAsia="sv-SE"/>
        </w:rPr>
        <w:t>0708-99 19 37</w:t>
      </w:r>
      <w:r w:rsidR="00FF2C2A" w:rsidRPr="00C16B4C">
        <w:rPr>
          <w:rFonts w:asciiTheme="majorHAnsi" w:eastAsia="Times New Roman" w:hAnsiTheme="majorHAnsi" w:cstheme="majorHAnsi"/>
          <w:lang w:eastAsia="sv-SE"/>
        </w:rPr>
        <w:t xml:space="preserve">, </w:t>
      </w:r>
      <w:r w:rsidRPr="00C16B4C">
        <w:rPr>
          <w:rFonts w:asciiTheme="majorHAnsi" w:eastAsia="Times New Roman" w:hAnsiTheme="majorHAnsi" w:cstheme="majorHAnsi"/>
          <w:lang w:eastAsia="sv-SE"/>
        </w:rPr>
        <w:t>eva.berglie@orklafoods.se</w:t>
      </w:r>
    </w:p>
    <w:sectPr w:rsidR="00613AD7" w:rsidRPr="00C16B4C" w:rsidSect="008E08B3">
      <w:headerReference w:type="default" r:id="rId8"/>
      <w:footerReference w:type="default" r:id="rId9"/>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A0" w:rsidRDefault="00660FA0" w:rsidP="00CA6475">
      <w:pPr>
        <w:spacing w:line="240" w:lineRule="auto"/>
      </w:pPr>
      <w:r>
        <w:separator/>
      </w:r>
    </w:p>
  </w:endnote>
  <w:endnote w:type="continuationSeparator" w:id="0">
    <w:p w:rsidR="00660FA0" w:rsidRDefault="00660FA0"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Pr="00BE5171" w:rsidRDefault="00BC7831">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w:t>
    </w:r>
    <w:r w:rsidR="00EB6BF8">
      <w:rPr>
        <w:rFonts w:asciiTheme="majorHAnsi" w:hAnsiTheme="majorHAnsi" w:cstheme="majorHAnsi"/>
        <w:i/>
        <w:iCs/>
        <w:color w:val="000000"/>
        <w:sz w:val="18"/>
        <w:szCs w:val="18"/>
      </w:rPr>
      <w:t>är Abba,</w:t>
    </w:r>
    <w:r w:rsidRPr="00BE5171">
      <w:rPr>
        <w:rFonts w:asciiTheme="majorHAnsi" w:hAnsiTheme="majorHAnsi" w:cstheme="majorHAnsi"/>
        <w:i/>
        <w:iCs/>
        <w:color w:val="000000"/>
        <w:sz w:val="18"/>
        <w:szCs w:val="18"/>
      </w:rPr>
      <w:t xml:space="preserve">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sidR="00EB6BF8">
      <w:rPr>
        <w:rFonts w:asciiTheme="majorHAnsi" w:hAnsiTheme="majorHAnsi" w:cstheme="majorHAnsi"/>
        <w:i/>
        <w:iCs/>
        <w:color w:val="000000"/>
        <w:sz w:val="18"/>
        <w:szCs w:val="18"/>
      </w:rPr>
      <w:t>heng's, Kung </w:t>
    </w:r>
    <w:r>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 xml:space="preserve">Grebbestads, JOKK, Den Gamle Fabrik, Ejderns, Svennes, Hållö, Lucullus, </w:t>
    </w:r>
    <w:r w:rsidR="00EB6BF8">
      <w:rPr>
        <w:rFonts w:asciiTheme="majorHAnsi" w:hAnsiTheme="majorHAnsi" w:cstheme="majorHAnsi"/>
        <w:i/>
        <w:iCs/>
        <w:color w:val="000000"/>
        <w:sz w:val="18"/>
        <w:szCs w:val="18"/>
      </w:rPr>
      <w:t>Limfjord, Liva </w:t>
    </w:r>
    <w:r w:rsidRPr="00BE5171">
      <w:rPr>
        <w:rFonts w:asciiTheme="majorHAnsi" w:hAnsiTheme="majorHAnsi" w:cstheme="majorHAnsi"/>
        <w:i/>
        <w:iCs/>
        <w:color w:val="000000"/>
        <w:sz w:val="18"/>
        <w:szCs w:val="18"/>
      </w:rPr>
      <w:t>Energi och Paulúns.</w:t>
    </w:r>
  </w:p>
  <w:p w:rsidR="00BC7831" w:rsidRPr="00BE5171" w:rsidRDefault="00BC7831">
    <w:pPr>
      <w:pStyle w:val="Sidfot"/>
      <w:rPr>
        <w:rFonts w:asciiTheme="majorHAnsi" w:hAnsiTheme="majorHAnsi" w:cstheme="majorHAnsi"/>
      </w:rPr>
    </w:pPr>
  </w:p>
  <w:p w:rsidR="00BC7831" w:rsidRPr="00BE5171" w:rsidRDefault="00BC7831"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7"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A0" w:rsidRDefault="00660FA0" w:rsidP="00CA6475">
      <w:pPr>
        <w:spacing w:line="240" w:lineRule="auto"/>
      </w:pPr>
      <w:r>
        <w:separator/>
      </w:r>
    </w:p>
  </w:footnote>
  <w:footnote w:type="continuationSeparator" w:id="0">
    <w:p w:rsidR="00660FA0" w:rsidRDefault="00660FA0"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Default="00BC7831">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6"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6CCC"/>
    <w:multiLevelType w:val="hybridMultilevel"/>
    <w:tmpl w:val="15DAC0B0"/>
    <w:lvl w:ilvl="0" w:tplc="D0F879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513F71"/>
    <w:multiLevelType w:val="hybridMultilevel"/>
    <w:tmpl w:val="001C756C"/>
    <w:lvl w:ilvl="0" w:tplc="17CC6C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4D0370"/>
    <w:multiLevelType w:val="hybridMultilevel"/>
    <w:tmpl w:val="095EC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445FFC"/>
    <w:multiLevelType w:val="hybridMultilevel"/>
    <w:tmpl w:val="3C7826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B5602CA"/>
    <w:multiLevelType w:val="hybridMultilevel"/>
    <w:tmpl w:val="BD145592"/>
    <w:lvl w:ilvl="0" w:tplc="03682488">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3611892"/>
    <w:multiLevelType w:val="multilevel"/>
    <w:tmpl w:val="9AC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87CFE"/>
    <w:multiLevelType w:val="hybridMultilevel"/>
    <w:tmpl w:val="DB4C85A0"/>
    <w:lvl w:ilvl="0" w:tplc="4A701A2A">
      <w:numFmt w:val="bullet"/>
      <w:lvlText w:val="-"/>
      <w:lvlJc w:val="left"/>
      <w:pPr>
        <w:ind w:left="720" w:hanging="360"/>
      </w:pPr>
      <w:rPr>
        <w:rFonts w:ascii="Arial" w:eastAsiaTheme="minorHAnsi" w:hAnsi="Arial" w:cs="Arial" w:hint="default"/>
        <w:sz w:val="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E123B92"/>
    <w:multiLevelType w:val="hybridMultilevel"/>
    <w:tmpl w:val="0EAE827E"/>
    <w:lvl w:ilvl="0" w:tplc="4A701A2A">
      <w:numFmt w:val="bullet"/>
      <w:lvlText w:val="-"/>
      <w:lvlJc w:val="left"/>
      <w:pPr>
        <w:ind w:left="720" w:hanging="360"/>
      </w:pPr>
      <w:rPr>
        <w:rFonts w:ascii="Arial" w:eastAsiaTheme="minorHAnsi" w:hAnsi="Arial" w:cs="Arial" w:hint="default"/>
        <w:sz w:val="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8"/>
  </w:num>
  <w:num w:numId="7">
    <w:abstractNumId w:val="0"/>
  </w:num>
  <w:num w:numId="8">
    <w:abstractNumId w:val="1"/>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46256"/>
    <w:rsid w:val="00096510"/>
    <w:rsid w:val="000B6502"/>
    <w:rsid w:val="000C0D7F"/>
    <w:rsid w:val="000C0F7E"/>
    <w:rsid w:val="000C1D6F"/>
    <w:rsid w:val="000C64FB"/>
    <w:rsid w:val="000D6C39"/>
    <w:rsid w:val="000E2C24"/>
    <w:rsid w:val="000F27C7"/>
    <w:rsid w:val="000F63BE"/>
    <w:rsid w:val="00106480"/>
    <w:rsid w:val="00147A75"/>
    <w:rsid w:val="001508AA"/>
    <w:rsid w:val="00155126"/>
    <w:rsid w:val="00170775"/>
    <w:rsid w:val="001A219D"/>
    <w:rsid w:val="001B3D32"/>
    <w:rsid w:val="001B4391"/>
    <w:rsid w:val="001E4268"/>
    <w:rsid w:val="001F5881"/>
    <w:rsid w:val="0021407C"/>
    <w:rsid w:val="00222F1E"/>
    <w:rsid w:val="00281F4E"/>
    <w:rsid w:val="00282B4E"/>
    <w:rsid w:val="002839C6"/>
    <w:rsid w:val="00286574"/>
    <w:rsid w:val="002A382E"/>
    <w:rsid w:val="00305CFE"/>
    <w:rsid w:val="00306C8E"/>
    <w:rsid w:val="00327502"/>
    <w:rsid w:val="00333690"/>
    <w:rsid w:val="00340ABC"/>
    <w:rsid w:val="00355AD7"/>
    <w:rsid w:val="00384E67"/>
    <w:rsid w:val="00387FBC"/>
    <w:rsid w:val="00390301"/>
    <w:rsid w:val="00395295"/>
    <w:rsid w:val="003A3F63"/>
    <w:rsid w:val="003B577D"/>
    <w:rsid w:val="00401DDD"/>
    <w:rsid w:val="004176E0"/>
    <w:rsid w:val="00425D50"/>
    <w:rsid w:val="00427E18"/>
    <w:rsid w:val="00435234"/>
    <w:rsid w:val="0044412D"/>
    <w:rsid w:val="00453E82"/>
    <w:rsid w:val="00456FA5"/>
    <w:rsid w:val="004623F4"/>
    <w:rsid w:val="00467B39"/>
    <w:rsid w:val="004A669F"/>
    <w:rsid w:val="004A750F"/>
    <w:rsid w:val="004B7AF2"/>
    <w:rsid w:val="004C3326"/>
    <w:rsid w:val="004C6BB6"/>
    <w:rsid w:val="004D658C"/>
    <w:rsid w:val="004F1432"/>
    <w:rsid w:val="004F7FBD"/>
    <w:rsid w:val="005048AB"/>
    <w:rsid w:val="00531845"/>
    <w:rsid w:val="005678B4"/>
    <w:rsid w:val="005719C3"/>
    <w:rsid w:val="00572B3E"/>
    <w:rsid w:val="00580AFE"/>
    <w:rsid w:val="00581FAD"/>
    <w:rsid w:val="00596111"/>
    <w:rsid w:val="005A032D"/>
    <w:rsid w:val="005B61C1"/>
    <w:rsid w:val="005D39FF"/>
    <w:rsid w:val="006003A9"/>
    <w:rsid w:val="00613AD7"/>
    <w:rsid w:val="00620E1F"/>
    <w:rsid w:val="00631ECA"/>
    <w:rsid w:val="00660FA0"/>
    <w:rsid w:val="00680F5A"/>
    <w:rsid w:val="00692B74"/>
    <w:rsid w:val="006B2CF6"/>
    <w:rsid w:val="006E1116"/>
    <w:rsid w:val="006F57E0"/>
    <w:rsid w:val="00715563"/>
    <w:rsid w:val="00753933"/>
    <w:rsid w:val="0076080A"/>
    <w:rsid w:val="007659A6"/>
    <w:rsid w:val="007C1D77"/>
    <w:rsid w:val="0080234D"/>
    <w:rsid w:val="00807ECA"/>
    <w:rsid w:val="00835CF9"/>
    <w:rsid w:val="00840879"/>
    <w:rsid w:val="00842F7E"/>
    <w:rsid w:val="008576D8"/>
    <w:rsid w:val="00857E8F"/>
    <w:rsid w:val="00872BB7"/>
    <w:rsid w:val="00880631"/>
    <w:rsid w:val="008846D1"/>
    <w:rsid w:val="00885F1C"/>
    <w:rsid w:val="00895CE1"/>
    <w:rsid w:val="008B3BCB"/>
    <w:rsid w:val="008B7C93"/>
    <w:rsid w:val="008C2C71"/>
    <w:rsid w:val="008C4B09"/>
    <w:rsid w:val="008E08B3"/>
    <w:rsid w:val="008F60BC"/>
    <w:rsid w:val="008F7D48"/>
    <w:rsid w:val="009261AD"/>
    <w:rsid w:val="0094447C"/>
    <w:rsid w:val="0096346B"/>
    <w:rsid w:val="009925FE"/>
    <w:rsid w:val="009A6FB9"/>
    <w:rsid w:val="009C0775"/>
    <w:rsid w:val="009C1291"/>
    <w:rsid w:val="009C6F06"/>
    <w:rsid w:val="009F1A3A"/>
    <w:rsid w:val="009F55B7"/>
    <w:rsid w:val="00A02F8F"/>
    <w:rsid w:val="00A1677A"/>
    <w:rsid w:val="00A4152F"/>
    <w:rsid w:val="00A41DAE"/>
    <w:rsid w:val="00A51F0F"/>
    <w:rsid w:val="00A54401"/>
    <w:rsid w:val="00A602B5"/>
    <w:rsid w:val="00A6180F"/>
    <w:rsid w:val="00A64852"/>
    <w:rsid w:val="00A711BB"/>
    <w:rsid w:val="00A87538"/>
    <w:rsid w:val="00A90097"/>
    <w:rsid w:val="00A90D2D"/>
    <w:rsid w:val="00AA62C2"/>
    <w:rsid w:val="00AC6165"/>
    <w:rsid w:val="00AD6BEF"/>
    <w:rsid w:val="00AE0A35"/>
    <w:rsid w:val="00AF221E"/>
    <w:rsid w:val="00B05AC3"/>
    <w:rsid w:val="00B12C1F"/>
    <w:rsid w:val="00B23D54"/>
    <w:rsid w:val="00B41A2D"/>
    <w:rsid w:val="00B47E93"/>
    <w:rsid w:val="00B63F61"/>
    <w:rsid w:val="00B8200C"/>
    <w:rsid w:val="00B845F3"/>
    <w:rsid w:val="00B936DB"/>
    <w:rsid w:val="00BB33A8"/>
    <w:rsid w:val="00BB3CC2"/>
    <w:rsid w:val="00BC47E3"/>
    <w:rsid w:val="00BC547F"/>
    <w:rsid w:val="00BC7831"/>
    <w:rsid w:val="00BE5171"/>
    <w:rsid w:val="00C02625"/>
    <w:rsid w:val="00C16B4C"/>
    <w:rsid w:val="00C2460C"/>
    <w:rsid w:val="00C37E89"/>
    <w:rsid w:val="00C417AB"/>
    <w:rsid w:val="00C44638"/>
    <w:rsid w:val="00C46871"/>
    <w:rsid w:val="00C760CF"/>
    <w:rsid w:val="00CA6227"/>
    <w:rsid w:val="00CA6475"/>
    <w:rsid w:val="00CA7A84"/>
    <w:rsid w:val="00CC3F61"/>
    <w:rsid w:val="00CD0A59"/>
    <w:rsid w:val="00CD1511"/>
    <w:rsid w:val="00CE2656"/>
    <w:rsid w:val="00CE2982"/>
    <w:rsid w:val="00D01DCF"/>
    <w:rsid w:val="00D02365"/>
    <w:rsid w:val="00D0721B"/>
    <w:rsid w:val="00D3011E"/>
    <w:rsid w:val="00D32C19"/>
    <w:rsid w:val="00D45097"/>
    <w:rsid w:val="00D861ED"/>
    <w:rsid w:val="00D86C00"/>
    <w:rsid w:val="00D91344"/>
    <w:rsid w:val="00D9323D"/>
    <w:rsid w:val="00D95B60"/>
    <w:rsid w:val="00DA4AFD"/>
    <w:rsid w:val="00DC08A3"/>
    <w:rsid w:val="00DD177F"/>
    <w:rsid w:val="00E56E22"/>
    <w:rsid w:val="00EA4D10"/>
    <w:rsid w:val="00EB2F5C"/>
    <w:rsid w:val="00EB32A4"/>
    <w:rsid w:val="00EB6BF8"/>
    <w:rsid w:val="00EC6C30"/>
    <w:rsid w:val="00ED60EC"/>
    <w:rsid w:val="00F12F2B"/>
    <w:rsid w:val="00F63AA5"/>
    <w:rsid w:val="00F71449"/>
    <w:rsid w:val="00F83E71"/>
    <w:rsid w:val="00F84D78"/>
    <w:rsid w:val="00F97D84"/>
    <w:rsid w:val="00FA7DF5"/>
    <w:rsid w:val="00FB2CE8"/>
    <w:rsid w:val="00FB334C"/>
    <w:rsid w:val="00FB3615"/>
    <w:rsid w:val="00FC10BD"/>
    <w:rsid w:val="00FC2501"/>
    <w:rsid w:val="00FC54D6"/>
    <w:rsid w:val="00FD51B0"/>
    <w:rsid w:val="00FD7FB6"/>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ACAFB52-1163-4874-B11A-04639217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cstheme="majorBidi"/>
      <w:b/>
      <w:i/>
      <w:iCs/>
      <w:color w:val="000000"/>
      <w:sz w:val="24"/>
      <w:szCs w:val="24"/>
    </w:rPr>
  </w:style>
  <w:style w:type="paragraph" w:styleId="Liststycke">
    <w:name w:val="List Paragraph"/>
    <w:basedOn w:val="Normal"/>
    <w:uiPriority w:val="34"/>
    <w:qFormat/>
    <w:rsid w:val="00BC7831"/>
    <w:pPr>
      <w:ind w:left="720"/>
      <w:contextualSpacing/>
    </w:pPr>
  </w:style>
  <w:style w:type="paragraph" w:styleId="Oformateradtext">
    <w:name w:val="Plain Text"/>
    <w:basedOn w:val="Normal"/>
    <w:link w:val="OformateradtextChar"/>
    <w:uiPriority w:val="99"/>
    <w:semiHidden/>
    <w:unhideWhenUsed/>
    <w:rsid w:val="00222F1E"/>
    <w:pPr>
      <w:spacing w:before="100" w:beforeAutospacing="1" w:after="100" w:afterAutospacing="1" w:line="240" w:lineRule="auto"/>
    </w:pPr>
    <w:rPr>
      <w:rFonts w:ascii="Times New Roman" w:hAnsi="Times New Roman"/>
      <w:sz w:val="24"/>
      <w:szCs w:val="24"/>
      <w:lang w:eastAsia="sv-SE"/>
    </w:rPr>
  </w:style>
  <w:style w:type="character" w:customStyle="1" w:styleId="OformateradtextChar">
    <w:name w:val="Oformaterad text Char"/>
    <w:basedOn w:val="Standardstycketeckensnitt"/>
    <w:link w:val="Oformateradtext"/>
    <w:uiPriority w:val="99"/>
    <w:semiHidden/>
    <w:rsid w:val="00222F1E"/>
    <w:rPr>
      <w:rFonts w:ascii="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745">
      <w:bodyDiv w:val="1"/>
      <w:marLeft w:val="0"/>
      <w:marRight w:val="0"/>
      <w:marTop w:val="0"/>
      <w:marBottom w:val="0"/>
      <w:divBdr>
        <w:top w:val="none" w:sz="0" w:space="0" w:color="auto"/>
        <w:left w:val="none" w:sz="0" w:space="0" w:color="auto"/>
        <w:bottom w:val="none" w:sz="0" w:space="0" w:color="auto"/>
        <w:right w:val="none" w:sz="0" w:space="0" w:color="auto"/>
      </w:divBdr>
    </w:div>
    <w:div w:id="1315179310">
      <w:bodyDiv w:val="1"/>
      <w:marLeft w:val="0"/>
      <w:marRight w:val="0"/>
      <w:marTop w:val="0"/>
      <w:marBottom w:val="0"/>
      <w:divBdr>
        <w:top w:val="none" w:sz="0" w:space="0" w:color="auto"/>
        <w:left w:val="none" w:sz="0" w:space="0" w:color="auto"/>
        <w:bottom w:val="none" w:sz="0" w:space="0" w:color="auto"/>
        <w:right w:val="none" w:sz="0" w:space="0" w:color="auto"/>
      </w:divBdr>
      <w:divsChild>
        <w:div w:id="1786582853">
          <w:marLeft w:val="0"/>
          <w:marRight w:val="0"/>
          <w:marTop w:val="630"/>
          <w:marBottom w:val="0"/>
          <w:divBdr>
            <w:top w:val="none" w:sz="0" w:space="0" w:color="auto"/>
            <w:left w:val="none" w:sz="0" w:space="0" w:color="auto"/>
            <w:bottom w:val="none" w:sz="0" w:space="0" w:color="auto"/>
            <w:right w:val="none" w:sz="0" w:space="0" w:color="auto"/>
          </w:divBdr>
          <w:divsChild>
            <w:div w:id="1549145092">
              <w:marLeft w:val="0"/>
              <w:marRight w:val="0"/>
              <w:marTop w:val="120"/>
              <w:marBottom w:val="120"/>
              <w:divBdr>
                <w:top w:val="none" w:sz="0" w:space="0" w:color="auto"/>
                <w:left w:val="none" w:sz="0" w:space="0" w:color="auto"/>
                <w:bottom w:val="none" w:sz="0" w:space="0" w:color="auto"/>
                <w:right w:val="none" w:sz="0" w:space="0" w:color="auto"/>
              </w:divBdr>
              <w:divsChild>
                <w:div w:id="555631436">
                  <w:marLeft w:val="0"/>
                  <w:marRight w:val="0"/>
                  <w:marTop w:val="100"/>
                  <w:marBottom w:val="120"/>
                  <w:divBdr>
                    <w:top w:val="none" w:sz="0" w:space="0" w:color="auto"/>
                    <w:left w:val="none" w:sz="0" w:space="0" w:color="auto"/>
                    <w:bottom w:val="none" w:sz="0" w:space="0" w:color="auto"/>
                    <w:right w:val="none" w:sz="0" w:space="0" w:color="auto"/>
                  </w:divBdr>
                  <w:divsChild>
                    <w:div w:id="219829999">
                      <w:marLeft w:val="0"/>
                      <w:marRight w:val="0"/>
                      <w:marTop w:val="0"/>
                      <w:marBottom w:val="0"/>
                      <w:divBdr>
                        <w:top w:val="none" w:sz="0" w:space="0" w:color="auto"/>
                        <w:left w:val="none" w:sz="0" w:space="0" w:color="auto"/>
                        <w:bottom w:val="none" w:sz="0" w:space="0" w:color="auto"/>
                        <w:right w:val="none" w:sz="0" w:space="0" w:color="auto"/>
                      </w:divBdr>
                      <w:divsChild>
                        <w:div w:id="745301029">
                          <w:marLeft w:val="0"/>
                          <w:marRight w:val="0"/>
                          <w:marTop w:val="0"/>
                          <w:marBottom w:val="0"/>
                          <w:divBdr>
                            <w:top w:val="none" w:sz="0" w:space="0" w:color="auto"/>
                            <w:left w:val="none" w:sz="0" w:space="0" w:color="auto"/>
                            <w:bottom w:val="none" w:sz="0" w:space="0" w:color="auto"/>
                            <w:right w:val="none" w:sz="0" w:space="0" w:color="auto"/>
                          </w:divBdr>
                          <w:divsChild>
                            <w:div w:id="1524518391">
                              <w:marLeft w:val="0"/>
                              <w:marRight w:val="0"/>
                              <w:marTop w:val="0"/>
                              <w:marBottom w:val="0"/>
                              <w:divBdr>
                                <w:top w:val="none" w:sz="0" w:space="0" w:color="auto"/>
                                <w:left w:val="none" w:sz="0" w:space="0" w:color="auto"/>
                                <w:bottom w:val="none" w:sz="0" w:space="0" w:color="auto"/>
                                <w:right w:val="dotted" w:sz="6" w:space="11" w:color="B2B2B2"/>
                              </w:divBdr>
                              <w:divsChild>
                                <w:div w:id="218591659">
                                  <w:marLeft w:val="0"/>
                                  <w:marRight w:val="0"/>
                                  <w:marTop w:val="0"/>
                                  <w:marBottom w:val="0"/>
                                  <w:divBdr>
                                    <w:top w:val="none" w:sz="0" w:space="0" w:color="auto"/>
                                    <w:left w:val="none" w:sz="0" w:space="0" w:color="auto"/>
                                    <w:bottom w:val="none" w:sz="0" w:space="0" w:color="auto"/>
                                    <w:right w:val="none" w:sz="0" w:space="0" w:color="auto"/>
                                  </w:divBdr>
                                  <w:divsChild>
                                    <w:div w:id="1512455199">
                                      <w:marLeft w:val="0"/>
                                      <w:marRight w:val="0"/>
                                      <w:marTop w:val="0"/>
                                      <w:marBottom w:val="450"/>
                                      <w:divBdr>
                                        <w:top w:val="none" w:sz="0" w:space="0" w:color="auto"/>
                                        <w:left w:val="none" w:sz="0" w:space="0" w:color="auto"/>
                                        <w:bottom w:val="none" w:sz="0" w:space="0" w:color="auto"/>
                                        <w:right w:val="none" w:sz="0" w:space="0" w:color="auto"/>
                                      </w:divBdr>
                                      <w:divsChild>
                                        <w:div w:id="19287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56396536">
      <w:bodyDiv w:val="1"/>
      <w:marLeft w:val="0"/>
      <w:marRight w:val="0"/>
      <w:marTop w:val="0"/>
      <w:marBottom w:val="0"/>
      <w:divBdr>
        <w:top w:val="none" w:sz="0" w:space="0" w:color="auto"/>
        <w:left w:val="none" w:sz="0" w:space="0" w:color="auto"/>
        <w:bottom w:val="none" w:sz="0" w:space="0" w:color="auto"/>
        <w:right w:val="none" w:sz="0" w:space="0" w:color="auto"/>
      </w:divBdr>
      <w:divsChild>
        <w:div w:id="1779518355">
          <w:marLeft w:val="0"/>
          <w:marRight w:val="0"/>
          <w:marTop w:val="0"/>
          <w:marBottom w:val="0"/>
          <w:divBdr>
            <w:top w:val="none" w:sz="0" w:space="0" w:color="auto"/>
            <w:left w:val="none" w:sz="0" w:space="0" w:color="auto"/>
            <w:bottom w:val="none" w:sz="0" w:space="0" w:color="auto"/>
            <w:right w:val="none" w:sz="0" w:space="0" w:color="auto"/>
          </w:divBdr>
          <w:divsChild>
            <w:div w:id="1432430671">
              <w:marLeft w:val="0"/>
              <w:marRight w:val="0"/>
              <w:marTop w:val="0"/>
              <w:marBottom w:val="255"/>
              <w:divBdr>
                <w:top w:val="none" w:sz="0" w:space="0" w:color="auto"/>
                <w:left w:val="none" w:sz="0" w:space="0" w:color="auto"/>
                <w:bottom w:val="none" w:sz="0" w:space="0" w:color="auto"/>
                <w:right w:val="none" w:sz="0" w:space="0" w:color="auto"/>
              </w:divBdr>
              <w:divsChild>
                <w:div w:id="1809325193">
                  <w:marLeft w:val="0"/>
                  <w:marRight w:val="0"/>
                  <w:marTop w:val="0"/>
                  <w:marBottom w:val="0"/>
                  <w:divBdr>
                    <w:top w:val="none" w:sz="0" w:space="0" w:color="auto"/>
                    <w:left w:val="none" w:sz="0" w:space="0" w:color="auto"/>
                    <w:bottom w:val="none" w:sz="0" w:space="0" w:color="auto"/>
                    <w:right w:val="none" w:sz="0" w:space="0" w:color="auto"/>
                  </w:divBdr>
                  <w:divsChild>
                    <w:div w:id="1178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382">
      <w:bodyDiv w:val="1"/>
      <w:marLeft w:val="0"/>
      <w:marRight w:val="0"/>
      <w:marTop w:val="0"/>
      <w:marBottom w:val="0"/>
      <w:divBdr>
        <w:top w:val="none" w:sz="0" w:space="0" w:color="auto"/>
        <w:left w:val="none" w:sz="0" w:space="0" w:color="auto"/>
        <w:bottom w:val="none" w:sz="0" w:space="0" w:color="auto"/>
        <w:right w:val="none" w:sz="0" w:space="0" w:color="auto"/>
      </w:divBdr>
      <w:divsChild>
        <w:div w:id="2012364997">
          <w:marLeft w:val="0"/>
          <w:marRight w:val="0"/>
          <w:marTop w:val="630"/>
          <w:marBottom w:val="0"/>
          <w:divBdr>
            <w:top w:val="none" w:sz="0" w:space="0" w:color="auto"/>
            <w:left w:val="none" w:sz="0" w:space="0" w:color="auto"/>
            <w:bottom w:val="none" w:sz="0" w:space="0" w:color="auto"/>
            <w:right w:val="none" w:sz="0" w:space="0" w:color="auto"/>
          </w:divBdr>
          <w:divsChild>
            <w:div w:id="428696776">
              <w:marLeft w:val="0"/>
              <w:marRight w:val="0"/>
              <w:marTop w:val="120"/>
              <w:marBottom w:val="120"/>
              <w:divBdr>
                <w:top w:val="none" w:sz="0" w:space="0" w:color="auto"/>
                <w:left w:val="none" w:sz="0" w:space="0" w:color="auto"/>
                <w:bottom w:val="none" w:sz="0" w:space="0" w:color="auto"/>
                <w:right w:val="none" w:sz="0" w:space="0" w:color="auto"/>
              </w:divBdr>
              <w:divsChild>
                <w:div w:id="93551845">
                  <w:marLeft w:val="0"/>
                  <w:marRight w:val="0"/>
                  <w:marTop w:val="100"/>
                  <w:marBottom w:val="120"/>
                  <w:divBdr>
                    <w:top w:val="none" w:sz="0" w:space="0" w:color="auto"/>
                    <w:left w:val="none" w:sz="0" w:space="0" w:color="auto"/>
                    <w:bottom w:val="none" w:sz="0" w:space="0" w:color="auto"/>
                    <w:right w:val="none" w:sz="0" w:space="0" w:color="auto"/>
                  </w:divBdr>
                  <w:divsChild>
                    <w:div w:id="2079277754">
                      <w:marLeft w:val="0"/>
                      <w:marRight w:val="0"/>
                      <w:marTop w:val="0"/>
                      <w:marBottom w:val="0"/>
                      <w:divBdr>
                        <w:top w:val="none" w:sz="0" w:space="0" w:color="auto"/>
                        <w:left w:val="none" w:sz="0" w:space="0" w:color="auto"/>
                        <w:bottom w:val="none" w:sz="0" w:space="0" w:color="auto"/>
                        <w:right w:val="none" w:sz="0" w:space="0" w:color="auto"/>
                      </w:divBdr>
                      <w:divsChild>
                        <w:div w:id="1783067819">
                          <w:marLeft w:val="0"/>
                          <w:marRight w:val="0"/>
                          <w:marTop w:val="0"/>
                          <w:marBottom w:val="0"/>
                          <w:divBdr>
                            <w:top w:val="none" w:sz="0" w:space="0" w:color="auto"/>
                            <w:left w:val="none" w:sz="0" w:space="0" w:color="auto"/>
                            <w:bottom w:val="none" w:sz="0" w:space="0" w:color="auto"/>
                            <w:right w:val="none" w:sz="0" w:space="0" w:color="auto"/>
                          </w:divBdr>
                          <w:divsChild>
                            <w:div w:id="805853423">
                              <w:marLeft w:val="0"/>
                              <w:marRight w:val="0"/>
                              <w:marTop w:val="0"/>
                              <w:marBottom w:val="0"/>
                              <w:divBdr>
                                <w:top w:val="none" w:sz="0" w:space="0" w:color="auto"/>
                                <w:left w:val="none" w:sz="0" w:space="0" w:color="auto"/>
                                <w:bottom w:val="none" w:sz="0" w:space="0" w:color="auto"/>
                                <w:right w:val="dotted" w:sz="6" w:space="11" w:color="B2B2B2"/>
                              </w:divBdr>
                              <w:divsChild>
                                <w:div w:id="299849291">
                                  <w:marLeft w:val="0"/>
                                  <w:marRight w:val="0"/>
                                  <w:marTop w:val="0"/>
                                  <w:marBottom w:val="0"/>
                                  <w:divBdr>
                                    <w:top w:val="none" w:sz="0" w:space="0" w:color="auto"/>
                                    <w:left w:val="none" w:sz="0" w:space="0" w:color="auto"/>
                                    <w:bottom w:val="none" w:sz="0" w:space="0" w:color="auto"/>
                                    <w:right w:val="none" w:sz="0" w:space="0" w:color="auto"/>
                                  </w:divBdr>
                                  <w:divsChild>
                                    <w:div w:id="1795980747">
                                      <w:marLeft w:val="0"/>
                                      <w:marRight w:val="0"/>
                                      <w:marTop w:val="0"/>
                                      <w:marBottom w:val="450"/>
                                      <w:divBdr>
                                        <w:top w:val="none" w:sz="0" w:space="0" w:color="auto"/>
                                        <w:left w:val="none" w:sz="0" w:space="0" w:color="auto"/>
                                        <w:bottom w:val="none" w:sz="0" w:space="0" w:color="auto"/>
                                        <w:right w:val="none" w:sz="0" w:space="0" w:color="auto"/>
                                      </w:divBdr>
                                      <w:divsChild>
                                        <w:div w:id="14526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347622">
      <w:bodyDiv w:val="1"/>
      <w:marLeft w:val="0"/>
      <w:marRight w:val="0"/>
      <w:marTop w:val="0"/>
      <w:marBottom w:val="0"/>
      <w:divBdr>
        <w:top w:val="none" w:sz="0" w:space="0" w:color="auto"/>
        <w:left w:val="none" w:sz="0" w:space="0" w:color="auto"/>
        <w:bottom w:val="none" w:sz="0" w:space="0" w:color="auto"/>
        <w:right w:val="none" w:sz="0" w:space="0" w:color="auto"/>
      </w:divBdr>
    </w:div>
    <w:div w:id="1979870547">
      <w:bodyDiv w:val="1"/>
      <w:marLeft w:val="0"/>
      <w:marRight w:val="0"/>
      <w:marTop w:val="0"/>
      <w:marBottom w:val="0"/>
      <w:divBdr>
        <w:top w:val="none" w:sz="0" w:space="0" w:color="auto"/>
        <w:left w:val="none" w:sz="0" w:space="0" w:color="auto"/>
        <w:bottom w:val="none" w:sz="0" w:space="0" w:color="auto"/>
        <w:right w:val="none" w:sz="0" w:space="0" w:color="auto"/>
      </w:divBdr>
      <w:divsChild>
        <w:div w:id="1787306716">
          <w:marLeft w:val="0"/>
          <w:marRight w:val="0"/>
          <w:marTop w:val="0"/>
          <w:marBottom w:val="0"/>
          <w:divBdr>
            <w:top w:val="none" w:sz="0" w:space="0" w:color="auto"/>
            <w:left w:val="none" w:sz="0" w:space="0" w:color="auto"/>
            <w:bottom w:val="none" w:sz="0" w:space="0" w:color="auto"/>
            <w:right w:val="none" w:sz="0" w:space="0" w:color="auto"/>
          </w:divBdr>
          <w:divsChild>
            <w:div w:id="262803513">
              <w:marLeft w:val="0"/>
              <w:marRight w:val="0"/>
              <w:marTop w:val="0"/>
              <w:marBottom w:val="0"/>
              <w:divBdr>
                <w:top w:val="none" w:sz="0" w:space="0" w:color="auto"/>
                <w:left w:val="none" w:sz="0" w:space="0" w:color="auto"/>
                <w:bottom w:val="none" w:sz="0" w:space="0" w:color="auto"/>
                <w:right w:val="none" w:sz="0" w:space="0" w:color="auto"/>
              </w:divBdr>
              <w:divsChild>
                <w:div w:id="969286035">
                  <w:marLeft w:val="0"/>
                  <w:marRight w:val="0"/>
                  <w:marTop w:val="0"/>
                  <w:marBottom w:val="0"/>
                  <w:divBdr>
                    <w:top w:val="none" w:sz="0" w:space="0" w:color="auto"/>
                    <w:left w:val="none" w:sz="0" w:space="0" w:color="auto"/>
                    <w:bottom w:val="none" w:sz="0" w:space="0" w:color="auto"/>
                    <w:right w:val="none" w:sz="0" w:space="0" w:color="auto"/>
                  </w:divBdr>
                  <w:divsChild>
                    <w:div w:id="1657416248">
                      <w:marLeft w:val="0"/>
                      <w:marRight w:val="0"/>
                      <w:marTop w:val="0"/>
                      <w:marBottom w:val="0"/>
                      <w:divBdr>
                        <w:top w:val="none" w:sz="0" w:space="0" w:color="auto"/>
                        <w:left w:val="none" w:sz="0" w:space="0" w:color="auto"/>
                        <w:bottom w:val="none" w:sz="0" w:space="0" w:color="auto"/>
                        <w:right w:val="none" w:sz="0" w:space="0" w:color="auto"/>
                      </w:divBdr>
                      <w:divsChild>
                        <w:div w:id="1858151783">
                          <w:marLeft w:val="0"/>
                          <w:marRight w:val="0"/>
                          <w:marTop w:val="0"/>
                          <w:marBottom w:val="0"/>
                          <w:divBdr>
                            <w:top w:val="none" w:sz="0" w:space="0" w:color="auto"/>
                            <w:left w:val="none" w:sz="0" w:space="0" w:color="auto"/>
                            <w:bottom w:val="none" w:sz="0" w:space="0" w:color="auto"/>
                            <w:right w:val="none" w:sz="0" w:space="0" w:color="auto"/>
                          </w:divBdr>
                          <w:divsChild>
                            <w:div w:id="1707366369">
                              <w:marLeft w:val="0"/>
                              <w:marRight w:val="0"/>
                              <w:marTop w:val="0"/>
                              <w:marBottom w:val="0"/>
                              <w:divBdr>
                                <w:top w:val="none" w:sz="0" w:space="0" w:color="auto"/>
                                <w:left w:val="none" w:sz="0" w:space="0" w:color="auto"/>
                                <w:bottom w:val="none" w:sz="0" w:space="0" w:color="auto"/>
                                <w:right w:val="none" w:sz="0" w:space="0" w:color="auto"/>
                              </w:divBdr>
                              <w:divsChild>
                                <w:div w:id="1326859458">
                                  <w:marLeft w:val="0"/>
                                  <w:marRight w:val="0"/>
                                  <w:marTop w:val="0"/>
                                  <w:marBottom w:val="0"/>
                                  <w:divBdr>
                                    <w:top w:val="none" w:sz="0" w:space="0" w:color="auto"/>
                                    <w:left w:val="none" w:sz="0" w:space="0" w:color="auto"/>
                                    <w:bottom w:val="none" w:sz="0" w:space="0" w:color="auto"/>
                                    <w:right w:val="none" w:sz="0" w:space="0" w:color="auto"/>
                                  </w:divBdr>
                                  <w:divsChild>
                                    <w:div w:id="1209878014">
                                      <w:marLeft w:val="0"/>
                                      <w:marRight w:val="0"/>
                                      <w:marTop w:val="0"/>
                                      <w:marBottom w:val="300"/>
                                      <w:divBdr>
                                        <w:top w:val="none" w:sz="0" w:space="0" w:color="auto"/>
                                        <w:left w:val="none" w:sz="0" w:space="0" w:color="auto"/>
                                        <w:bottom w:val="none" w:sz="0" w:space="0" w:color="auto"/>
                                        <w:right w:val="none" w:sz="0" w:space="0" w:color="auto"/>
                                      </w:divBdr>
                                      <w:divsChild>
                                        <w:div w:id="15534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9FD0-710C-4A10-A03D-3E6EAE14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1446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2</cp:revision>
  <cp:lastPrinted>2015-05-13T08:41:00Z</cp:lastPrinted>
  <dcterms:created xsi:type="dcterms:W3CDTF">2015-05-13T08:44:00Z</dcterms:created>
  <dcterms:modified xsi:type="dcterms:W3CDTF">2015-05-13T08:44:00Z</dcterms:modified>
</cp:coreProperties>
</file>