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12" w:rsidRPr="00E22B8D" w:rsidRDefault="00CD7B12" w:rsidP="00CD7B12">
      <w:pPr>
        <w:rPr>
          <w:rFonts w:ascii="Georgia" w:hAnsi="Georgia"/>
        </w:rPr>
      </w:pPr>
      <w:bookmarkStart w:id="0" w:name="ToCompany"/>
      <w:bookmarkEnd w:id="0"/>
      <w:r w:rsidRPr="00E22B8D">
        <w:rPr>
          <w:rFonts w:ascii="Georgia" w:hAnsi="Georgia"/>
        </w:rPr>
        <w:t>PRESSMEDDELANDE</w:t>
      </w:r>
    </w:p>
    <w:p w:rsidR="00CD7B12" w:rsidRPr="006E2F77" w:rsidRDefault="00CD7B12" w:rsidP="00CD7B12">
      <w:pPr>
        <w:rPr>
          <w:rFonts w:asciiTheme="majorHAnsi" w:hAnsiTheme="majorHAnsi"/>
        </w:rPr>
      </w:pPr>
    </w:p>
    <w:p w:rsidR="00CD7B12" w:rsidRPr="00E22B8D" w:rsidRDefault="00CD7B12" w:rsidP="00CD7B12">
      <w:pPr>
        <w:rPr>
          <w:rFonts w:ascii="Georgia" w:hAnsi="Georgia"/>
          <w:b/>
          <w:szCs w:val="16"/>
        </w:rPr>
      </w:pPr>
      <w:r w:rsidRPr="00E22B8D">
        <w:rPr>
          <w:rFonts w:ascii="Georgia" w:hAnsi="Georgia"/>
          <w:b/>
          <w:szCs w:val="16"/>
        </w:rPr>
        <w:t xml:space="preserve">Hövding utvald för 100 Million </w:t>
      </w:r>
      <w:proofErr w:type="spellStart"/>
      <w:r w:rsidRPr="00E22B8D">
        <w:rPr>
          <w:rFonts w:ascii="Georgia" w:hAnsi="Georgia"/>
          <w:b/>
          <w:szCs w:val="16"/>
        </w:rPr>
        <w:t>Reach</w:t>
      </w:r>
      <w:proofErr w:type="spellEnd"/>
      <w:r w:rsidRPr="00E22B8D">
        <w:rPr>
          <w:rFonts w:ascii="Georgia" w:hAnsi="Georgia"/>
          <w:b/>
          <w:szCs w:val="16"/>
        </w:rPr>
        <w:t xml:space="preserve"> Challenge</w:t>
      </w:r>
      <w:r w:rsidRPr="00E22B8D">
        <w:rPr>
          <w:rFonts w:ascii="Georgia" w:hAnsi="Georgia"/>
        </w:rPr>
        <w:br/>
      </w:r>
    </w:p>
    <w:p w:rsidR="00CD7B12" w:rsidRPr="00E22B8D" w:rsidRDefault="00CD7B12" w:rsidP="00CD7B12">
      <w:pPr>
        <w:rPr>
          <w:rFonts w:ascii="Georgia" w:hAnsi="Georgia"/>
          <w:sz w:val="22"/>
          <w:szCs w:val="16"/>
        </w:rPr>
      </w:pPr>
      <w:r w:rsidRPr="00E22B8D">
        <w:rPr>
          <w:rFonts w:ascii="Georgia" w:hAnsi="Georgia"/>
          <w:b/>
          <w:sz w:val="22"/>
          <w:szCs w:val="16"/>
        </w:rPr>
        <w:t>Malmöföretaget Hövding med airbagen för cyklister har blivit utvald av d</w:t>
      </w:r>
      <w:r w:rsidR="00E22B8D">
        <w:rPr>
          <w:rFonts w:ascii="Georgia" w:hAnsi="Georgia"/>
          <w:b/>
          <w:sz w:val="22"/>
          <w:szCs w:val="16"/>
        </w:rPr>
        <w:t xml:space="preserve">en digitala </w:t>
      </w:r>
      <w:proofErr w:type="spellStart"/>
      <w:r w:rsidR="00E22B8D">
        <w:rPr>
          <w:rFonts w:ascii="Georgia" w:hAnsi="Georgia"/>
          <w:b/>
          <w:sz w:val="22"/>
          <w:szCs w:val="16"/>
        </w:rPr>
        <w:t>pr</w:t>
      </w:r>
      <w:proofErr w:type="spellEnd"/>
      <w:r w:rsidR="00E22B8D">
        <w:rPr>
          <w:rFonts w:ascii="Georgia" w:hAnsi="Georgia"/>
          <w:b/>
          <w:sz w:val="22"/>
          <w:szCs w:val="16"/>
        </w:rPr>
        <w:t xml:space="preserve">-plattformen </w:t>
      </w:r>
      <w:proofErr w:type="spellStart"/>
      <w:r w:rsidR="00E22B8D">
        <w:rPr>
          <w:rFonts w:ascii="Georgia" w:hAnsi="Georgia"/>
          <w:b/>
          <w:sz w:val="22"/>
          <w:szCs w:val="16"/>
        </w:rPr>
        <w:t>MyNewsD</w:t>
      </w:r>
      <w:r w:rsidRPr="00E22B8D">
        <w:rPr>
          <w:rFonts w:ascii="Georgia" w:hAnsi="Georgia"/>
          <w:b/>
          <w:sz w:val="22"/>
          <w:szCs w:val="16"/>
        </w:rPr>
        <w:t>esk</w:t>
      </w:r>
      <w:proofErr w:type="spellEnd"/>
      <w:r w:rsidRPr="00E22B8D">
        <w:rPr>
          <w:rFonts w:ascii="Georgia" w:hAnsi="Georgia"/>
          <w:b/>
          <w:sz w:val="22"/>
          <w:szCs w:val="16"/>
        </w:rPr>
        <w:t xml:space="preserve"> för deras kampanj 100 Million </w:t>
      </w:r>
      <w:proofErr w:type="spellStart"/>
      <w:r w:rsidRPr="00E22B8D">
        <w:rPr>
          <w:rFonts w:ascii="Georgia" w:hAnsi="Georgia"/>
          <w:b/>
          <w:sz w:val="22"/>
          <w:szCs w:val="16"/>
        </w:rPr>
        <w:t>Reach</w:t>
      </w:r>
      <w:proofErr w:type="spellEnd"/>
      <w:r w:rsidRPr="00E22B8D">
        <w:rPr>
          <w:rFonts w:ascii="Georgia" w:hAnsi="Georgia"/>
          <w:b/>
          <w:sz w:val="22"/>
          <w:szCs w:val="16"/>
        </w:rPr>
        <w:t xml:space="preserve"> Challenge. I konkurrens med hundratals andra företag valdes Hövding för att ingå i en aktivitet med </w:t>
      </w:r>
      <w:r w:rsidR="00E22B8D">
        <w:rPr>
          <w:rFonts w:ascii="Georgia" w:hAnsi="Georgia"/>
          <w:b/>
          <w:sz w:val="22"/>
          <w:szCs w:val="16"/>
        </w:rPr>
        <w:t>syftet att nå</w:t>
      </w:r>
      <w:r w:rsidRPr="00E22B8D">
        <w:rPr>
          <w:rFonts w:ascii="Georgia" w:hAnsi="Georgia"/>
          <w:b/>
          <w:sz w:val="22"/>
          <w:szCs w:val="16"/>
        </w:rPr>
        <w:t xml:space="preserve"> ut till 100 miljoner </w:t>
      </w:r>
      <w:proofErr w:type="spellStart"/>
      <w:r w:rsidRPr="00E22B8D">
        <w:rPr>
          <w:rFonts w:ascii="Georgia" w:hAnsi="Georgia"/>
          <w:b/>
          <w:sz w:val="22"/>
          <w:szCs w:val="16"/>
        </w:rPr>
        <w:t>människor</w:t>
      </w:r>
      <w:proofErr w:type="spellEnd"/>
      <w:r w:rsidRPr="00E22B8D">
        <w:rPr>
          <w:rFonts w:ascii="Georgia" w:hAnsi="Georgia"/>
          <w:b/>
          <w:sz w:val="22"/>
          <w:szCs w:val="16"/>
        </w:rPr>
        <w:t xml:space="preserve">.  </w:t>
      </w:r>
      <w:r w:rsidRPr="00E22B8D">
        <w:rPr>
          <w:rFonts w:ascii="Georgia" w:hAnsi="Georgia"/>
          <w:b/>
          <w:sz w:val="22"/>
          <w:szCs w:val="16"/>
        </w:rPr>
        <w:br/>
      </w:r>
      <w:r w:rsidRPr="009E4B67">
        <w:rPr>
          <w:rFonts w:asciiTheme="majorHAnsi" w:hAnsiTheme="majorHAnsi"/>
          <w:sz w:val="22"/>
          <w:szCs w:val="22"/>
        </w:rPr>
        <w:br/>
      </w:r>
      <w:proofErr w:type="gramStart"/>
      <w:r w:rsidRPr="00E22B8D">
        <w:rPr>
          <w:rFonts w:ascii="Georgia" w:hAnsi="Georgia"/>
          <w:sz w:val="22"/>
          <w:szCs w:val="16"/>
        </w:rPr>
        <w:t>-</w:t>
      </w:r>
      <w:proofErr w:type="gramEnd"/>
      <w:r w:rsidRPr="00E22B8D">
        <w:rPr>
          <w:rFonts w:ascii="Georgia" w:hAnsi="Georgia"/>
          <w:sz w:val="22"/>
          <w:szCs w:val="16"/>
        </w:rPr>
        <w:t xml:space="preserve"> För oss på Hövding är det viktigt att nå ut till många. Cykling är en trend som ökar och i takt med det sker det även fler cykelolyckor. </w:t>
      </w:r>
      <w:r w:rsidRPr="00E22B8D">
        <w:rPr>
          <w:rFonts w:ascii="Georgia" w:hAnsi="Georgia" w:cs="Arial"/>
          <w:bCs/>
          <w:sz w:val="22"/>
          <w:szCs w:val="28"/>
        </w:rPr>
        <w:t>Hövding har redan räddat flera hundra cyklister när de råkat ut för en cykelolycka eller ramlat med cykeln. Vi vill rädda ännu fler</w:t>
      </w:r>
      <w:r w:rsidRPr="00E22B8D">
        <w:rPr>
          <w:rFonts w:ascii="Georgia" w:hAnsi="Georgia"/>
          <w:sz w:val="22"/>
          <w:szCs w:val="16"/>
        </w:rPr>
        <w:t xml:space="preserve"> och sprida kunskapen om Hövdings airbag för cyklister, säger Hövdings marknadschef Anna Katarina Skogh.</w:t>
      </w:r>
    </w:p>
    <w:p w:rsidR="00CD7B12" w:rsidRPr="00E22B8D" w:rsidRDefault="00CD7B12" w:rsidP="00CD7B12">
      <w:pPr>
        <w:rPr>
          <w:rFonts w:ascii="Georgia" w:hAnsi="Georgia"/>
          <w:sz w:val="22"/>
          <w:szCs w:val="16"/>
        </w:rPr>
      </w:pPr>
    </w:p>
    <w:p w:rsidR="00CD7B12" w:rsidRPr="00E22B8D" w:rsidRDefault="00CD7B12" w:rsidP="00CD7B12">
      <w:pPr>
        <w:rPr>
          <w:rFonts w:ascii="Georgia" w:hAnsi="Georgia"/>
          <w:sz w:val="22"/>
          <w:szCs w:val="16"/>
        </w:rPr>
      </w:pPr>
      <w:r w:rsidRPr="00E22B8D">
        <w:rPr>
          <w:rFonts w:ascii="Georgia" w:hAnsi="Georgia"/>
          <w:sz w:val="22"/>
          <w:szCs w:val="16"/>
        </w:rPr>
        <w:t xml:space="preserve">100 Million </w:t>
      </w:r>
      <w:proofErr w:type="spellStart"/>
      <w:r w:rsidR="00E22B8D">
        <w:rPr>
          <w:rFonts w:ascii="Georgia" w:hAnsi="Georgia"/>
          <w:sz w:val="22"/>
          <w:szCs w:val="16"/>
        </w:rPr>
        <w:t>Reach</w:t>
      </w:r>
      <w:proofErr w:type="spellEnd"/>
      <w:r w:rsidR="00E22B8D">
        <w:rPr>
          <w:rFonts w:ascii="Georgia" w:hAnsi="Georgia"/>
          <w:sz w:val="22"/>
          <w:szCs w:val="16"/>
        </w:rPr>
        <w:t xml:space="preserve"> Challenge </w:t>
      </w:r>
      <w:proofErr w:type="spellStart"/>
      <w:r w:rsidR="00E22B8D">
        <w:rPr>
          <w:rFonts w:ascii="Georgia" w:hAnsi="Georgia"/>
          <w:sz w:val="22"/>
          <w:szCs w:val="16"/>
        </w:rPr>
        <w:t>innebär</w:t>
      </w:r>
      <w:proofErr w:type="spellEnd"/>
      <w:r w:rsidR="00E22B8D">
        <w:rPr>
          <w:rFonts w:ascii="Georgia" w:hAnsi="Georgia"/>
          <w:sz w:val="22"/>
          <w:szCs w:val="16"/>
        </w:rPr>
        <w:t xml:space="preserve"> att </w:t>
      </w:r>
      <w:proofErr w:type="spellStart"/>
      <w:r w:rsidR="00E22B8D">
        <w:rPr>
          <w:rFonts w:ascii="Georgia" w:hAnsi="Georgia"/>
          <w:sz w:val="22"/>
          <w:szCs w:val="16"/>
        </w:rPr>
        <w:t>MyNewsD</w:t>
      </w:r>
      <w:r w:rsidRPr="00E22B8D">
        <w:rPr>
          <w:rFonts w:ascii="Georgia" w:hAnsi="Georgia"/>
          <w:sz w:val="22"/>
          <w:szCs w:val="16"/>
        </w:rPr>
        <w:t>esk</w:t>
      </w:r>
      <w:proofErr w:type="spellEnd"/>
      <w:r w:rsidRPr="00E22B8D">
        <w:rPr>
          <w:rFonts w:ascii="Georgia" w:hAnsi="Georgia"/>
          <w:sz w:val="22"/>
          <w:szCs w:val="16"/>
        </w:rPr>
        <w:t xml:space="preserve"> </w:t>
      </w:r>
      <w:proofErr w:type="spellStart"/>
      <w:r w:rsidRPr="00E22B8D">
        <w:rPr>
          <w:rFonts w:ascii="Georgia" w:hAnsi="Georgia"/>
          <w:sz w:val="22"/>
          <w:szCs w:val="16"/>
        </w:rPr>
        <w:t>skänker</w:t>
      </w:r>
      <w:proofErr w:type="spellEnd"/>
      <w:r w:rsidRPr="00E22B8D">
        <w:rPr>
          <w:rFonts w:ascii="Georgia" w:hAnsi="Georgia"/>
          <w:sz w:val="22"/>
          <w:szCs w:val="16"/>
        </w:rPr>
        <w:t xml:space="preserve"> bort en </w:t>
      </w:r>
      <w:proofErr w:type="spellStart"/>
      <w:r w:rsidRPr="00E22B8D">
        <w:rPr>
          <w:rFonts w:ascii="Georgia" w:hAnsi="Georgia"/>
          <w:sz w:val="22"/>
          <w:szCs w:val="16"/>
        </w:rPr>
        <w:t>ännu</w:t>
      </w:r>
      <w:proofErr w:type="spellEnd"/>
      <w:r w:rsidRPr="00E22B8D">
        <w:rPr>
          <w:rFonts w:ascii="Georgia" w:hAnsi="Georgia"/>
          <w:sz w:val="22"/>
          <w:szCs w:val="16"/>
        </w:rPr>
        <w:t xml:space="preserve"> inte existerande kampanj till ett </w:t>
      </w:r>
      <w:proofErr w:type="spellStart"/>
      <w:r w:rsidRPr="00E22B8D">
        <w:rPr>
          <w:rFonts w:ascii="Georgia" w:hAnsi="Georgia"/>
          <w:sz w:val="22"/>
          <w:szCs w:val="16"/>
        </w:rPr>
        <w:t>företag</w:t>
      </w:r>
      <w:proofErr w:type="spellEnd"/>
      <w:r w:rsidRPr="00E22B8D">
        <w:rPr>
          <w:rFonts w:ascii="Georgia" w:hAnsi="Georgia"/>
          <w:sz w:val="22"/>
          <w:szCs w:val="16"/>
        </w:rPr>
        <w:t xml:space="preserve">, samtidigt utmanar de sig </w:t>
      </w:r>
      <w:proofErr w:type="spellStart"/>
      <w:r w:rsidRPr="00E22B8D">
        <w:rPr>
          <w:rFonts w:ascii="Georgia" w:hAnsi="Georgia"/>
          <w:sz w:val="22"/>
          <w:szCs w:val="16"/>
        </w:rPr>
        <w:t>själva</w:t>
      </w:r>
      <w:proofErr w:type="spellEnd"/>
      <w:r w:rsidRPr="00E22B8D">
        <w:rPr>
          <w:rFonts w:ascii="Georgia" w:hAnsi="Georgia"/>
          <w:sz w:val="22"/>
          <w:szCs w:val="16"/>
        </w:rPr>
        <w:t xml:space="preserve"> att </w:t>
      </w:r>
      <w:proofErr w:type="spellStart"/>
      <w:r w:rsidRPr="00E22B8D">
        <w:rPr>
          <w:rFonts w:ascii="Georgia" w:hAnsi="Georgia"/>
          <w:sz w:val="22"/>
          <w:szCs w:val="16"/>
        </w:rPr>
        <w:t>berätta</w:t>
      </w:r>
      <w:proofErr w:type="spellEnd"/>
      <w:r w:rsidRPr="00E22B8D">
        <w:rPr>
          <w:rFonts w:ascii="Georgia" w:hAnsi="Georgia"/>
          <w:sz w:val="22"/>
          <w:szCs w:val="16"/>
        </w:rPr>
        <w:t xml:space="preserve"> </w:t>
      </w:r>
      <w:proofErr w:type="spellStart"/>
      <w:r w:rsidRPr="00E22B8D">
        <w:rPr>
          <w:rFonts w:ascii="Georgia" w:hAnsi="Georgia"/>
          <w:sz w:val="22"/>
          <w:szCs w:val="16"/>
        </w:rPr>
        <w:t>företagets</w:t>
      </w:r>
      <w:proofErr w:type="spellEnd"/>
      <w:r w:rsidRPr="00E22B8D">
        <w:rPr>
          <w:rFonts w:ascii="Georgia" w:hAnsi="Georgia"/>
          <w:sz w:val="22"/>
          <w:szCs w:val="16"/>
        </w:rPr>
        <w:t xml:space="preserve"> historia </w:t>
      </w:r>
      <w:proofErr w:type="spellStart"/>
      <w:r w:rsidRPr="00E22B8D">
        <w:rPr>
          <w:rFonts w:ascii="Georgia" w:hAnsi="Georgia"/>
          <w:sz w:val="22"/>
          <w:szCs w:val="16"/>
        </w:rPr>
        <w:t>pa</w:t>
      </w:r>
      <w:proofErr w:type="spellEnd"/>
      <w:r w:rsidRPr="00E22B8D">
        <w:rPr>
          <w:rFonts w:ascii="Times New Roman" w:hAnsi="Times New Roman" w:cs="Times New Roman"/>
          <w:sz w:val="22"/>
          <w:szCs w:val="16"/>
        </w:rPr>
        <w:t>̊</w:t>
      </w:r>
      <w:r w:rsidRPr="00E22B8D">
        <w:rPr>
          <w:rFonts w:ascii="Georgia" w:hAnsi="Georgia"/>
          <w:sz w:val="22"/>
          <w:szCs w:val="16"/>
        </w:rPr>
        <w:t xml:space="preserve"> ett sa</w:t>
      </w:r>
      <w:r w:rsidRPr="00E22B8D">
        <w:rPr>
          <w:rFonts w:ascii="Times New Roman" w:hAnsi="Times New Roman" w:cs="Times New Roman"/>
          <w:sz w:val="22"/>
          <w:szCs w:val="16"/>
        </w:rPr>
        <w:t>̊</w:t>
      </w:r>
      <w:r w:rsidRPr="00E22B8D">
        <w:rPr>
          <w:rFonts w:ascii="Georgia" w:hAnsi="Georgia"/>
          <w:sz w:val="22"/>
          <w:szCs w:val="16"/>
        </w:rPr>
        <w:t xml:space="preserve"> engagerande </w:t>
      </w:r>
      <w:proofErr w:type="spellStart"/>
      <w:r w:rsidRPr="00E22B8D">
        <w:rPr>
          <w:rFonts w:ascii="Georgia" w:hAnsi="Georgia"/>
          <w:sz w:val="22"/>
          <w:szCs w:val="16"/>
        </w:rPr>
        <w:t>sa</w:t>
      </w:r>
      <w:r w:rsidRPr="00E22B8D">
        <w:rPr>
          <w:rFonts w:ascii="Georgia" w:hAnsi="Georgia" w:cs="Georgia"/>
          <w:sz w:val="22"/>
          <w:szCs w:val="16"/>
        </w:rPr>
        <w:t>̈</w:t>
      </w:r>
      <w:r w:rsidR="00E22B8D">
        <w:rPr>
          <w:rFonts w:ascii="Georgia" w:hAnsi="Georgia"/>
          <w:sz w:val="22"/>
          <w:szCs w:val="16"/>
        </w:rPr>
        <w:t>tt</w:t>
      </w:r>
      <w:proofErr w:type="spellEnd"/>
      <w:r w:rsidR="00E22B8D">
        <w:rPr>
          <w:rFonts w:ascii="Georgia" w:hAnsi="Georgia"/>
          <w:sz w:val="22"/>
          <w:szCs w:val="16"/>
        </w:rPr>
        <w:t xml:space="preserve"> att man nå</w:t>
      </w:r>
      <w:bookmarkStart w:id="1" w:name="_GoBack"/>
      <w:bookmarkEnd w:id="1"/>
      <w:r w:rsidRPr="00E22B8D">
        <w:rPr>
          <w:rFonts w:ascii="Georgia" w:hAnsi="Georgia"/>
          <w:sz w:val="22"/>
          <w:szCs w:val="16"/>
        </w:rPr>
        <w:t xml:space="preserve">r ut till 100 miljoner </w:t>
      </w:r>
      <w:proofErr w:type="spellStart"/>
      <w:r w:rsidRPr="00E22B8D">
        <w:rPr>
          <w:rFonts w:ascii="Georgia" w:hAnsi="Georgia"/>
          <w:sz w:val="22"/>
          <w:szCs w:val="16"/>
        </w:rPr>
        <w:t>ma</w:t>
      </w:r>
      <w:r w:rsidRPr="00E22B8D">
        <w:rPr>
          <w:rFonts w:ascii="Georgia" w:hAnsi="Georgia" w:cs="Georgia"/>
          <w:sz w:val="22"/>
          <w:szCs w:val="16"/>
        </w:rPr>
        <w:t>̈</w:t>
      </w:r>
      <w:r w:rsidRPr="00E22B8D">
        <w:rPr>
          <w:rFonts w:ascii="Georgia" w:hAnsi="Georgia"/>
          <w:sz w:val="22"/>
          <w:szCs w:val="16"/>
        </w:rPr>
        <w:t>nniskor</w:t>
      </w:r>
      <w:proofErr w:type="spellEnd"/>
      <w:r w:rsidRPr="00E22B8D">
        <w:rPr>
          <w:rFonts w:ascii="Georgia" w:hAnsi="Georgia"/>
          <w:sz w:val="22"/>
          <w:szCs w:val="16"/>
        </w:rPr>
        <w:t xml:space="preserve">. Under ansökningsperioden hörde hundratals företag av sig men Hövding valdes ut eftersom de befann sig i en situation som många andra företag kan känna igen sig i. En innovativ produkt men står inför en rad olika utmaningar för att kunna expandera globalt. </w:t>
      </w:r>
    </w:p>
    <w:p w:rsidR="00CD7B12" w:rsidRPr="00E22B8D" w:rsidRDefault="00CD7B12" w:rsidP="00CD7B12">
      <w:pPr>
        <w:rPr>
          <w:rFonts w:ascii="Georgia" w:hAnsi="Georgia"/>
          <w:b/>
          <w:sz w:val="22"/>
          <w:szCs w:val="16"/>
        </w:rPr>
      </w:pPr>
    </w:p>
    <w:p w:rsidR="00CD7B12" w:rsidRPr="00E22B8D" w:rsidRDefault="00CD7B12" w:rsidP="00CD7B12">
      <w:pPr>
        <w:widowControl w:val="0"/>
        <w:autoSpaceDE w:val="0"/>
        <w:autoSpaceDN w:val="0"/>
        <w:adjustRightInd w:val="0"/>
        <w:rPr>
          <w:rFonts w:ascii="Georgia" w:hAnsi="Georgia" w:cs="Helvetica Neue"/>
          <w:sz w:val="22"/>
        </w:rPr>
      </w:pPr>
      <w:r w:rsidRPr="00E22B8D">
        <w:rPr>
          <w:rFonts w:ascii="Georgia" w:hAnsi="Georgia" w:cs="Helvetica Neue"/>
          <w:sz w:val="22"/>
        </w:rPr>
        <w:t xml:space="preserve">Hövding är en diskret krage som cyklisten bär kring halsen. Kragen innehåller en hopvikt airbag som blir synlig först när den hamnar i en olycka. Den uppblåsta airbagen är utformad som en huva som omsluter och skyddar cyklistens huvud. Utlösningsmekanismen styrs med hjälp av sensorer som registrerar den onormala rörelsen hos cyklisten. </w:t>
      </w:r>
      <w:r w:rsidRPr="00E22B8D">
        <w:rPr>
          <w:rFonts w:ascii="Georgia" w:hAnsi="Georgia" w:cs="Arial"/>
          <w:bCs/>
          <w:sz w:val="22"/>
          <w:szCs w:val="28"/>
        </w:rPr>
        <w:t xml:space="preserve">Airbagen har visat på toppresultat i försäkringsbolaget Folksams senaste test av cykelhjälmar. I testet som kom i början av 2015 testades 18 hjälmar och Hövding visade sig ha skyddsförmåga som vida överträffar andra hjälmar som ingick i testet. </w:t>
      </w:r>
    </w:p>
    <w:p w:rsidR="00CD7B12" w:rsidRPr="00E22B8D" w:rsidRDefault="00CD7B12" w:rsidP="00CD7B12">
      <w:pPr>
        <w:rPr>
          <w:rFonts w:ascii="Georgia" w:hAnsi="Georgia"/>
          <w:sz w:val="22"/>
        </w:rPr>
      </w:pPr>
    </w:p>
    <w:p w:rsidR="00CD7B12" w:rsidRPr="00E22B8D" w:rsidRDefault="00CD7B12" w:rsidP="00CD7B12">
      <w:pPr>
        <w:rPr>
          <w:rFonts w:ascii="Georgia" w:hAnsi="Georgia"/>
          <w:sz w:val="22"/>
          <w:szCs w:val="22"/>
        </w:rPr>
      </w:pPr>
      <w:proofErr w:type="gramStart"/>
      <w:r w:rsidRPr="00E22B8D">
        <w:rPr>
          <w:rFonts w:ascii="Georgia" w:hAnsi="Georgia"/>
          <w:sz w:val="22"/>
          <w:szCs w:val="22"/>
        </w:rPr>
        <w:t>-</w:t>
      </w:r>
      <w:proofErr w:type="gramEnd"/>
      <w:r w:rsidRPr="00E22B8D">
        <w:rPr>
          <w:rFonts w:ascii="Georgia" w:hAnsi="Georgia"/>
          <w:sz w:val="22"/>
          <w:szCs w:val="22"/>
        </w:rPr>
        <w:t xml:space="preserve"> Det ska bli spännande att se resultatet av samarbetet</w:t>
      </w:r>
      <w:r w:rsidR="00E22B8D">
        <w:rPr>
          <w:rFonts w:ascii="Georgia" w:hAnsi="Georgia"/>
          <w:sz w:val="22"/>
          <w:szCs w:val="22"/>
        </w:rPr>
        <w:t xml:space="preserve"> med </w:t>
      </w:r>
      <w:proofErr w:type="spellStart"/>
      <w:r w:rsidR="00E22B8D">
        <w:rPr>
          <w:rFonts w:ascii="Georgia" w:hAnsi="Georgia"/>
          <w:sz w:val="22"/>
          <w:szCs w:val="22"/>
        </w:rPr>
        <w:t>MyNewsD</w:t>
      </w:r>
      <w:r w:rsidRPr="00E22B8D">
        <w:rPr>
          <w:rFonts w:ascii="Georgia" w:hAnsi="Georgia"/>
          <w:sz w:val="22"/>
          <w:szCs w:val="22"/>
        </w:rPr>
        <w:t>esk</w:t>
      </w:r>
      <w:proofErr w:type="spellEnd"/>
      <w:r w:rsidRPr="00E22B8D">
        <w:rPr>
          <w:rFonts w:ascii="Georgia" w:hAnsi="Georgia"/>
          <w:sz w:val="22"/>
          <w:szCs w:val="22"/>
        </w:rPr>
        <w:t>. Att cykla är så härligt och cykling har många fördelar och vinnare. Vi är övertygade om att vår airbag för cyklister är en stor del av framtiden för cykelsäkerhet i urbana miljöer, säger Anna Katarina Skogh, marknadschef på Hövding.</w:t>
      </w:r>
    </w:p>
    <w:p w:rsidR="00CD7B12" w:rsidRPr="00E22B8D" w:rsidRDefault="00CD7B12" w:rsidP="00CD7B12">
      <w:pPr>
        <w:rPr>
          <w:rFonts w:ascii="Georgia" w:hAnsi="Georgia"/>
          <w:sz w:val="22"/>
        </w:rPr>
      </w:pPr>
    </w:p>
    <w:p w:rsidR="00CD7B12" w:rsidRPr="00E22B8D" w:rsidRDefault="00CD7B12" w:rsidP="00CD7B12">
      <w:pPr>
        <w:rPr>
          <w:rFonts w:ascii="Georgia" w:hAnsi="Georgia"/>
          <w:color w:val="0000FF"/>
          <w:sz w:val="22"/>
          <w:szCs w:val="16"/>
          <w:u w:val="single"/>
        </w:rPr>
      </w:pPr>
      <w:r w:rsidRPr="00E22B8D">
        <w:rPr>
          <w:rFonts w:ascii="Georgia" w:hAnsi="Georgia"/>
          <w:sz w:val="22"/>
          <w:szCs w:val="16"/>
        </w:rPr>
        <w:t xml:space="preserve">Under de närmsta veckorna kommer kampanjen för Hövding tas fram och produceras. Arbetet kommer att dokumenteras och kan följas på </w:t>
      </w:r>
      <w:hyperlink r:id="rId7" w:history="1">
        <w:r w:rsidRPr="00E22B8D">
          <w:rPr>
            <w:rStyle w:val="Hyperlnk"/>
            <w:rFonts w:ascii="Georgia" w:hAnsi="Georgia"/>
            <w:sz w:val="22"/>
            <w:szCs w:val="16"/>
          </w:rPr>
          <w:t>http://100million.mynewsdesk.com/sv/</w:t>
        </w:r>
      </w:hyperlink>
    </w:p>
    <w:p w:rsidR="00CD7B12" w:rsidRPr="00E22B8D" w:rsidRDefault="00CD7B12" w:rsidP="00CD7B12">
      <w:pPr>
        <w:rPr>
          <w:rFonts w:ascii="Georgia" w:hAnsi="Georgia"/>
          <w:color w:val="0000FF"/>
          <w:sz w:val="22"/>
          <w:szCs w:val="16"/>
          <w:u w:val="single"/>
        </w:rPr>
      </w:pPr>
    </w:p>
    <w:p w:rsidR="00CD7B12" w:rsidRPr="00E22B8D" w:rsidRDefault="00CD7B12" w:rsidP="00CD7B12">
      <w:pPr>
        <w:rPr>
          <w:rFonts w:ascii="Georgia" w:hAnsi="Georgia"/>
          <w:color w:val="0000FF"/>
          <w:szCs w:val="16"/>
          <w:u w:val="single"/>
        </w:rPr>
      </w:pPr>
    </w:p>
    <w:p w:rsidR="00CD7B12" w:rsidRPr="00E22B8D" w:rsidRDefault="00CD7B12" w:rsidP="00CD7B12">
      <w:pPr>
        <w:rPr>
          <w:rFonts w:ascii="Georgia" w:hAnsi="Georgia"/>
          <w:b/>
          <w:sz w:val="22"/>
          <w:szCs w:val="22"/>
        </w:rPr>
      </w:pPr>
      <w:r w:rsidRPr="00E22B8D">
        <w:rPr>
          <w:rFonts w:ascii="Georgia" w:hAnsi="Georgia"/>
          <w:b/>
          <w:sz w:val="22"/>
          <w:szCs w:val="22"/>
        </w:rPr>
        <w:t>För vidare information kontakta:</w:t>
      </w:r>
    </w:p>
    <w:p w:rsidR="00CD7B12" w:rsidRPr="00E22B8D" w:rsidRDefault="00CD7B12" w:rsidP="00CD7B12">
      <w:pPr>
        <w:rPr>
          <w:rFonts w:ascii="Georgia" w:hAnsi="Georgia"/>
          <w:b/>
          <w:sz w:val="22"/>
          <w:szCs w:val="22"/>
        </w:rPr>
      </w:pPr>
    </w:p>
    <w:p w:rsidR="00CD7B12" w:rsidRPr="00E22B8D" w:rsidRDefault="00CD7B12" w:rsidP="00CD7B12">
      <w:pPr>
        <w:rPr>
          <w:rFonts w:ascii="Georgia" w:hAnsi="Georgia"/>
          <w:b/>
          <w:sz w:val="22"/>
          <w:szCs w:val="22"/>
        </w:rPr>
      </w:pPr>
      <w:r w:rsidRPr="00E22B8D">
        <w:rPr>
          <w:rFonts w:ascii="Georgia" w:hAnsi="Georgia"/>
          <w:b/>
          <w:sz w:val="22"/>
          <w:szCs w:val="22"/>
        </w:rPr>
        <w:t>Anna Katarina Skogh, Marknadschef på Hövding</w:t>
      </w:r>
    </w:p>
    <w:p w:rsidR="00D47619" w:rsidRPr="00E22B8D" w:rsidRDefault="00CD7B12" w:rsidP="00127D1B">
      <w:pPr>
        <w:rPr>
          <w:rFonts w:ascii="Georgia" w:hAnsi="Georgia"/>
        </w:rPr>
      </w:pPr>
      <w:r w:rsidRPr="00E22B8D">
        <w:rPr>
          <w:rFonts w:ascii="Georgia" w:hAnsi="Georgia"/>
          <w:b/>
          <w:sz w:val="22"/>
          <w:szCs w:val="22"/>
        </w:rPr>
        <w:t>Tel. 0760 46 44 32</w:t>
      </w:r>
      <w:bookmarkStart w:id="2" w:name="ToContact"/>
      <w:bookmarkStart w:id="3" w:name="ToAddress"/>
      <w:bookmarkStart w:id="4" w:name="ToDatum"/>
      <w:bookmarkStart w:id="5" w:name="ToSubjectTitle"/>
      <w:bookmarkStart w:id="6" w:name="StartOfText"/>
      <w:bookmarkEnd w:id="2"/>
      <w:bookmarkEnd w:id="3"/>
      <w:bookmarkEnd w:id="4"/>
      <w:bookmarkEnd w:id="5"/>
      <w:bookmarkEnd w:id="6"/>
    </w:p>
    <w:sectPr w:rsidR="00D47619" w:rsidRPr="00E22B8D" w:rsidSect="00FE01D5">
      <w:headerReference w:type="default" r:id="rId8"/>
      <w:headerReference w:type="first" r:id="rId9"/>
      <w:footerReference w:type="first" r:id="rId10"/>
      <w:pgSz w:w="11906" w:h="16838"/>
      <w:pgMar w:top="1417" w:right="1417" w:bottom="1417" w:left="3402" w:header="510" w:footer="17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35" w:rsidRDefault="00C21E35" w:rsidP="00127D1B">
      <w:r>
        <w:separator/>
      </w:r>
    </w:p>
  </w:endnote>
  <w:endnote w:type="continuationSeparator" w:id="0">
    <w:p w:rsidR="00C21E35" w:rsidRDefault="00C21E35" w:rsidP="0012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E5" w:rsidRDefault="00734DE4" w:rsidP="00127D1B">
    <w:r>
      <w:rPr>
        <w:noProof/>
        <w:lang w:eastAsia="sv-SE"/>
      </w:rPr>
      <w:drawing>
        <wp:anchor distT="0" distB="0" distL="114300" distR="114300" simplePos="0" relativeHeight="251664384" behindDoc="0" locked="1" layoutInCell="1" allowOverlap="1" wp14:anchorId="3C7CCE6C" wp14:editId="1B07CED1">
          <wp:simplePos x="0" y="0"/>
          <wp:positionH relativeFrom="page">
            <wp:posOffset>142240</wp:posOffset>
          </wp:positionH>
          <wp:positionV relativeFrom="page">
            <wp:posOffset>9359900</wp:posOffset>
          </wp:positionV>
          <wp:extent cx="7264400" cy="856615"/>
          <wp:effectExtent l="0" t="0" r="0" b="0"/>
          <wp:wrapNone/>
          <wp:docPr id="3" name="Balk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-pattern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0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35" w:rsidRDefault="00C21E35" w:rsidP="00127D1B">
      <w:r>
        <w:separator/>
      </w:r>
    </w:p>
  </w:footnote>
  <w:footnote w:type="continuationSeparator" w:id="0">
    <w:p w:rsidR="00C21E35" w:rsidRDefault="00C21E35" w:rsidP="00127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61" w:rsidRDefault="00E642D2" w:rsidP="00127D1B">
    <w:pPr>
      <w:pStyle w:val="SidhuvudvrigaSidor"/>
    </w:pPr>
    <w:r>
      <w:rPr>
        <w:noProof/>
        <w:lang w:eastAsia="sv-SE"/>
      </w:rPr>
      <w:drawing>
        <wp:anchor distT="0" distB="0" distL="114300" distR="114300" simplePos="0" relativeHeight="251663360" behindDoc="0" locked="1" layoutInCell="1" allowOverlap="1" wp14:anchorId="0F7E5673" wp14:editId="7CC72BE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96000" cy="406120"/>
          <wp:effectExtent l="0" t="0" r="0" b="0"/>
          <wp:wrapNone/>
          <wp:docPr id="1" name="LogoAndraS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vding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302" w:rsidRDefault="00CB5302" w:rsidP="00257E2E">
    <w:pPr>
      <w:pStyle w:val="Sidhuvud"/>
      <w:spacing w:before="60"/>
      <w:rPr>
        <w:rFonts w:ascii="Helvetica Neue" w:hAnsi="Helvetica Neue"/>
        <w:sz w:val="18"/>
      </w:rPr>
    </w:pPr>
    <w:r>
      <w:rPr>
        <w:noProof/>
        <w:lang w:eastAsia="sv-SE"/>
      </w:rPr>
      <w:drawing>
        <wp:anchor distT="0" distB="0" distL="114300" distR="114300" simplePos="0" relativeHeight="251661312" behindDoc="0" locked="1" layoutInCell="1" allowOverlap="1" wp14:anchorId="1A36E588" wp14:editId="4710551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96000" cy="406120"/>
          <wp:effectExtent l="0" t="0" r="0" b="0"/>
          <wp:wrapNone/>
          <wp:docPr id="2" name="LogoFörstaS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vding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nt"/>
      <w:tblW w:w="6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blAdress"/>
    </w:tblPr>
    <w:tblGrid>
      <w:gridCol w:w="2505"/>
      <w:gridCol w:w="3827"/>
    </w:tblGrid>
    <w:tr w:rsidR="00CB5302" w:rsidRPr="00257E2E" w:rsidTr="00291A26">
      <w:tc>
        <w:tcPr>
          <w:tcW w:w="2505" w:type="dxa"/>
        </w:tcPr>
        <w:p w:rsidR="00CB5302" w:rsidRPr="00257E2E" w:rsidRDefault="00CB5302" w:rsidP="00127D1B">
          <w:pPr>
            <w:pStyle w:val="HovdingAdress"/>
          </w:pPr>
          <w:r w:rsidRPr="00257E2E">
            <w:t>Hövding Sverige AB</w:t>
          </w:r>
        </w:p>
      </w:tc>
      <w:tc>
        <w:tcPr>
          <w:tcW w:w="3827" w:type="dxa"/>
        </w:tcPr>
        <w:p w:rsidR="00CB5302" w:rsidRPr="00257E2E" w:rsidRDefault="00CB5302" w:rsidP="00127D1B">
          <w:pPr>
            <w:pStyle w:val="HovdingAdress"/>
          </w:pPr>
          <w:r w:rsidRPr="00257E2E">
            <w:t>T + (46) 40 23 68 68</w:t>
          </w:r>
        </w:p>
      </w:tc>
    </w:tr>
    <w:tr w:rsidR="00CB5302" w:rsidTr="00291A26">
      <w:tc>
        <w:tcPr>
          <w:tcW w:w="2505" w:type="dxa"/>
        </w:tcPr>
        <w:p w:rsidR="00CB5302" w:rsidRPr="00291A26" w:rsidRDefault="00CB5302" w:rsidP="00257E2E">
          <w:pPr>
            <w:pStyle w:val="HovdingAdress"/>
            <w:spacing w:before="20"/>
          </w:pPr>
          <w:r w:rsidRPr="00291A26">
            <w:t>Grimsbygatan 24</w:t>
          </w:r>
          <w:r w:rsidR="00257E2E">
            <w:t>,</w:t>
          </w:r>
          <w:r w:rsidRPr="00291A26">
            <w:t xml:space="preserve"> SE 211 20 Malmö</w:t>
          </w:r>
        </w:p>
      </w:tc>
      <w:tc>
        <w:tcPr>
          <w:tcW w:w="3827" w:type="dxa"/>
        </w:tcPr>
        <w:p w:rsidR="00CB5302" w:rsidRPr="00291A26" w:rsidRDefault="00CB5302" w:rsidP="00257E2E">
          <w:pPr>
            <w:pStyle w:val="HovdingAdress"/>
            <w:spacing w:before="20"/>
          </w:pPr>
          <w:r w:rsidRPr="00291A26">
            <w:t>Org nr. 556708 - 0303</w:t>
          </w:r>
        </w:p>
      </w:tc>
    </w:tr>
  </w:tbl>
  <w:p w:rsidR="007B1861" w:rsidRDefault="007B1861" w:rsidP="00127D1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12"/>
    <w:rsid w:val="00026DF6"/>
    <w:rsid w:val="0005162B"/>
    <w:rsid w:val="0006125F"/>
    <w:rsid w:val="000A62D7"/>
    <w:rsid w:val="000B789D"/>
    <w:rsid w:val="00127D1B"/>
    <w:rsid w:val="00154A5F"/>
    <w:rsid w:val="00165C4D"/>
    <w:rsid w:val="001B6D34"/>
    <w:rsid w:val="002079C3"/>
    <w:rsid w:val="00257E2E"/>
    <w:rsid w:val="0029025E"/>
    <w:rsid w:val="00291A26"/>
    <w:rsid w:val="002C5D9A"/>
    <w:rsid w:val="00312625"/>
    <w:rsid w:val="003170C5"/>
    <w:rsid w:val="0038307F"/>
    <w:rsid w:val="003E58D7"/>
    <w:rsid w:val="00405A5F"/>
    <w:rsid w:val="00455F78"/>
    <w:rsid w:val="00466C66"/>
    <w:rsid w:val="00502B11"/>
    <w:rsid w:val="005169D0"/>
    <w:rsid w:val="00550194"/>
    <w:rsid w:val="006400F3"/>
    <w:rsid w:val="00696846"/>
    <w:rsid w:val="006C4E03"/>
    <w:rsid w:val="006C7F35"/>
    <w:rsid w:val="007010FE"/>
    <w:rsid w:val="00734DE4"/>
    <w:rsid w:val="00767F25"/>
    <w:rsid w:val="007B1861"/>
    <w:rsid w:val="00872E49"/>
    <w:rsid w:val="008E1BEC"/>
    <w:rsid w:val="00907383"/>
    <w:rsid w:val="009F1FA3"/>
    <w:rsid w:val="00A6176C"/>
    <w:rsid w:val="00AE62F1"/>
    <w:rsid w:val="00AE76A9"/>
    <w:rsid w:val="00B022FE"/>
    <w:rsid w:val="00B571C6"/>
    <w:rsid w:val="00B74A47"/>
    <w:rsid w:val="00B77425"/>
    <w:rsid w:val="00B828F1"/>
    <w:rsid w:val="00BE269A"/>
    <w:rsid w:val="00BF000D"/>
    <w:rsid w:val="00C21E35"/>
    <w:rsid w:val="00C929B1"/>
    <w:rsid w:val="00CB47C8"/>
    <w:rsid w:val="00CB5302"/>
    <w:rsid w:val="00CD7B12"/>
    <w:rsid w:val="00D37247"/>
    <w:rsid w:val="00D47619"/>
    <w:rsid w:val="00D61E9D"/>
    <w:rsid w:val="00DB0D90"/>
    <w:rsid w:val="00DB5E82"/>
    <w:rsid w:val="00E22B8D"/>
    <w:rsid w:val="00E642D2"/>
    <w:rsid w:val="00E745E5"/>
    <w:rsid w:val="00E935ED"/>
    <w:rsid w:val="00EC204C"/>
    <w:rsid w:val="00F366D4"/>
    <w:rsid w:val="00F50BDE"/>
    <w:rsid w:val="00F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3503F9-BC35-40E0-BDE4-7311166B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B12"/>
    <w:pPr>
      <w:spacing w:after="0" w:line="240" w:lineRule="auto"/>
    </w:pPr>
    <w:rPr>
      <w:sz w:val="24"/>
      <w:szCs w:val="24"/>
    </w:rPr>
  </w:style>
  <w:style w:type="paragraph" w:styleId="Rubrik1">
    <w:name w:val="heading 1"/>
    <w:basedOn w:val="Rubrik"/>
    <w:next w:val="Normal"/>
    <w:link w:val="Rubrik1Char"/>
    <w:qFormat/>
    <w:rsid w:val="009F1FA3"/>
    <w:pPr>
      <w:outlineLvl w:val="0"/>
    </w:p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F1FA3"/>
    <w:pPr>
      <w:outlineLvl w:val="1"/>
    </w:pPr>
    <w:rPr>
      <w:b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9F1FA3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F1FA3"/>
    <w:rPr>
      <w:rFonts w:ascii="Georgia" w:hAnsi="Georgia"/>
      <w:b/>
      <w:sz w:val="30"/>
      <w:szCs w:val="3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76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76A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B186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1861"/>
  </w:style>
  <w:style w:type="paragraph" w:styleId="Sidfot">
    <w:name w:val="footer"/>
    <w:basedOn w:val="Normal"/>
    <w:link w:val="SidfotChar"/>
    <w:uiPriority w:val="99"/>
    <w:unhideWhenUsed/>
    <w:rsid w:val="007B186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1861"/>
  </w:style>
  <w:style w:type="table" w:styleId="Tabellrutnt">
    <w:name w:val="Table Grid"/>
    <w:basedOn w:val="Normaltabell"/>
    <w:uiPriority w:val="59"/>
    <w:rsid w:val="00CB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Rad1">
    <w:name w:val="AdressRad1"/>
    <w:next w:val="AdressRad2"/>
    <w:link w:val="AdressRad1Char"/>
    <w:qFormat/>
    <w:rsid w:val="00127D1B"/>
    <w:pPr>
      <w:spacing w:before="1701" w:after="0" w:line="240" w:lineRule="auto"/>
      <w:ind w:left="-1843"/>
    </w:pPr>
    <w:rPr>
      <w:rFonts w:ascii="Georgia" w:hAnsi="Georgia"/>
      <w:sz w:val="20"/>
    </w:rPr>
  </w:style>
  <w:style w:type="paragraph" w:customStyle="1" w:styleId="AdressRad2">
    <w:name w:val="AdressRad2"/>
    <w:link w:val="AdressRad2Char"/>
    <w:qFormat/>
    <w:rsid w:val="00127D1B"/>
    <w:pPr>
      <w:spacing w:after="0" w:line="240" w:lineRule="exact"/>
      <w:ind w:left="-1843"/>
    </w:pPr>
    <w:rPr>
      <w:rFonts w:ascii="Georgia" w:hAnsi="Georgia"/>
      <w:sz w:val="20"/>
    </w:rPr>
  </w:style>
  <w:style w:type="character" w:customStyle="1" w:styleId="AdressRad1Char">
    <w:name w:val="AdressRad1 Char"/>
    <w:basedOn w:val="Standardstycketeckensnitt"/>
    <w:link w:val="AdressRad1"/>
    <w:rsid w:val="00127D1B"/>
    <w:rPr>
      <w:rFonts w:ascii="Georgia" w:hAnsi="Georgia"/>
      <w:sz w:val="20"/>
    </w:rPr>
  </w:style>
  <w:style w:type="paragraph" w:customStyle="1" w:styleId="DatumRad">
    <w:name w:val="DatumRad"/>
    <w:link w:val="DatumRadChar"/>
    <w:qFormat/>
    <w:rsid w:val="00127D1B"/>
    <w:pPr>
      <w:spacing w:before="851" w:after="851" w:line="240" w:lineRule="exact"/>
    </w:pPr>
    <w:rPr>
      <w:rFonts w:ascii="Georgia" w:hAnsi="Georgia"/>
      <w:sz w:val="20"/>
    </w:rPr>
  </w:style>
  <w:style w:type="character" w:customStyle="1" w:styleId="AdressRad2Char">
    <w:name w:val="AdressRad2 Char"/>
    <w:basedOn w:val="Standardstycketeckensnitt"/>
    <w:link w:val="AdressRad2"/>
    <w:rsid w:val="00127D1B"/>
    <w:rPr>
      <w:rFonts w:ascii="Georgia" w:hAnsi="Georgia"/>
      <w:sz w:val="20"/>
    </w:rPr>
  </w:style>
  <w:style w:type="paragraph" w:styleId="Rubrik">
    <w:name w:val="Title"/>
    <w:next w:val="Normal"/>
    <w:link w:val="RubrikChar"/>
    <w:uiPriority w:val="10"/>
    <w:qFormat/>
    <w:rsid w:val="00127D1B"/>
    <w:pPr>
      <w:spacing w:after="240" w:line="240" w:lineRule="auto"/>
    </w:pPr>
    <w:rPr>
      <w:rFonts w:ascii="Georgia" w:hAnsi="Georgia"/>
      <w:b/>
      <w:sz w:val="30"/>
      <w:szCs w:val="30"/>
    </w:rPr>
  </w:style>
  <w:style w:type="character" w:customStyle="1" w:styleId="DatumRadChar">
    <w:name w:val="DatumRad Char"/>
    <w:basedOn w:val="Standardstycketeckensnitt"/>
    <w:link w:val="DatumRad"/>
    <w:rsid w:val="00127D1B"/>
    <w:rPr>
      <w:rFonts w:ascii="Georgia" w:hAnsi="Georgia"/>
      <w:sz w:val="20"/>
    </w:rPr>
  </w:style>
  <w:style w:type="character" w:customStyle="1" w:styleId="RubrikChar">
    <w:name w:val="Rubrik Char"/>
    <w:basedOn w:val="Standardstycketeckensnitt"/>
    <w:link w:val="Rubrik"/>
    <w:uiPriority w:val="10"/>
    <w:rsid w:val="00127D1B"/>
    <w:rPr>
      <w:rFonts w:ascii="Georgia" w:hAnsi="Georgia"/>
      <w:b/>
      <w:sz w:val="30"/>
      <w:szCs w:val="30"/>
    </w:rPr>
  </w:style>
  <w:style w:type="paragraph" w:customStyle="1" w:styleId="HovdingAdress">
    <w:name w:val="HovdingAdress"/>
    <w:link w:val="HovdingAdressChar"/>
    <w:qFormat/>
    <w:rsid w:val="00127D1B"/>
    <w:rPr>
      <w:rFonts w:ascii="Helvetica Neue" w:hAnsi="Helvetica Neue"/>
      <w:kern w:val="18"/>
      <w:sz w:val="14"/>
    </w:rPr>
  </w:style>
  <w:style w:type="paragraph" w:customStyle="1" w:styleId="SidhuvudvrigaSidor">
    <w:name w:val="SidhuvudÖvrigaSidor"/>
    <w:link w:val="SidhuvudvrigaSidorChar"/>
    <w:qFormat/>
    <w:rsid w:val="00127D1B"/>
    <w:pPr>
      <w:spacing w:after="2040"/>
    </w:pPr>
    <w:rPr>
      <w:rFonts w:ascii="Georgia" w:hAnsi="Georgia"/>
      <w:sz w:val="20"/>
    </w:rPr>
  </w:style>
  <w:style w:type="character" w:customStyle="1" w:styleId="HovdingAdressChar">
    <w:name w:val="HovdingAdress Char"/>
    <w:basedOn w:val="SidhuvudChar"/>
    <w:link w:val="HovdingAdress"/>
    <w:rsid w:val="00127D1B"/>
    <w:rPr>
      <w:rFonts w:ascii="Helvetica Neue" w:hAnsi="Helvetica Neue"/>
      <w:kern w:val="18"/>
      <w:sz w:val="14"/>
    </w:rPr>
  </w:style>
  <w:style w:type="character" w:customStyle="1" w:styleId="Rubrik2Char">
    <w:name w:val="Rubrik 2 Char"/>
    <w:basedOn w:val="Standardstycketeckensnitt"/>
    <w:link w:val="Rubrik2"/>
    <w:uiPriority w:val="9"/>
    <w:rsid w:val="009F1FA3"/>
    <w:rPr>
      <w:rFonts w:ascii="Georgia" w:hAnsi="Georgia"/>
      <w:b/>
      <w:sz w:val="20"/>
    </w:rPr>
  </w:style>
  <w:style w:type="character" w:customStyle="1" w:styleId="SidhuvudvrigaSidorChar">
    <w:name w:val="SidhuvudÖvrigaSidor Char"/>
    <w:basedOn w:val="SidhuvudChar"/>
    <w:link w:val="SidhuvudvrigaSidor"/>
    <w:rsid w:val="00127D1B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9F1FA3"/>
    <w:rPr>
      <w:rFonts w:ascii="Georgia" w:hAnsi="Georgia"/>
      <w:b/>
      <w:sz w:val="20"/>
    </w:rPr>
  </w:style>
  <w:style w:type="character" w:styleId="Hyperlnk">
    <w:name w:val="Hyperlink"/>
    <w:basedOn w:val="Standardstycketeckensnitt"/>
    <w:uiPriority w:val="99"/>
    <w:rsid w:val="00CD7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0million.mynewsdesk.com/s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Katarina\Desktop\Ny%20varum&#228;rkesplattform\Mallar\Brevma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A2A0-91E5-40E2-9381-6B7D70BC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5</TotalTime>
  <Pages>1</Pages>
  <Words>391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Katarina</dc:creator>
  <cp:lastModifiedBy>Anna Katarina Skogh</cp:lastModifiedBy>
  <cp:revision>2</cp:revision>
  <dcterms:created xsi:type="dcterms:W3CDTF">2016-04-07T06:40:00Z</dcterms:created>
  <dcterms:modified xsi:type="dcterms:W3CDTF">2016-04-07T06:45:00Z</dcterms:modified>
</cp:coreProperties>
</file>