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1F88C" w14:textId="77777777" w:rsidR="00EF3C60" w:rsidRPr="00F509A7" w:rsidRDefault="00253634" w:rsidP="00CC1B15">
      <w:pPr>
        <w:widowControl w:val="0"/>
        <w:suppressAutoHyphens/>
        <w:spacing w:afterLines="60" w:after="144" w:line="24" w:lineRule="atLeast"/>
        <w:ind w:right="850"/>
        <w:rPr>
          <w:rFonts w:cs="Arial"/>
          <w:b/>
          <w:color w:val="000000"/>
          <w:sz w:val="28"/>
          <w:szCs w:val="28"/>
        </w:rPr>
      </w:pPr>
      <w:bookmarkStart w:id="0" w:name="OLE_LINK1"/>
      <w:bookmarkStart w:id="1" w:name="OLE_LINK2"/>
      <w:r w:rsidRPr="00F509A7">
        <w:rPr>
          <w:rFonts w:cs="Arial"/>
          <w:b/>
          <w:color w:val="000000"/>
          <w:sz w:val="28"/>
          <w:szCs w:val="28"/>
        </w:rPr>
        <w:t>Video</w:t>
      </w:r>
      <w:r w:rsidR="003F72D4" w:rsidRPr="00F509A7">
        <w:rPr>
          <w:rFonts w:cs="Arial"/>
          <w:b/>
          <w:color w:val="000000"/>
          <w:sz w:val="28"/>
          <w:szCs w:val="28"/>
        </w:rPr>
        <w:t>-Sprechstunde</w:t>
      </w:r>
      <w:r w:rsidR="00EF3C60" w:rsidRPr="00F509A7">
        <w:rPr>
          <w:rFonts w:cs="Arial"/>
          <w:b/>
          <w:color w:val="000000"/>
          <w:sz w:val="28"/>
          <w:szCs w:val="28"/>
        </w:rPr>
        <w:t xml:space="preserve"> für Patienten – Wie geht das?</w:t>
      </w:r>
      <w:r w:rsidR="003F72D4" w:rsidRPr="00F509A7">
        <w:rPr>
          <w:rFonts w:cs="Arial"/>
          <w:b/>
          <w:color w:val="000000"/>
          <w:sz w:val="28"/>
          <w:szCs w:val="28"/>
        </w:rPr>
        <w:t xml:space="preserve"> </w:t>
      </w:r>
    </w:p>
    <w:p w14:paraId="3D78C92F" w14:textId="037B96D3" w:rsidR="00EF3C60" w:rsidRPr="00F509A7" w:rsidRDefault="008C6F7A" w:rsidP="00CC1B15">
      <w:pPr>
        <w:widowControl w:val="0"/>
        <w:suppressAutoHyphens/>
        <w:spacing w:afterLines="60" w:after="144" w:line="24" w:lineRule="atLeast"/>
        <w:ind w:right="850"/>
        <w:rPr>
          <w:b/>
        </w:rPr>
      </w:pPr>
      <w:r>
        <w:rPr>
          <w:b/>
        </w:rPr>
        <w:t>Vor</w:t>
      </w:r>
      <w:r w:rsidR="00976A90" w:rsidRPr="00F509A7">
        <w:rPr>
          <w:b/>
        </w:rPr>
        <w:t xml:space="preserve"> der Entscheidung auf dem diesjährigen Ärztetag, das </w:t>
      </w:r>
      <w:r w:rsidR="00EF3C60" w:rsidRPr="00F509A7">
        <w:rPr>
          <w:b/>
        </w:rPr>
        <w:t>Fernbehandlung</w:t>
      </w:r>
      <w:r w:rsidR="00976A90" w:rsidRPr="00F509A7">
        <w:rPr>
          <w:b/>
        </w:rPr>
        <w:t>sverbot zu lockern,</w:t>
      </w:r>
      <w:r w:rsidR="00EF3C60" w:rsidRPr="00F509A7">
        <w:rPr>
          <w:b/>
        </w:rPr>
        <w:t xml:space="preserve"> haben sich nur wenige Praxisinhaber mit diesem Thema auseinandergesetzt. </w:t>
      </w:r>
      <w:r w:rsidR="00253634" w:rsidRPr="00F509A7">
        <w:rPr>
          <w:b/>
        </w:rPr>
        <w:t xml:space="preserve">Doch Video-Sprechstunden </w:t>
      </w:r>
      <w:r w:rsidR="00AF4DE3" w:rsidRPr="00F509A7">
        <w:rPr>
          <w:b/>
        </w:rPr>
        <w:t xml:space="preserve">können </w:t>
      </w:r>
      <w:r w:rsidR="00204986" w:rsidRPr="00F509A7">
        <w:rPr>
          <w:b/>
        </w:rPr>
        <w:t>zeitintensive Hausbesuche erspar</w:t>
      </w:r>
      <w:r w:rsidR="00976A90" w:rsidRPr="00F509A7">
        <w:rPr>
          <w:b/>
        </w:rPr>
        <w:t>en</w:t>
      </w:r>
      <w:r w:rsidR="00204986" w:rsidRPr="00F509A7">
        <w:rPr>
          <w:b/>
        </w:rPr>
        <w:t>, d</w:t>
      </w:r>
      <w:r w:rsidR="000B5951" w:rsidRPr="00F509A7">
        <w:rPr>
          <w:b/>
        </w:rPr>
        <w:t>as Praxispersonal entlasten</w:t>
      </w:r>
      <w:r>
        <w:rPr>
          <w:b/>
        </w:rPr>
        <w:t>,</w:t>
      </w:r>
      <w:r w:rsidR="00204986" w:rsidRPr="00F509A7">
        <w:rPr>
          <w:b/>
        </w:rPr>
        <w:t xml:space="preserve"> </w:t>
      </w:r>
      <w:r>
        <w:rPr>
          <w:b/>
        </w:rPr>
        <w:t>und</w:t>
      </w:r>
      <w:r w:rsidR="000B5951" w:rsidRPr="00F509A7">
        <w:rPr>
          <w:b/>
        </w:rPr>
        <w:t xml:space="preserve"> </w:t>
      </w:r>
      <w:r>
        <w:rPr>
          <w:b/>
        </w:rPr>
        <w:t xml:space="preserve">sind bei </w:t>
      </w:r>
      <w:r w:rsidR="00253634" w:rsidRPr="00F509A7">
        <w:rPr>
          <w:b/>
        </w:rPr>
        <w:t xml:space="preserve">Patienten </w:t>
      </w:r>
      <w:r>
        <w:rPr>
          <w:b/>
        </w:rPr>
        <w:t>durchaus beliebt</w:t>
      </w:r>
      <w:r w:rsidR="00204986" w:rsidRPr="00F509A7">
        <w:rPr>
          <w:b/>
        </w:rPr>
        <w:t xml:space="preserve">. </w:t>
      </w:r>
      <w:r w:rsidR="00AF4DE3" w:rsidRPr="00F509A7">
        <w:rPr>
          <w:b/>
        </w:rPr>
        <w:t>Wie ein solche</w:t>
      </w:r>
      <w:r>
        <w:rPr>
          <w:b/>
        </w:rPr>
        <w:t>s Angebot</w:t>
      </w:r>
      <w:r w:rsidR="00AF4DE3" w:rsidRPr="00F509A7">
        <w:rPr>
          <w:b/>
        </w:rPr>
        <w:t xml:space="preserve"> eingerichtet werden kann und worauf der Arzt dabei achten</w:t>
      </w:r>
      <w:r w:rsidR="00A90360" w:rsidRPr="00F509A7">
        <w:rPr>
          <w:b/>
        </w:rPr>
        <w:t xml:space="preserve"> muss</w:t>
      </w:r>
      <w:r w:rsidR="00AF4DE3" w:rsidRPr="00F509A7">
        <w:rPr>
          <w:b/>
        </w:rPr>
        <w:t>, das hat die Deutsche Apotheker- und Ärztebank</w:t>
      </w:r>
      <w:r w:rsidR="00AA6DE0" w:rsidRPr="00F509A7">
        <w:rPr>
          <w:b/>
        </w:rPr>
        <w:t xml:space="preserve"> (apoBank)</w:t>
      </w:r>
      <w:r w:rsidR="00AF4DE3" w:rsidRPr="00F509A7">
        <w:rPr>
          <w:b/>
        </w:rPr>
        <w:t xml:space="preserve"> in einem </w:t>
      </w:r>
      <w:r w:rsidR="00204986" w:rsidRPr="00F509A7">
        <w:rPr>
          <w:b/>
        </w:rPr>
        <w:t xml:space="preserve">Ratgeber </w:t>
      </w:r>
      <w:r w:rsidR="00AF4DE3" w:rsidRPr="00F509A7">
        <w:rPr>
          <w:b/>
        </w:rPr>
        <w:t xml:space="preserve">„Digitalisierung in der Praxis – Tipps und Tricks für Ihren Arbeitsalltag“ aufbereitet. </w:t>
      </w:r>
    </w:p>
    <w:p w14:paraId="5DCADE00" w14:textId="3406BD2E" w:rsidR="00F57E77" w:rsidRPr="00F509A7" w:rsidRDefault="00F57E77" w:rsidP="00EE3F88">
      <w:pPr>
        <w:tabs>
          <w:tab w:val="left" w:pos="8789"/>
        </w:tabs>
        <w:spacing w:after="160" w:line="276" w:lineRule="auto"/>
        <w:ind w:right="850"/>
      </w:pPr>
      <w:r w:rsidRPr="00F509A7">
        <w:rPr>
          <w:rFonts w:cs="Helv"/>
          <w:color w:val="000000"/>
        </w:rPr>
        <w:t>„</w:t>
      </w:r>
      <w:r w:rsidR="00EE3F88" w:rsidRPr="00F509A7">
        <w:rPr>
          <w:rFonts w:cs="Helv"/>
          <w:color w:val="000000"/>
        </w:rPr>
        <w:t xml:space="preserve">Die Video-Sprechstunde steckt noch in Kinderschuhen. </w:t>
      </w:r>
      <w:r w:rsidRPr="00F509A7">
        <w:rPr>
          <w:rFonts w:cs="Helv"/>
          <w:color w:val="000000"/>
        </w:rPr>
        <w:t>Aus Gesprächen mit Praxisinhabern wissen wir, dass sie oft nicht die nötige Zeit haben</w:t>
      </w:r>
      <w:r w:rsidR="00EE3F88" w:rsidRPr="00F509A7">
        <w:rPr>
          <w:rFonts w:cs="Helv"/>
          <w:color w:val="000000"/>
        </w:rPr>
        <w:t>,</w:t>
      </w:r>
      <w:r w:rsidRPr="00F509A7">
        <w:rPr>
          <w:rFonts w:cs="Helv"/>
          <w:color w:val="000000"/>
        </w:rPr>
        <w:t xml:space="preserve"> sich mit den digitalen Möglichkeiten der Patientenversorgung auseinanderzusetzen“, sagt </w:t>
      </w:r>
      <w:r w:rsidRPr="00F509A7">
        <w:t xml:space="preserve">Daniel Zehnich, Leiter des Bereichs Gesundheitsmärkte und Gesundheitspolitik bei der apoBank. „Nachdem </w:t>
      </w:r>
      <w:r w:rsidR="00976A90" w:rsidRPr="00F509A7">
        <w:t xml:space="preserve">sich </w:t>
      </w:r>
      <w:r w:rsidRPr="00F509A7">
        <w:t>de</w:t>
      </w:r>
      <w:r w:rsidR="00976A90" w:rsidRPr="00F509A7">
        <w:t>r</w:t>
      </w:r>
      <w:r w:rsidRPr="00F509A7">
        <w:t xml:space="preserve"> </w:t>
      </w:r>
      <w:r w:rsidR="00204986" w:rsidRPr="00F509A7">
        <w:t>Bundesä</w:t>
      </w:r>
      <w:r w:rsidRPr="00F509A7">
        <w:t>rztetag</w:t>
      </w:r>
      <w:r w:rsidR="00976A90" w:rsidRPr="00F509A7">
        <w:t xml:space="preserve"> aber </w:t>
      </w:r>
      <w:r w:rsidRPr="00F509A7">
        <w:t>d</w:t>
      </w:r>
      <w:r w:rsidR="00976A90" w:rsidRPr="00F509A7">
        <w:t>er</w:t>
      </w:r>
      <w:r w:rsidRPr="00F509A7">
        <w:t xml:space="preserve"> Fernbehandlung</w:t>
      </w:r>
      <w:r w:rsidR="00976A90" w:rsidRPr="00F509A7">
        <w:t xml:space="preserve"> gegenüber geöffnet hat</w:t>
      </w:r>
      <w:r w:rsidRPr="00F509A7">
        <w:t xml:space="preserve">, wird diese Option </w:t>
      </w:r>
      <w:r w:rsidR="00403E12" w:rsidRPr="00F509A7">
        <w:t>nun mit Sicherheit</w:t>
      </w:r>
      <w:r w:rsidRPr="00F509A7">
        <w:t xml:space="preserve"> immer mehr Akzeptanz</w:t>
      </w:r>
      <w:r w:rsidR="00403E12" w:rsidRPr="00F509A7">
        <w:t xml:space="preserve"> finden. Als Standesbank der Heilberufler wollen wir </w:t>
      </w:r>
      <w:r w:rsidR="00976A90" w:rsidRPr="00F509A7">
        <w:t xml:space="preserve">auch </w:t>
      </w:r>
      <w:r w:rsidR="00EE3F88" w:rsidRPr="00F509A7">
        <w:t>bei der Einrichtung neuer</w:t>
      </w:r>
      <w:r w:rsidR="00403E12" w:rsidRPr="00F509A7">
        <w:t xml:space="preserve"> </w:t>
      </w:r>
      <w:r w:rsidR="00EE3F88" w:rsidRPr="00F509A7">
        <w:t xml:space="preserve">digitaler Services </w:t>
      </w:r>
      <w:r w:rsidR="00403E12" w:rsidRPr="00F509A7">
        <w:t xml:space="preserve">unterstützen und </w:t>
      </w:r>
      <w:r w:rsidR="00EE3F88" w:rsidRPr="00F509A7">
        <w:t xml:space="preserve">bieten nun als ersten Schritt </w:t>
      </w:r>
      <w:r w:rsidR="008C6F7A">
        <w:t>ein</w:t>
      </w:r>
      <w:r w:rsidR="00403E12" w:rsidRPr="00F509A7">
        <w:t xml:space="preserve"> Basis-Know-how</w:t>
      </w:r>
      <w:r w:rsidR="00976A90" w:rsidRPr="00F509A7">
        <w:t xml:space="preserve"> </w:t>
      </w:r>
      <w:r w:rsidR="00A90360" w:rsidRPr="00F509A7">
        <w:t xml:space="preserve">in unserem </w:t>
      </w:r>
      <w:hyperlink r:id="rId8" w:history="1">
        <w:r w:rsidR="00A90360" w:rsidRPr="00F509A7">
          <w:rPr>
            <w:rStyle w:val="Hyperlink"/>
          </w:rPr>
          <w:t>neuen Leitfaden</w:t>
        </w:r>
      </w:hyperlink>
      <w:r w:rsidR="00EE3F88" w:rsidRPr="00F509A7">
        <w:t>.</w:t>
      </w:r>
      <w:r w:rsidR="00A90360" w:rsidRPr="00F509A7">
        <w:t xml:space="preserve"> </w:t>
      </w:r>
      <w:r w:rsidR="00976A90" w:rsidRPr="00F509A7">
        <w:t>Neben der Video-Sprechstunde</w:t>
      </w:r>
      <w:r w:rsidR="00A90360" w:rsidRPr="00F509A7">
        <w:t xml:space="preserve"> behandeln wir </w:t>
      </w:r>
      <w:r w:rsidR="008C6F7A">
        <w:t>darin</w:t>
      </w:r>
      <w:r w:rsidR="00976A90" w:rsidRPr="00F509A7">
        <w:t xml:space="preserve"> </w:t>
      </w:r>
      <w:r w:rsidR="00A90360" w:rsidRPr="00F509A7">
        <w:t xml:space="preserve">Themen wie die eigene </w:t>
      </w:r>
      <w:r w:rsidR="00976A90" w:rsidRPr="00F509A7">
        <w:t>Praxis-</w:t>
      </w:r>
      <w:r w:rsidR="00A90360" w:rsidRPr="00F509A7">
        <w:t>Homepage, die Online-Terminvereinbarung, den Umgang mit Arztbewertungsportalen und die elektronische Gesundheitsakte.</w:t>
      </w:r>
      <w:r w:rsidR="00403E12" w:rsidRPr="00F509A7">
        <w:t>“</w:t>
      </w:r>
    </w:p>
    <w:p w14:paraId="4AB37C3E" w14:textId="5834388B" w:rsidR="00A90360" w:rsidRPr="00F509A7" w:rsidRDefault="00F231DD" w:rsidP="00F231DD">
      <w:pPr>
        <w:tabs>
          <w:tab w:val="left" w:pos="8789"/>
        </w:tabs>
        <w:spacing w:after="160" w:line="276" w:lineRule="auto"/>
        <w:ind w:right="850"/>
      </w:pPr>
      <w:r w:rsidRPr="00F509A7">
        <w:t>D</w:t>
      </w:r>
      <w:r w:rsidR="00A90360" w:rsidRPr="00F509A7">
        <w:t>ie Video-Sprechstunde</w:t>
      </w:r>
      <w:r w:rsidRPr="00F509A7">
        <w:t xml:space="preserve"> </w:t>
      </w:r>
      <w:r w:rsidR="00A90360" w:rsidRPr="00F509A7">
        <w:t>kann seit dem 1. April 2017 offiziell</w:t>
      </w:r>
      <w:r w:rsidRPr="00F509A7">
        <w:t xml:space="preserve"> </w:t>
      </w:r>
      <w:r w:rsidR="00A90360" w:rsidRPr="00F509A7">
        <w:t>mit allen Krankenkassen abgerechnet werden.</w:t>
      </w:r>
      <w:r w:rsidRPr="00F509A7">
        <w:t xml:space="preserve"> Zur Förderung erhalten Ärzte bis zu 800 </w:t>
      </w:r>
      <w:r w:rsidR="00976A90" w:rsidRPr="00F509A7">
        <w:t>Euro</w:t>
      </w:r>
      <w:r w:rsidRPr="00F509A7">
        <w:t xml:space="preserve"> jährlich.</w:t>
      </w:r>
      <w:r w:rsidR="003038D9" w:rsidRPr="00F509A7">
        <w:t xml:space="preserve"> Und eine </w:t>
      </w:r>
      <w:hyperlink r:id="rId9" w:history="1">
        <w:r w:rsidR="003038D9" w:rsidRPr="00B40BB1">
          <w:rPr>
            <w:rStyle w:val="Hyperlink"/>
          </w:rPr>
          <w:t>aktuelle Umfrage</w:t>
        </w:r>
      </w:hyperlink>
      <w:r w:rsidR="003038D9" w:rsidRPr="00F509A7">
        <w:t xml:space="preserve"> der apoBank zeigt, dass Patienten </w:t>
      </w:r>
      <w:r w:rsidR="008C6F7A">
        <w:t>der</w:t>
      </w:r>
      <w:r w:rsidR="00DB3264">
        <w:t xml:space="preserve"> Fernbehandlung</w:t>
      </w:r>
      <w:r w:rsidR="003038D9" w:rsidRPr="00F509A7">
        <w:t xml:space="preserve"> </w:t>
      </w:r>
      <w:r w:rsidR="008C6F7A">
        <w:t>sehr offen gegenüberstehen</w:t>
      </w:r>
      <w:r w:rsidR="003038D9" w:rsidRPr="00F509A7">
        <w:t>:</w:t>
      </w:r>
      <w:r w:rsidR="00A90360" w:rsidRPr="00F509A7">
        <w:t xml:space="preserve"> Mehr als jeder zweite</w:t>
      </w:r>
      <w:r w:rsidRPr="00F509A7">
        <w:t xml:space="preserve"> </w:t>
      </w:r>
      <w:r w:rsidR="00A90360" w:rsidRPr="00F509A7">
        <w:t>Deutsche kann sich vorstellen, auf diese Weise mit</w:t>
      </w:r>
      <w:r w:rsidRPr="00F509A7">
        <w:t xml:space="preserve"> </w:t>
      </w:r>
      <w:r w:rsidR="00A90360" w:rsidRPr="00F509A7">
        <w:t>seinem Arzt zu kommunizieren</w:t>
      </w:r>
      <w:r w:rsidR="003038D9" w:rsidRPr="00F509A7">
        <w:t xml:space="preserve">. </w:t>
      </w:r>
      <w:r w:rsidR="00A90360" w:rsidRPr="00F509A7">
        <w:t>Vor allem, um Wartezeiten auf einen</w:t>
      </w:r>
      <w:r w:rsidRPr="00F509A7">
        <w:t xml:space="preserve"> </w:t>
      </w:r>
      <w:r w:rsidR="00A90360" w:rsidRPr="00F509A7">
        <w:t>Termin oder in der Praxis zu vermeiden, ist die Video-Sprechstunde bei den Befragten beliebt.</w:t>
      </w:r>
      <w:r w:rsidR="003038D9" w:rsidRPr="00F509A7">
        <w:t xml:space="preserve"> Doch zurzeit ist das Angebot auf Seiten der Ärzte noch sehr sporadisch.</w:t>
      </w:r>
    </w:p>
    <w:p w14:paraId="62B232FC" w14:textId="77777777" w:rsidR="00F231DD" w:rsidRPr="00F509A7" w:rsidRDefault="00A90360" w:rsidP="00F231DD">
      <w:pPr>
        <w:tabs>
          <w:tab w:val="left" w:pos="8789"/>
        </w:tabs>
        <w:spacing w:after="160" w:line="276" w:lineRule="auto"/>
        <w:ind w:right="850"/>
        <w:rPr>
          <w:b/>
        </w:rPr>
      </w:pPr>
      <w:r w:rsidRPr="00F509A7">
        <w:rPr>
          <w:b/>
        </w:rPr>
        <w:t xml:space="preserve">Worauf ist zu achten? </w:t>
      </w:r>
    </w:p>
    <w:p w14:paraId="695ACCEE" w14:textId="4EBEAF12" w:rsidR="00F231DD" w:rsidRPr="00F509A7" w:rsidRDefault="00A01E98" w:rsidP="00F231DD">
      <w:pPr>
        <w:tabs>
          <w:tab w:val="left" w:pos="8789"/>
        </w:tabs>
        <w:spacing w:after="160" w:line="276" w:lineRule="auto"/>
        <w:ind w:right="850"/>
      </w:pPr>
      <w:r w:rsidRPr="00F509A7">
        <w:t xml:space="preserve">Bis zur Überführung der geänderten Musterberufsordnung Ärzte in die jeweiligen Landesberufsordnungen, </w:t>
      </w:r>
      <w:r w:rsidR="00A90360" w:rsidRPr="00F509A7">
        <w:t>können im Rahmen der Video-Sprechstunde</w:t>
      </w:r>
      <w:r w:rsidR="00F231DD" w:rsidRPr="00F509A7">
        <w:t xml:space="preserve"> </w:t>
      </w:r>
      <w:r w:rsidR="00A90360" w:rsidRPr="00F509A7">
        <w:t>nur Patienten betreu</w:t>
      </w:r>
      <w:r w:rsidR="00F231DD" w:rsidRPr="00F509A7">
        <w:t>t werden</w:t>
      </w:r>
      <w:r w:rsidR="00A90360" w:rsidRPr="00F509A7">
        <w:t>, die in einem der</w:t>
      </w:r>
      <w:r w:rsidR="00F231DD" w:rsidRPr="00F509A7">
        <w:t xml:space="preserve"> </w:t>
      </w:r>
      <w:r w:rsidR="00A90360" w:rsidRPr="00F509A7">
        <w:t>beiden vorangegangenen Quartale in</w:t>
      </w:r>
      <w:r w:rsidR="00F231DD" w:rsidRPr="00F509A7">
        <w:t xml:space="preserve"> </w:t>
      </w:r>
      <w:r w:rsidR="00A90360" w:rsidRPr="00F509A7">
        <w:t>der Praxis vorstellig waren. Ein Erstkontakt per</w:t>
      </w:r>
      <w:r w:rsidR="00F231DD" w:rsidRPr="00F509A7">
        <w:t xml:space="preserve"> </w:t>
      </w:r>
      <w:r w:rsidR="00A90360" w:rsidRPr="00F509A7">
        <w:t xml:space="preserve">Video ist </w:t>
      </w:r>
      <w:r w:rsidRPr="00F509A7">
        <w:t xml:space="preserve">bis dahin </w:t>
      </w:r>
      <w:r w:rsidR="00A90360" w:rsidRPr="00F509A7">
        <w:t>nicht gestattet.</w:t>
      </w:r>
      <w:r w:rsidR="00F231DD" w:rsidRPr="00F509A7">
        <w:t xml:space="preserve"> Der Arzt muss </w:t>
      </w:r>
      <w:r w:rsidR="00A90360" w:rsidRPr="00F509A7">
        <w:t xml:space="preserve">sich </w:t>
      </w:r>
      <w:r w:rsidRPr="00F509A7">
        <w:t xml:space="preserve">auf jeden Fall </w:t>
      </w:r>
      <w:r w:rsidR="00A90360" w:rsidRPr="00F509A7">
        <w:t>vorab bei einem zertifizierten</w:t>
      </w:r>
      <w:r w:rsidR="00F231DD" w:rsidRPr="00F509A7">
        <w:t xml:space="preserve"> </w:t>
      </w:r>
      <w:r w:rsidR="00A90360" w:rsidRPr="00F509A7">
        <w:t xml:space="preserve">Dienstleister registrieren. </w:t>
      </w:r>
      <w:r w:rsidR="00DB3264">
        <w:t>Dieser stellt d</w:t>
      </w:r>
      <w:r w:rsidR="00A90360" w:rsidRPr="00F509A7">
        <w:t>ie Internetadresse</w:t>
      </w:r>
      <w:r w:rsidR="00F231DD" w:rsidRPr="00F509A7">
        <w:t xml:space="preserve"> </w:t>
      </w:r>
      <w:r w:rsidR="00A90360" w:rsidRPr="00F509A7">
        <w:t>für die Video-Sprechstunde und einen Einwahlcode</w:t>
      </w:r>
      <w:r w:rsidR="00F231DD" w:rsidRPr="00F509A7">
        <w:t xml:space="preserve"> </w:t>
      </w:r>
      <w:r w:rsidR="00A90360" w:rsidRPr="00F509A7">
        <w:t>zur Verfügung. Diese</w:t>
      </w:r>
      <w:r w:rsidR="00F231DD" w:rsidRPr="00F509A7">
        <w:t xml:space="preserve"> </w:t>
      </w:r>
      <w:r w:rsidR="00A90360" w:rsidRPr="00F509A7">
        <w:t xml:space="preserve">Einwahldaten </w:t>
      </w:r>
      <w:r w:rsidR="00F231DD" w:rsidRPr="00F509A7">
        <w:t>gibt der Arzt</w:t>
      </w:r>
      <w:r w:rsidR="00A90360" w:rsidRPr="00F509A7">
        <w:t xml:space="preserve"> an den Patienten weiter.</w:t>
      </w:r>
      <w:r w:rsidR="00F231DD" w:rsidRPr="00F509A7">
        <w:t xml:space="preserve"> </w:t>
      </w:r>
      <w:r w:rsidR="00A90360" w:rsidRPr="00F509A7">
        <w:t>Die technische Abwicklung der Sprechstunde</w:t>
      </w:r>
      <w:r w:rsidR="00F231DD" w:rsidRPr="00F509A7">
        <w:t xml:space="preserve"> </w:t>
      </w:r>
      <w:r w:rsidR="00A90360" w:rsidRPr="00F509A7">
        <w:t xml:space="preserve">übernimmt der Videodienstanbieter. </w:t>
      </w:r>
    </w:p>
    <w:p w14:paraId="5B74A911" w14:textId="044F13FE" w:rsidR="00F231DD" w:rsidRPr="00F509A7" w:rsidRDefault="00F231DD" w:rsidP="00F231DD">
      <w:pPr>
        <w:tabs>
          <w:tab w:val="left" w:pos="8789"/>
        </w:tabs>
        <w:spacing w:after="160" w:line="276" w:lineRule="auto"/>
        <w:ind w:right="850"/>
      </w:pPr>
      <w:r w:rsidRPr="00F509A7">
        <w:t xml:space="preserve">Die Video-Sprechstunde muss während der gesamten Übertragung verschlüsselt sein, die Verbindung muss frei von Störgeräuschen (etwa telefonisches Anklopfen) und Werbung sein. Eine Vorgabe lautet auch, dass die Server innerhalb der Europäischen Union stehen. Die Anbieter müssen außerdem sicherstellen, dass sich der Patient ohne eigenen Account für die Video-Sprechstunde anmelden und zudem nur zu dem Vertragsarzt gelangen kann, der ihn zur Video-Sprechstunde eingeladen hat. Die dafür notwendigen Zugangsdaten dürfen nicht länger als einen Monat gültig sein. </w:t>
      </w:r>
    </w:p>
    <w:p w14:paraId="2586CC84" w14:textId="77777777" w:rsidR="00F231DD" w:rsidRPr="00880FD5" w:rsidRDefault="00F231DD" w:rsidP="00880FD5">
      <w:pPr>
        <w:tabs>
          <w:tab w:val="left" w:pos="8789"/>
        </w:tabs>
        <w:spacing w:after="160" w:line="276" w:lineRule="auto"/>
        <w:ind w:right="850"/>
      </w:pPr>
      <w:r w:rsidRPr="00880FD5">
        <w:t xml:space="preserve">In den meisten Fällen wurde die elektronische Gesundheitskarte (eGK) des Patienten bereits </w:t>
      </w:r>
      <w:r w:rsidR="00A01E98" w:rsidRPr="00880FD5">
        <w:t xml:space="preserve">bei einer vorangegangenen Behandlung </w:t>
      </w:r>
      <w:r w:rsidRPr="00880FD5">
        <w:t xml:space="preserve">eingelesen, sodass die Daten </w:t>
      </w:r>
      <w:r w:rsidR="00FE186D" w:rsidRPr="00880FD5">
        <w:t xml:space="preserve">dem Arzt </w:t>
      </w:r>
      <w:r w:rsidRPr="00880FD5">
        <w:t xml:space="preserve">bei der Video-Sprechstunde bereits vorliegen. Ist dies nicht der Fall, </w:t>
      </w:r>
      <w:r w:rsidR="00FE186D" w:rsidRPr="00880FD5">
        <w:t>können die</w:t>
      </w:r>
      <w:r w:rsidRPr="00880FD5">
        <w:t xml:space="preserve"> Versichertendaten auf Grundlage der Patientendatei im Praxisverwaltungssystem (PVS)</w:t>
      </w:r>
      <w:r w:rsidR="00FE186D" w:rsidRPr="00880FD5">
        <w:t xml:space="preserve"> übernommen werden</w:t>
      </w:r>
      <w:r w:rsidRPr="00880FD5">
        <w:t xml:space="preserve">. Ferner gilt: Die Behandlung </w:t>
      </w:r>
      <w:r w:rsidRPr="00880FD5">
        <w:lastRenderedPageBreak/>
        <w:t>via Video-Sprechstunde muss wie eine Behandlung in der Praxis im PVS dokumentiert werden. Organisatorisch bietet es sich sicher an, feste Zeiten in der Woche als Online-Sprechstundentermine zu vergeben, um den Wechselaufwand zwischen analoger und digitaler Sprechstunde möglichst gering zu halten.</w:t>
      </w:r>
    </w:p>
    <w:p w14:paraId="3F60A78A" w14:textId="77777777" w:rsidR="00F231DD" w:rsidRPr="0043723F" w:rsidRDefault="00F231DD" w:rsidP="00880FD5">
      <w:pPr>
        <w:tabs>
          <w:tab w:val="left" w:pos="8789"/>
        </w:tabs>
        <w:spacing w:after="160" w:line="276" w:lineRule="auto"/>
        <w:ind w:right="850"/>
        <w:rPr>
          <w:b/>
        </w:rPr>
      </w:pPr>
      <w:r w:rsidRPr="0043723F">
        <w:rPr>
          <w:b/>
        </w:rPr>
        <w:t>»Vorteile für Patienten</w:t>
      </w:r>
    </w:p>
    <w:p w14:paraId="7A082CD3" w14:textId="0D97E0A8" w:rsidR="00F231DD" w:rsidRPr="00880FD5" w:rsidRDefault="00F231DD" w:rsidP="0043723F">
      <w:pPr>
        <w:pStyle w:val="Listenabsatz"/>
        <w:numPr>
          <w:ilvl w:val="0"/>
          <w:numId w:val="30"/>
        </w:numPr>
        <w:tabs>
          <w:tab w:val="left" w:pos="8789"/>
        </w:tabs>
        <w:spacing w:after="160"/>
        <w:ind w:right="850"/>
      </w:pPr>
      <w:r w:rsidRPr="00880FD5">
        <w:t>Lange Wartezeiten auf einen Haus- oder Facharzttermin werden vermieden</w:t>
      </w:r>
    </w:p>
    <w:p w14:paraId="26AC96BC" w14:textId="05317C59" w:rsidR="00F231DD" w:rsidRPr="00880FD5" w:rsidRDefault="00F231DD" w:rsidP="0043723F">
      <w:pPr>
        <w:pStyle w:val="Listenabsatz"/>
        <w:numPr>
          <w:ilvl w:val="0"/>
          <w:numId w:val="30"/>
        </w:numPr>
        <w:tabs>
          <w:tab w:val="left" w:pos="8789"/>
        </w:tabs>
        <w:spacing w:after="160"/>
        <w:ind w:right="850"/>
      </w:pPr>
      <w:r w:rsidRPr="00880FD5">
        <w:t>Zeit und Kosten für Anfahrt entfallen</w:t>
      </w:r>
    </w:p>
    <w:p w14:paraId="461F7C58" w14:textId="72BC2817" w:rsidR="00F231DD" w:rsidRPr="00880FD5" w:rsidRDefault="00F231DD" w:rsidP="0043723F">
      <w:pPr>
        <w:pStyle w:val="Listenabsatz"/>
        <w:numPr>
          <w:ilvl w:val="0"/>
          <w:numId w:val="30"/>
        </w:numPr>
        <w:tabs>
          <w:tab w:val="left" w:pos="8789"/>
        </w:tabs>
        <w:spacing w:after="160"/>
        <w:ind w:right="850"/>
      </w:pPr>
      <w:r w:rsidRPr="00880FD5">
        <w:t>Vermeidung von Ansteckungen und Infektionen im Wartezimmer</w:t>
      </w:r>
    </w:p>
    <w:p w14:paraId="40F211D6" w14:textId="379E9975" w:rsidR="00F231DD" w:rsidRPr="00880FD5" w:rsidRDefault="00F231DD" w:rsidP="0043723F">
      <w:pPr>
        <w:pStyle w:val="Listenabsatz"/>
        <w:numPr>
          <w:ilvl w:val="0"/>
          <w:numId w:val="30"/>
        </w:numPr>
        <w:tabs>
          <w:tab w:val="left" w:pos="8789"/>
        </w:tabs>
        <w:spacing w:after="160"/>
        <w:ind w:right="850"/>
      </w:pPr>
      <w:r w:rsidRPr="00880FD5">
        <w:t>Individuelle Sprechzeiten möglich</w:t>
      </w:r>
    </w:p>
    <w:p w14:paraId="21A31EBA" w14:textId="5EF4761E" w:rsidR="00F231DD" w:rsidRPr="00880FD5" w:rsidRDefault="00F231DD" w:rsidP="0043723F">
      <w:pPr>
        <w:pStyle w:val="Listenabsatz"/>
        <w:numPr>
          <w:ilvl w:val="0"/>
          <w:numId w:val="30"/>
        </w:numPr>
        <w:tabs>
          <w:tab w:val="left" w:pos="8789"/>
        </w:tabs>
        <w:spacing w:after="160"/>
        <w:ind w:right="850"/>
      </w:pPr>
      <w:r w:rsidRPr="00880FD5">
        <w:t>Örtliche Flexibilität</w:t>
      </w:r>
    </w:p>
    <w:p w14:paraId="3AC1C5E6" w14:textId="77777777" w:rsidR="00F231DD" w:rsidRPr="0043723F" w:rsidRDefault="00F231DD" w:rsidP="00880FD5">
      <w:pPr>
        <w:tabs>
          <w:tab w:val="left" w:pos="8789"/>
        </w:tabs>
        <w:spacing w:after="160" w:line="276" w:lineRule="auto"/>
        <w:ind w:right="850"/>
        <w:rPr>
          <w:b/>
        </w:rPr>
      </w:pPr>
      <w:r w:rsidRPr="0043723F">
        <w:rPr>
          <w:b/>
        </w:rPr>
        <w:t>»Vorteile für Ärzte</w:t>
      </w:r>
    </w:p>
    <w:p w14:paraId="36D1CF23" w14:textId="17721860" w:rsidR="00F231DD" w:rsidRPr="00880FD5" w:rsidRDefault="00F231DD" w:rsidP="0043723F">
      <w:pPr>
        <w:pStyle w:val="Listenabsatz"/>
        <w:numPr>
          <w:ilvl w:val="0"/>
          <w:numId w:val="31"/>
        </w:numPr>
        <w:tabs>
          <w:tab w:val="left" w:pos="8789"/>
        </w:tabs>
        <w:spacing w:after="160"/>
        <w:ind w:right="850"/>
      </w:pPr>
      <w:r w:rsidRPr="00880FD5">
        <w:t>Zusätzliches Serviceangebot für Patienten als Differenzierungsmerkmal</w:t>
      </w:r>
    </w:p>
    <w:p w14:paraId="2A044F9A" w14:textId="09A114E8" w:rsidR="00F231DD" w:rsidRPr="00880FD5" w:rsidRDefault="00F231DD" w:rsidP="0043723F">
      <w:pPr>
        <w:pStyle w:val="Listenabsatz"/>
        <w:numPr>
          <w:ilvl w:val="0"/>
          <w:numId w:val="31"/>
        </w:numPr>
        <w:tabs>
          <w:tab w:val="left" w:pos="8789"/>
        </w:tabs>
        <w:spacing w:after="160"/>
        <w:ind w:right="850"/>
      </w:pPr>
      <w:r w:rsidRPr="00880FD5">
        <w:t>Zeitersparnis</w:t>
      </w:r>
    </w:p>
    <w:p w14:paraId="026E9147" w14:textId="718D8DC5" w:rsidR="00F231DD" w:rsidRPr="00880FD5" w:rsidRDefault="00F231DD" w:rsidP="0043723F">
      <w:pPr>
        <w:pStyle w:val="Listenabsatz"/>
        <w:numPr>
          <w:ilvl w:val="0"/>
          <w:numId w:val="31"/>
        </w:numPr>
        <w:tabs>
          <w:tab w:val="left" w:pos="8789"/>
        </w:tabs>
        <w:spacing w:after="160"/>
        <w:ind w:right="850"/>
      </w:pPr>
      <w:r w:rsidRPr="00880FD5">
        <w:t>Entlastung des Wartezimmer und des Personals</w:t>
      </w:r>
    </w:p>
    <w:p w14:paraId="66C80B76" w14:textId="25440124" w:rsidR="00A90360" w:rsidRPr="00880FD5" w:rsidRDefault="00F231DD" w:rsidP="0043723F">
      <w:pPr>
        <w:pStyle w:val="Listenabsatz"/>
        <w:numPr>
          <w:ilvl w:val="0"/>
          <w:numId w:val="31"/>
        </w:numPr>
        <w:tabs>
          <w:tab w:val="left" w:pos="8789"/>
        </w:tabs>
        <w:spacing w:after="160"/>
        <w:ind w:right="850"/>
      </w:pPr>
      <w:r w:rsidRPr="00880FD5">
        <w:t>Erreichen von Patienten in unterversorgten Regionen</w:t>
      </w:r>
    </w:p>
    <w:p w14:paraId="16E9A48F" w14:textId="77777777" w:rsidR="00FE186D" w:rsidRPr="0043723F" w:rsidRDefault="00F231DD" w:rsidP="00880FD5">
      <w:pPr>
        <w:tabs>
          <w:tab w:val="left" w:pos="8789"/>
        </w:tabs>
        <w:spacing w:after="160" w:line="276" w:lineRule="auto"/>
        <w:ind w:right="850"/>
        <w:rPr>
          <w:b/>
        </w:rPr>
      </w:pPr>
      <w:bookmarkStart w:id="2" w:name="_GoBack"/>
      <w:bookmarkEnd w:id="2"/>
      <w:r w:rsidRPr="0043723F">
        <w:rPr>
          <w:b/>
        </w:rPr>
        <w:t xml:space="preserve">Wie funktioniert die Video-Sprechstunde? </w:t>
      </w:r>
    </w:p>
    <w:p w14:paraId="1C5AC4B6" w14:textId="77777777" w:rsidR="00F231DD" w:rsidRPr="0043723F" w:rsidRDefault="00F231DD" w:rsidP="00880FD5">
      <w:pPr>
        <w:tabs>
          <w:tab w:val="left" w:pos="8789"/>
        </w:tabs>
        <w:spacing w:after="160" w:line="276" w:lineRule="auto"/>
        <w:ind w:right="850"/>
        <w:rPr>
          <w:b/>
        </w:rPr>
      </w:pPr>
      <w:r w:rsidRPr="0043723F">
        <w:rPr>
          <w:b/>
        </w:rPr>
        <w:t>1. Terminvereinbarung</w:t>
      </w:r>
    </w:p>
    <w:p w14:paraId="0756D819" w14:textId="05255C08" w:rsidR="00F231DD" w:rsidRPr="00880FD5" w:rsidRDefault="00FE186D" w:rsidP="00880FD5">
      <w:pPr>
        <w:tabs>
          <w:tab w:val="left" w:pos="8789"/>
        </w:tabs>
        <w:spacing w:after="160" w:line="276" w:lineRule="auto"/>
        <w:ind w:right="850"/>
      </w:pPr>
      <w:r w:rsidRPr="00880FD5">
        <w:t>Der Arzt</w:t>
      </w:r>
      <w:r w:rsidR="00F231DD" w:rsidRPr="00880FD5">
        <w:t xml:space="preserve"> vereinbar</w:t>
      </w:r>
      <w:r w:rsidRPr="00880FD5">
        <w:t>t</w:t>
      </w:r>
      <w:r w:rsidR="00F231DD" w:rsidRPr="00880FD5">
        <w:t xml:space="preserve"> einen Termin </w:t>
      </w:r>
      <w:r w:rsidRPr="00880FD5">
        <w:t>mit dem Patienten</w:t>
      </w:r>
      <w:r w:rsidR="00F231DD" w:rsidRPr="00880FD5">
        <w:t>– entweder beim Besuch in der Praxis, telefonisch</w:t>
      </w:r>
      <w:r w:rsidR="0043723F">
        <w:t xml:space="preserve"> </w:t>
      </w:r>
      <w:r w:rsidR="00F231DD" w:rsidRPr="00880FD5">
        <w:t xml:space="preserve">oder online. </w:t>
      </w:r>
      <w:r w:rsidRPr="00880FD5">
        <w:t>Ihm wird</w:t>
      </w:r>
      <w:r w:rsidR="00F231DD" w:rsidRPr="00880FD5">
        <w:t xml:space="preserve"> Datum und Zeit sowie die Internetadresse für die Video-Sprechstunde und</w:t>
      </w:r>
      <w:r w:rsidR="0043723F">
        <w:t xml:space="preserve"> </w:t>
      </w:r>
      <w:r w:rsidR="00F231DD" w:rsidRPr="00880FD5">
        <w:t>ein Einwahlcode mit</w:t>
      </w:r>
      <w:r w:rsidRPr="00880FD5">
        <w:t>geteilt</w:t>
      </w:r>
      <w:r w:rsidR="00F231DD" w:rsidRPr="00880FD5">
        <w:t>. Eine Softwareinstallation ist nicht notwendig.</w:t>
      </w:r>
    </w:p>
    <w:p w14:paraId="29ACE6F7" w14:textId="77777777" w:rsidR="00F231DD" w:rsidRPr="0043723F" w:rsidRDefault="00F231DD" w:rsidP="00880FD5">
      <w:pPr>
        <w:tabs>
          <w:tab w:val="left" w:pos="8789"/>
        </w:tabs>
        <w:spacing w:after="160" w:line="276" w:lineRule="auto"/>
        <w:ind w:right="850"/>
        <w:rPr>
          <w:b/>
        </w:rPr>
      </w:pPr>
      <w:r w:rsidRPr="0043723F">
        <w:rPr>
          <w:b/>
        </w:rPr>
        <w:t>2. Information des Patienten</w:t>
      </w:r>
    </w:p>
    <w:p w14:paraId="692547D4" w14:textId="77777777" w:rsidR="00F231DD" w:rsidRPr="00880FD5" w:rsidRDefault="00F231DD" w:rsidP="00880FD5">
      <w:pPr>
        <w:tabs>
          <w:tab w:val="left" w:pos="8789"/>
        </w:tabs>
        <w:spacing w:after="160" w:line="276" w:lineRule="auto"/>
        <w:ind w:right="850"/>
      </w:pPr>
      <w:r w:rsidRPr="00880FD5">
        <w:t xml:space="preserve">Vor der ersten Video-Sprechstunde </w:t>
      </w:r>
      <w:r w:rsidR="00FE186D" w:rsidRPr="00880FD5">
        <w:t>muss der Arzt</w:t>
      </w:r>
      <w:r w:rsidRPr="00880FD5">
        <w:t xml:space="preserve"> eine schriftliche Einwilligung des Patienten ein</w:t>
      </w:r>
      <w:r w:rsidR="00FE186D" w:rsidRPr="00880FD5">
        <w:t>holen</w:t>
      </w:r>
      <w:r w:rsidRPr="00880FD5">
        <w:t xml:space="preserve"> (Videodienstanbieter stellen ihren Kunden mitunter eine Vorlage bereit). </w:t>
      </w:r>
      <w:r w:rsidR="00FE186D" w:rsidRPr="00880FD5">
        <w:t>Ferner sollte der Patient auf</w:t>
      </w:r>
      <w:r w:rsidRPr="00880FD5">
        <w:t xml:space="preserve"> die Rahmenbedingungen hin</w:t>
      </w:r>
      <w:r w:rsidR="00FE186D" w:rsidRPr="00880FD5">
        <w:t>gewiesen werden</w:t>
      </w:r>
      <w:r w:rsidRPr="00880FD5">
        <w:t>, die für eine störungsfreie Online- Sprechstunde notwendig sind: geschlossene Räume, Ruhe, geeignete Technik, Licht.</w:t>
      </w:r>
    </w:p>
    <w:p w14:paraId="56416F66" w14:textId="77777777" w:rsidR="00F231DD" w:rsidRPr="0043723F" w:rsidRDefault="00F231DD" w:rsidP="00880FD5">
      <w:pPr>
        <w:tabs>
          <w:tab w:val="left" w:pos="8789"/>
        </w:tabs>
        <w:spacing w:after="160" w:line="276" w:lineRule="auto"/>
        <w:ind w:right="850"/>
        <w:rPr>
          <w:b/>
        </w:rPr>
      </w:pPr>
      <w:r w:rsidRPr="0043723F">
        <w:rPr>
          <w:b/>
        </w:rPr>
        <w:t>3. Video-Sprechstunde starten</w:t>
      </w:r>
    </w:p>
    <w:p w14:paraId="275B7EAA" w14:textId="77777777" w:rsidR="00F231DD" w:rsidRPr="00880FD5" w:rsidRDefault="00FE186D" w:rsidP="00880FD5">
      <w:pPr>
        <w:tabs>
          <w:tab w:val="left" w:pos="8789"/>
        </w:tabs>
        <w:spacing w:after="160" w:line="276" w:lineRule="auto"/>
        <w:ind w:right="850"/>
      </w:pPr>
      <w:r w:rsidRPr="00880FD5">
        <w:t xml:space="preserve">Arzt </w:t>
      </w:r>
      <w:r w:rsidR="00F231DD" w:rsidRPr="00880FD5">
        <w:t xml:space="preserve">und Patient wählen sich bei dem Dienstleister ein. Der Patient gibt dazu die Internetadresse für die Video-Sprechstunde in den Browser seines PC oder Smartphones ein, danach den Einwahlcode. Beide Teilnehmer können erkennen, wenn der jeweils andere online ist. Der Patient wartet im Online-Wartezimmer, </w:t>
      </w:r>
      <w:r w:rsidRPr="00880FD5">
        <w:t xml:space="preserve">bis er von seinem Arzt </w:t>
      </w:r>
      <w:r w:rsidR="00F231DD" w:rsidRPr="00880FD5">
        <w:t xml:space="preserve">aufgerufen, also zugeschaltet wird. </w:t>
      </w:r>
      <w:r w:rsidRPr="00880FD5">
        <w:t>Hat sich der Arzt</w:t>
      </w:r>
      <w:r w:rsidR="00F231DD" w:rsidRPr="00880FD5">
        <w:t xml:space="preserve"> vergewissert, dass die Technik funktioniert, </w:t>
      </w:r>
      <w:r w:rsidRPr="00880FD5">
        <w:t>sollte er seinen P</w:t>
      </w:r>
      <w:r w:rsidR="00F231DD" w:rsidRPr="00880FD5">
        <w:t xml:space="preserve">atienten zunächst fragen, ob er sich allein im Raum befindet. Sind weitere Personen anwesend, müssen diese </w:t>
      </w:r>
      <w:r w:rsidRPr="00880FD5">
        <w:t>de</w:t>
      </w:r>
      <w:r w:rsidR="000B5951" w:rsidRPr="00880FD5">
        <w:t>m</w:t>
      </w:r>
      <w:r w:rsidRPr="00880FD5">
        <w:t xml:space="preserve"> Arzt</w:t>
      </w:r>
      <w:r w:rsidR="00F231DD" w:rsidRPr="00880FD5">
        <w:t xml:space="preserve"> vorgestellt </w:t>
      </w:r>
      <w:r w:rsidRPr="00880FD5">
        <w:t xml:space="preserve">werden. Zudem sollte er </w:t>
      </w:r>
      <w:r w:rsidR="00F231DD" w:rsidRPr="00880FD5">
        <w:t xml:space="preserve">darauf hinweisen, dass die Video-Sprechstunde nicht aufgezeichnet werden darf. Im Folgenden </w:t>
      </w:r>
      <w:r w:rsidRPr="00880FD5">
        <w:t>berät der Arzt d</w:t>
      </w:r>
      <w:r w:rsidR="00F231DD" w:rsidRPr="00880FD5">
        <w:t xml:space="preserve">en Patienten so, wie </w:t>
      </w:r>
      <w:r w:rsidRPr="00880FD5">
        <w:t>er</w:t>
      </w:r>
      <w:r w:rsidR="00F231DD" w:rsidRPr="00880FD5">
        <w:t xml:space="preserve"> es auch in einem persönlichen Termin tun würde. Nach Durchführung wird die Sprechstunde ordnungsgemäß beendet, indem sich beide Parteien von der Internetseite abmelden.</w:t>
      </w:r>
    </w:p>
    <w:p w14:paraId="7C16F4BB" w14:textId="77777777" w:rsidR="00FE186D" w:rsidRPr="00F509A7" w:rsidRDefault="00FE186D" w:rsidP="00880FD5">
      <w:pPr>
        <w:tabs>
          <w:tab w:val="left" w:pos="8789"/>
        </w:tabs>
        <w:spacing w:after="160" w:line="276" w:lineRule="auto"/>
        <w:ind w:right="850"/>
      </w:pPr>
    </w:p>
    <w:p w14:paraId="17B793E3" w14:textId="77777777" w:rsidR="00704BAE" w:rsidRPr="00F509A7" w:rsidRDefault="00EE3F88" w:rsidP="00B0195A">
      <w:pPr>
        <w:tabs>
          <w:tab w:val="left" w:pos="8789"/>
        </w:tabs>
        <w:spacing w:after="160" w:line="276" w:lineRule="auto"/>
        <w:ind w:right="850"/>
      </w:pPr>
      <w:r w:rsidRPr="00F509A7">
        <w:t>Den gesamten Leitfaden zu Digitalisierung in der Praxis f</w:t>
      </w:r>
      <w:r w:rsidR="00512D45" w:rsidRPr="00F509A7">
        <w:t>inden S</w:t>
      </w:r>
      <w:r w:rsidR="00704BAE" w:rsidRPr="00F509A7">
        <w:t xml:space="preserve">ie </w:t>
      </w:r>
      <w:hyperlink r:id="rId10" w:history="1">
        <w:r w:rsidR="00704BAE" w:rsidRPr="00B40BB1">
          <w:rPr>
            <w:rStyle w:val="Hyperlink"/>
          </w:rPr>
          <w:t>hier</w:t>
        </w:r>
      </w:hyperlink>
      <w:r w:rsidR="00704BAE" w:rsidRPr="00F509A7">
        <w:t>.</w:t>
      </w:r>
    </w:p>
    <w:p w14:paraId="78B118F1" w14:textId="77777777" w:rsidR="00E63C70" w:rsidRPr="00F509A7" w:rsidRDefault="00E63C70" w:rsidP="008A3567">
      <w:pPr>
        <w:tabs>
          <w:tab w:val="left" w:pos="8789"/>
        </w:tabs>
        <w:spacing w:after="160" w:line="276" w:lineRule="auto"/>
        <w:ind w:right="850"/>
      </w:pPr>
    </w:p>
    <w:bookmarkEnd w:id="0"/>
    <w:bookmarkEnd w:id="1"/>
    <w:p w14:paraId="3D16DF92" w14:textId="77777777" w:rsidR="0085210B" w:rsidRPr="00F509A7" w:rsidRDefault="0085210B" w:rsidP="0085210B">
      <w:pPr>
        <w:ind w:right="850"/>
        <w:outlineLvl w:val="0"/>
        <w:rPr>
          <w:rFonts w:cs="Arial"/>
          <w:b/>
          <w:spacing w:val="1"/>
          <w:sz w:val="18"/>
          <w:szCs w:val="18"/>
        </w:rPr>
      </w:pPr>
      <w:r w:rsidRPr="00F509A7">
        <w:rPr>
          <w:rFonts w:cs="Arial"/>
          <w:b/>
          <w:spacing w:val="1"/>
          <w:sz w:val="18"/>
          <w:szCs w:val="18"/>
        </w:rPr>
        <w:lastRenderedPageBreak/>
        <w:t>Pressekontakt</w:t>
      </w:r>
    </w:p>
    <w:p w14:paraId="48D367AF" w14:textId="3DCF377F" w:rsidR="00880FD5" w:rsidRDefault="0085210B" w:rsidP="0085210B">
      <w:pPr>
        <w:ind w:right="850"/>
        <w:rPr>
          <w:rFonts w:cs="Arial"/>
          <w:sz w:val="18"/>
          <w:szCs w:val="18"/>
        </w:rPr>
      </w:pPr>
      <w:r w:rsidRPr="00F509A7">
        <w:rPr>
          <w:rFonts w:cs="Arial"/>
          <w:sz w:val="18"/>
          <w:szCs w:val="18"/>
        </w:rPr>
        <w:t xml:space="preserve">Anita Widera, Telefon: 0211/5998-153, </w:t>
      </w:r>
      <w:hyperlink r:id="rId11" w:history="1">
        <w:r w:rsidRPr="00F509A7">
          <w:rPr>
            <w:rFonts w:cs="Arial"/>
            <w:color w:val="0000FF"/>
            <w:sz w:val="18"/>
            <w:szCs w:val="18"/>
            <w:u w:val="single"/>
          </w:rPr>
          <w:t>anita.widera@apobank.de</w:t>
        </w:r>
      </w:hyperlink>
      <w:r w:rsidRPr="00F509A7">
        <w:rPr>
          <w:rFonts w:cs="Arial"/>
          <w:sz w:val="18"/>
          <w:szCs w:val="18"/>
        </w:rPr>
        <w:br/>
      </w:r>
      <w:r w:rsidR="00880FD5" w:rsidRPr="00880FD5">
        <w:rPr>
          <w:rFonts w:cs="Arial"/>
          <w:sz w:val="18"/>
          <w:szCs w:val="18"/>
        </w:rPr>
        <w:t>Sonja Hoffmann</w:t>
      </w:r>
      <w:r w:rsidRPr="00880FD5">
        <w:rPr>
          <w:rFonts w:cs="Arial"/>
          <w:sz w:val="18"/>
          <w:szCs w:val="18"/>
        </w:rPr>
        <w:t>, Telefon: 0211/5998-</w:t>
      </w:r>
      <w:r w:rsidR="00880FD5" w:rsidRPr="00880FD5">
        <w:rPr>
          <w:rFonts w:cs="Arial"/>
          <w:sz w:val="18"/>
          <w:szCs w:val="18"/>
        </w:rPr>
        <w:t>9791</w:t>
      </w:r>
      <w:r w:rsidRPr="00880FD5">
        <w:rPr>
          <w:rFonts w:cs="Arial"/>
          <w:sz w:val="18"/>
          <w:szCs w:val="18"/>
        </w:rPr>
        <w:t xml:space="preserve">, </w:t>
      </w:r>
      <w:hyperlink r:id="rId12" w:history="1">
        <w:r w:rsidR="00880FD5" w:rsidRPr="00DC286A">
          <w:rPr>
            <w:rStyle w:val="Hyperlink"/>
            <w:rFonts w:cs="Arial"/>
            <w:sz w:val="18"/>
            <w:szCs w:val="18"/>
          </w:rPr>
          <w:t>sonja.hoffmann@apobank.de</w:t>
        </w:r>
      </w:hyperlink>
    </w:p>
    <w:p w14:paraId="569ECDD3" w14:textId="77777777" w:rsidR="0085210B" w:rsidRPr="00F509A7" w:rsidRDefault="0085210B" w:rsidP="0085210B">
      <w:pPr>
        <w:ind w:right="850"/>
        <w:outlineLvl w:val="0"/>
        <w:rPr>
          <w:rFonts w:cs="Arial"/>
          <w:b/>
          <w:spacing w:val="1"/>
          <w:sz w:val="18"/>
          <w:szCs w:val="18"/>
        </w:rPr>
      </w:pPr>
    </w:p>
    <w:p w14:paraId="254B0EB7" w14:textId="77777777" w:rsidR="0085210B" w:rsidRPr="00F509A7" w:rsidRDefault="007B2CC2" w:rsidP="00B567B3">
      <w:pPr>
        <w:spacing w:before="100" w:beforeAutospacing="1"/>
        <w:ind w:right="850"/>
        <w:rPr>
          <w:rFonts w:cs="Arial"/>
          <w:b/>
          <w:spacing w:val="1"/>
          <w:sz w:val="18"/>
          <w:szCs w:val="18"/>
        </w:rPr>
      </w:pPr>
      <w:r w:rsidRPr="00F509A7">
        <w:rPr>
          <w:b/>
          <w:bCs/>
          <w:sz w:val="18"/>
          <w:szCs w:val="18"/>
        </w:rPr>
        <w:t>Über die apoBank</w:t>
      </w:r>
      <w:r w:rsidRPr="00F509A7">
        <w:rPr>
          <w:sz w:val="18"/>
          <w:szCs w:val="18"/>
        </w:rPr>
        <w:br/>
      </w:r>
      <w:r w:rsidR="00B567B3" w:rsidRPr="00F509A7">
        <w:rPr>
          <w:rFonts w:cs="Arial"/>
          <w:sz w:val="18"/>
          <w:szCs w:val="18"/>
        </w:rPr>
        <w:t>Mit 436.260 Kunden und über 111.000 Mitgliedern ist die Deutsche Apotheker- und Ärztebank (apoBank)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apoBank arbeitet nach dem Prinzip „Von Heilberuflern für Heilberufler“, d. h. sie ist auf die Betreuung der Akteure des Gesundheitsmarktes spezialisiert und wird zugleich von diesen als Eigentümern getragen. Damit verfügt die apoBank über ein deutschlandweit einzigartiges Geschäftsmodell. www.apobank.de</w:t>
      </w:r>
    </w:p>
    <w:p w14:paraId="4B804E02" w14:textId="77777777" w:rsidR="00850931" w:rsidRPr="00F509A7" w:rsidRDefault="00850931" w:rsidP="00850931">
      <w:pPr>
        <w:rPr>
          <w:rFonts w:cs="Arial"/>
          <w:b/>
          <w:spacing w:val="1"/>
          <w:sz w:val="18"/>
          <w:szCs w:val="18"/>
        </w:rPr>
      </w:pPr>
    </w:p>
    <w:sectPr w:rsidR="00850931" w:rsidRPr="00F509A7" w:rsidSect="003242BA">
      <w:headerReference w:type="default" r:id="rId13"/>
      <w:headerReference w:type="first" r:id="rId14"/>
      <w:footerReference w:type="first" r:id="rId15"/>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D8CF7" w14:textId="77777777" w:rsidR="00EE7246" w:rsidRDefault="00EE7246">
      <w:r>
        <w:separator/>
      </w:r>
    </w:p>
  </w:endnote>
  <w:endnote w:type="continuationSeparator" w:id="0">
    <w:p w14:paraId="7447DA42" w14:textId="77777777" w:rsidR="00EE7246" w:rsidRDefault="00EE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9945E" w14:textId="77777777"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14:paraId="1E21646E" w14:textId="77777777" w:rsidTr="00A673DB">
      <w:tc>
        <w:tcPr>
          <w:tcW w:w="2197" w:type="dxa"/>
        </w:tcPr>
        <w:p w14:paraId="062DC3BA" w14:textId="77777777" w:rsidR="00E73B90" w:rsidRPr="009A7BB8" w:rsidRDefault="00E73B90" w:rsidP="00CB18C3">
          <w:pPr>
            <w:pStyle w:val="Fuzeile"/>
            <w:ind w:right="-57"/>
            <w:rPr>
              <w:sz w:val="12"/>
            </w:rPr>
          </w:pPr>
        </w:p>
      </w:tc>
      <w:tc>
        <w:tcPr>
          <w:tcW w:w="7512" w:type="dxa"/>
        </w:tcPr>
        <w:p w14:paraId="24BA6780" w14:textId="77777777" w:rsidR="00E73B90" w:rsidRPr="009A7BB8" w:rsidRDefault="00E73B90" w:rsidP="00CB18C3">
          <w:pPr>
            <w:pStyle w:val="Fuzeile"/>
            <w:rPr>
              <w:sz w:val="12"/>
            </w:rPr>
          </w:pPr>
        </w:p>
      </w:tc>
    </w:tr>
  </w:tbl>
  <w:p w14:paraId="02169C04" w14:textId="77777777"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5ED7" w14:textId="77777777" w:rsidR="00EE7246" w:rsidRDefault="00EE7246">
      <w:r>
        <w:separator/>
      </w:r>
    </w:p>
  </w:footnote>
  <w:footnote w:type="continuationSeparator" w:id="0">
    <w:p w14:paraId="39D86EE8" w14:textId="77777777" w:rsidR="00EE7246" w:rsidRDefault="00EE7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809D" w14:textId="77777777" w:rsidR="00E73B90" w:rsidRDefault="00E73B90" w:rsidP="00DD616D">
    <w:pPr>
      <w:rPr>
        <w:color w:val="8C91A0"/>
        <w:sz w:val="20"/>
      </w:rPr>
    </w:pPr>
  </w:p>
  <w:p w14:paraId="3D74EB24" w14:textId="77777777" w:rsidR="00E73B90" w:rsidRPr="00D3738A" w:rsidRDefault="00E73B90" w:rsidP="00DD616D">
    <w:pPr>
      <w:rPr>
        <w:color w:val="8C91A0"/>
        <w:sz w:val="20"/>
      </w:rPr>
    </w:pPr>
  </w:p>
  <w:p w14:paraId="496D9154" w14:textId="77777777" w:rsidR="00E73B90" w:rsidRDefault="00E73B90" w:rsidP="00DD616D">
    <w:pPr>
      <w:rPr>
        <w:color w:val="8C91A0"/>
        <w:sz w:val="20"/>
      </w:rPr>
    </w:pPr>
  </w:p>
  <w:p w14:paraId="0B6D27C6" w14:textId="77777777"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4664264C" wp14:editId="0B1E1677">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759B8BC0" w14:textId="77777777"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43723F">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43723F">
      <w:rPr>
        <w:noProof/>
        <w:color w:val="595959"/>
      </w:rPr>
      <w:t>3</w:t>
    </w:r>
    <w:r w:rsidR="00D82A58" w:rsidRPr="00EE7EE5">
      <w:rPr>
        <w:color w:val="595959"/>
      </w:rPr>
      <w:fldChar w:fldCharType="end"/>
    </w:r>
  </w:p>
  <w:p w14:paraId="6B4D471F" w14:textId="77777777" w:rsidR="00E73B90" w:rsidRPr="00D230BD" w:rsidRDefault="00E73B90"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DD35B" w14:textId="77777777" w:rsidR="00E73B90" w:rsidRDefault="00E73B90" w:rsidP="00281CBA">
    <w:pPr>
      <w:rPr>
        <w:color w:val="8C91A0"/>
        <w:sz w:val="20"/>
      </w:rPr>
    </w:pPr>
  </w:p>
  <w:p w14:paraId="71522A1D" w14:textId="77777777" w:rsidR="00FA34DF" w:rsidRDefault="00F509A7" w:rsidP="00FA34DF">
    <w:pPr>
      <w:ind w:right="-1"/>
      <w:rPr>
        <w:color w:val="595959"/>
      </w:rPr>
    </w:pPr>
    <w:r>
      <w:rPr>
        <w:color w:val="595959"/>
        <w:sz w:val="24"/>
        <w:szCs w:val="24"/>
      </w:rPr>
      <w:t>Presse-Themenservice</w:t>
    </w:r>
  </w:p>
  <w:p w14:paraId="7826957D" w14:textId="77777777" w:rsidR="00E73B90" w:rsidRPr="002B0526" w:rsidRDefault="00E73B90" w:rsidP="00FA34DF">
    <w:pPr>
      <w:ind w:right="-1"/>
      <w:rPr>
        <w:color w:val="595959"/>
        <w:sz w:val="18"/>
        <w:szCs w:val="18"/>
      </w:rPr>
    </w:pP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00F509A7">
      <w:rPr>
        <w:color w:val="595959"/>
      </w:rPr>
      <w:tab/>
    </w:r>
    <w:r w:rsidR="00F509A7">
      <w:rPr>
        <w:color w:val="595959"/>
      </w:rPr>
      <w:tab/>
    </w:r>
    <w:r w:rsidR="00F509A7">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1C509971" wp14:editId="5B1B3F18">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7B41DF75" w14:textId="77777777" w:rsidR="00E73B90" w:rsidRPr="002B0526" w:rsidRDefault="00E73B90" w:rsidP="00281CBA">
    <w:pPr>
      <w:ind w:right="-1"/>
      <w:rPr>
        <w:color w:val="595959"/>
        <w:sz w:val="18"/>
        <w:szCs w:val="18"/>
      </w:rPr>
    </w:pPr>
  </w:p>
  <w:p w14:paraId="29267FDF" w14:textId="77777777" w:rsidR="00E73B90" w:rsidRPr="002B0526" w:rsidRDefault="00E73B90" w:rsidP="00281CBA">
    <w:pPr>
      <w:ind w:right="-1"/>
      <w:rPr>
        <w:color w:val="595959"/>
        <w:sz w:val="18"/>
        <w:szCs w:val="18"/>
      </w:rPr>
    </w:pPr>
  </w:p>
  <w:p w14:paraId="450444EF" w14:textId="77777777" w:rsidR="00E73B90" w:rsidRPr="00834D66" w:rsidRDefault="00EF3C60" w:rsidP="002B0526">
    <w:pPr>
      <w:ind w:right="-1"/>
      <w:rPr>
        <w:color w:val="595959"/>
      </w:rPr>
    </w:pPr>
    <w:r>
      <w:rPr>
        <w:color w:val="595959"/>
      </w:rPr>
      <w:t>05</w:t>
    </w:r>
    <w:r w:rsidR="00A11180">
      <w:rPr>
        <w:color w:val="595959"/>
      </w:rPr>
      <w:t xml:space="preserve">. </w:t>
    </w:r>
    <w:r>
      <w:rPr>
        <w:color w:val="595959"/>
      </w:rPr>
      <w:t>Juni</w:t>
    </w:r>
    <w:r w:rsidR="00E73B90">
      <w:rPr>
        <w:color w:val="595959"/>
      </w:rPr>
      <w:t xml:space="preserve"> </w:t>
    </w:r>
    <w:r w:rsidR="00E73B90" w:rsidRPr="00BF2A88">
      <w:rPr>
        <w:color w:val="595959"/>
      </w:rPr>
      <w:t>201</w:t>
    </w:r>
    <w:r w:rsidR="00B567B3">
      <w:rPr>
        <w:color w:val="595959"/>
      </w:rPr>
      <w:t>8</w:t>
    </w:r>
  </w:p>
  <w:p w14:paraId="4FD56422" w14:textId="77777777"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FAF2E56"/>
    <w:multiLevelType w:val="hybridMultilevel"/>
    <w:tmpl w:val="AA5C1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0" w15:restartNumberingAfterBreak="0">
    <w:nsid w:val="215D2E2C"/>
    <w:multiLevelType w:val="hybridMultilevel"/>
    <w:tmpl w:val="295A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011340"/>
    <w:multiLevelType w:val="hybridMultilevel"/>
    <w:tmpl w:val="6EF67630"/>
    <w:lvl w:ilvl="0" w:tplc="018CD1FE">
      <w:start w:val="1"/>
      <w:numFmt w:val="bullet"/>
      <w:lvlText w:val="-"/>
      <w:lvlJc w:val="left"/>
      <w:pPr>
        <w:ind w:left="720" w:hanging="360"/>
      </w:pPr>
      <w:rPr>
        <w:rFonts w:ascii="CorpoS" w:hAnsi="Corpo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8"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9"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3A2164E"/>
    <w:multiLevelType w:val="hybridMultilevel"/>
    <w:tmpl w:val="B8FC118A"/>
    <w:lvl w:ilvl="0" w:tplc="018CD1FE">
      <w:start w:val="1"/>
      <w:numFmt w:val="bullet"/>
      <w:lvlText w:val="-"/>
      <w:lvlJc w:val="left"/>
      <w:pPr>
        <w:ind w:left="720" w:hanging="360"/>
      </w:pPr>
      <w:rPr>
        <w:rFonts w:ascii="CorpoS" w:hAnsi="Corpo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2"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6"/>
  </w:num>
  <w:num w:numId="4">
    <w:abstractNumId w:val="5"/>
  </w:num>
  <w:num w:numId="5">
    <w:abstractNumId w:val="9"/>
  </w:num>
  <w:num w:numId="6">
    <w:abstractNumId w:val="26"/>
  </w:num>
  <w:num w:numId="7">
    <w:abstractNumId w:val="21"/>
  </w:num>
  <w:num w:numId="8">
    <w:abstractNumId w:val="16"/>
  </w:num>
  <w:num w:numId="9">
    <w:abstractNumId w:val="13"/>
  </w:num>
  <w:num w:numId="10">
    <w:abstractNumId w:val="1"/>
  </w:num>
  <w:num w:numId="11">
    <w:abstractNumId w:val="25"/>
  </w:num>
  <w:num w:numId="12">
    <w:abstractNumId w:val="29"/>
  </w:num>
  <w:num w:numId="13">
    <w:abstractNumId w:val="0"/>
  </w:num>
  <w:num w:numId="14">
    <w:abstractNumId w:val="30"/>
  </w:num>
  <w:num w:numId="15">
    <w:abstractNumId w:val="4"/>
  </w:num>
  <w:num w:numId="16">
    <w:abstractNumId w:val="19"/>
  </w:num>
  <w:num w:numId="17">
    <w:abstractNumId w:val="12"/>
  </w:num>
  <w:num w:numId="18">
    <w:abstractNumId w:val="15"/>
  </w:num>
  <w:num w:numId="19">
    <w:abstractNumId w:val="2"/>
  </w:num>
  <w:num w:numId="20">
    <w:abstractNumId w:val="27"/>
  </w:num>
  <w:num w:numId="21">
    <w:abstractNumId w:val="3"/>
  </w:num>
  <w:num w:numId="22">
    <w:abstractNumId w:val="24"/>
  </w:num>
  <w:num w:numId="23">
    <w:abstractNumId w:val="14"/>
  </w:num>
  <w:num w:numId="24">
    <w:abstractNumId w:val="7"/>
  </w:num>
  <w:num w:numId="25">
    <w:abstractNumId w:val="28"/>
  </w:num>
  <w:num w:numId="26">
    <w:abstractNumId w:val="22"/>
  </w:num>
  <w:num w:numId="27">
    <w:abstractNumId w:val="23"/>
  </w:num>
  <w:num w:numId="28">
    <w:abstractNumId w:val="10"/>
  </w:num>
  <w:num w:numId="29">
    <w:abstractNumId w:val="8"/>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3C17"/>
    <w:rsid w:val="00004791"/>
    <w:rsid w:val="000048BF"/>
    <w:rsid w:val="00004F41"/>
    <w:rsid w:val="00005FA6"/>
    <w:rsid w:val="000062DD"/>
    <w:rsid w:val="0000717C"/>
    <w:rsid w:val="000072AA"/>
    <w:rsid w:val="000104E7"/>
    <w:rsid w:val="00015392"/>
    <w:rsid w:val="00015B5B"/>
    <w:rsid w:val="00015F77"/>
    <w:rsid w:val="00016658"/>
    <w:rsid w:val="000223B3"/>
    <w:rsid w:val="000226EA"/>
    <w:rsid w:val="0002288D"/>
    <w:rsid w:val="00023CD2"/>
    <w:rsid w:val="00027206"/>
    <w:rsid w:val="00031935"/>
    <w:rsid w:val="000363D8"/>
    <w:rsid w:val="00036FA5"/>
    <w:rsid w:val="00036FCB"/>
    <w:rsid w:val="00041BBD"/>
    <w:rsid w:val="00042C62"/>
    <w:rsid w:val="000444B9"/>
    <w:rsid w:val="00045064"/>
    <w:rsid w:val="000452B9"/>
    <w:rsid w:val="000452E8"/>
    <w:rsid w:val="00050F86"/>
    <w:rsid w:val="000510DF"/>
    <w:rsid w:val="00051BB4"/>
    <w:rsid w:val="00052286"/>
    <w:rsid w:val="00053AE5"/>
    <w:rsid w:val="00053C87"/>
    <w:rsid w:val="0005555D"/>
    <w:rsid w:val="00056F71"/>
    <w:rsid w:val="00062DD6"/>
    <w:rsid w:val="0006340F"/>
    <w:rsid w:val="00064023"/>
    <w:rsid w:val="00066CB8"/>
    <w:rsid w:val="000670AB"/>
    <w:rsid w:val="000677B3"/>
    <w:rsid w:val="00067A18"/>
    <w:rsid w:val="00067AF4"/>
    <w:rsid w:val="00072497"/>
    <w:rsid w:val="00072817"/>
    <w:rsid w:val="00072CEC"/>
    <w:rsid w:val="000737FC"/>
    <w:rsid w:val="00073E63"/>
    <w:rsid w:val="00074223"/>
    <w:rsid w:val="00075B70"/>
    <w:rsid w:val="00075C9B"/>
    <w:rsid w:val="0007773B"/>
    <w:rsid w:val="00077D10"/>
    <w:rsid w:val="00080F33"/>
    <w:rsid w:val="0008217F"/>
    <w:rsid w:val="00083351"/>
    <w:rsid w:val="000837E7"/>
    <w:rsid w:val="00084D22"/>
    <w:rsid w:val="0008794A"/>
    <w:rsid w:val="00092A83"/>
    <w:rsid w:val="00092C4B"/>
    <w:rsid w:val="000960F6"/>
    <w:rsid w:val="00096D25"/>
    <w:rsid w:val="000975AA"/>
    <w:rsid w:val="000A013F"/>
    <w:rsid w:val="000A0B25"/>
    <w:rsid w:val="000A10C8"/>
    <w:rsid w:val="000A139B"/>
    <w:rsid w:val="000A680D"/>
    <w:rsid w:val="000A6D5A"/>
    <w:rsid w:val="000A7C3D"/>
    <w:rsid w:val="000A7F6F"/>
    <w:rsid w:val="000B2709"/>
    <w:rsid w:val="000B31B1"/>
    <w:rsid w:val="000B3A17"/>
    <w:rsid w:val="000B42C6"/>
    <w:rsid w:val="000B5951"/>
    <w:rsid w:val="000B5D40"/>
    <w:rsid w:val="000B6065"/>
    <w:rsid w:val="000C0750"/>
    <w:rsid w:val="000C10A5"/>
    <w:rsid w:val="000C4C2D"/>
    <w:rsid w:val="000C5B17"/>
    <w:rsid w:val="000C6154"/>
    <w:rsid w:val="000C7835"/>
    <w:rsid w:val="000D01C6"/>
    <w:rsid w:val="000D1B80"/>
    <w:rsid w:val="000D22BA"/>
    <w:rsid w:val="000D4674"/>
    <w:rsid w:val="000D4D60"/>
    <w:rsid w:val="000D7ED7"/>
    <w:rsid w:val="000E24C2"/>
    <w:rsid w:val="000E5E71"/>
    <w:rsid w:val="000E7F61"/>
    <w:rsid w:val="000F02ED"/>
    <w:rsid w:val="000F039B"/>
    <w:rsid w:val="000F0433"/>
    <w:rsid w:val="000F0D88"/>
    <w:rsid w:val="000F25C3"/>
    <w:rsid w:val="000F39D5"/>
    <w:rsid w:val="000F3D82"/>
    <w:rsid w:val="000F59A6"/>
    <w:rsid w:val="000F6629"/>
    <w:rsid w:val="00100386"/>
    <w:rsid w:val="00100CFD"/>
    <w:rsid w:val="0010289F"/>
    <w:rsid w:val="001040F3"/>
    <w:rsid w:val="00104406"/>
    <w:rsid w:val="00104E07"/>
    <w:rsid w:val="00105772"/>
    <w:rsid w:val="00105CA3"/>
    <w:rsid w:val="00105DFB"/>
    <w:rsid w:val="00107615"/>
    <w:rsid w:val="00107757"/>
    <w:rsid w:val="001116AE"/>
    <w:rsid w:val="00112077"/>
    <w:rsid w:val="00112603"/>
    <w:rsid w:val="001175CD"/>
    <w:rsid w:val="00117E6D"/>
    <w:rsid w:val="00121233"/>
    <w:rsid w:val="00130A7E"/>
    <w:rsid w:val="00131B76"/>
    <w:rsid w:val="00132EC1"/>
    <w:rsid w:val="001346D4"/>
    <w:rsid w:val="0013798A"/>
    <w:rsid w:val="00141CF4"/>
    <w:rsid w:val="00143D10"/>
    <w:rsid w:val="00144E91"/>
    <w:rsid w:val="00152E15"/>
    <w:rsid w:val="0015392F"/>
    <w:rsid w:val="00153B23"/>
    <w:rsid w:val="00153C17"/>
    <w:rsid w:val="00154212"/>
    <w:rsid w:val="00154899"/>
    <w:rsid w:val="00155A53"/>
    <w:rsid w:val="00156360"/>
    <w:rsid w:val="00156732"/>
    <w:rsid w:val="00157F68"/>
    <w:rsid w:val="001603F0"/>
    <w:rsid w:val="0016094E"/>
    <w:rsid w:val="00162028"/>
    <w:rsid w:val="00163E3F"/>
    <w:rsid w:val="00164220"/>
    <w:rsid w:val="0016451C"/>
    <w:rsid w:val="00167E8F"/>
    <w:rsid w:val="00170530"/>
    <w:rsid w:val="001716CA"/>
    <w:rsid w:val="00172986"/>
    <w:rsid w:val="00173A78"/>
    <w:rsid w:val="00175841"/>
    <w:rsid w:val="001760F9"/>
    <w:rsid w:val="001775E9"/>
    <w:rsid w:val="0017777E"/>
    <w:rsid w:val="0018034E"/>
    <w:rsid w:val="00181E20"/>
    <w:rsid w:val="00184F10"/>
    <w:rsid w:val="00185179"/>
    <w:rsid w:val="00186515"/>
    <w:rsid w:val="001869E9"/>
    <w:rsid w:val="001870DB"/>
    <w:rsid w:val="001915B1"/>
    <w:rsid w:val="00193D22"/>
    <w:rsid w:val="001949EC"/>
    <w:rsid w:val="00195AA4"/>
    <w:rsid w:val="00196BCA"/>
    <w:rsid w:val="001A0174"/>
    <w:rsid w:val="001A09E5"/>
    <w:rsid w:val="001A2620"/>
    <w:rsid w:val="001A297D"/>
    <w:rsid w:val="001A42B0"/>
    <w:rsid w:val="001A5263"/>
    <w:rsid w:val="001A5922"/>
    <w:rsid w:val="001A6833"/>
    <w:rsid w:val="001A79E3"/>
    <w:rsid w:val="001B032B"/>
    <w:rsid w:val="001B061E"/>
    <w:rsid w:val="001B5967"/>
    <w:rsid w:val="001B5FDA"/>
    <w:rsid w:val="001B673E"/>
    <w:rsid w:val="001B7A1E"/>
    <w:rsid w:val="001C140B"/>
    <w:rsid w:val="001C140D"/>
    <w:rsid w:val="001C3363"/>
    <w:rsid w:val="001C6F97"/>
    <w:rsid w:val="001D02B5"/>
    <w:rsid w:val="001D2BBA"/>
    <w:rsid w:val="001D33F3"/>
    <w:rsid w:val="001D3952"/>
    <w:rsid w:val="001D3C5E"/>
    <w:rsid w:val="001D4591"/>
    <w:rsid w:val="001E1313"/>
    <w:rsid w:val="001E17C6"/>
    <w:rsid w:val="001E2617"/>
    <w:rsid w:val="001E2CBF"/>
    <w:rsid w:val="001E3328"/>
    <w:rsid w:val="001E4A7F"/>
    <w:rsid w:val="001E5A73"/>
    <w:rsid w:val="001E70D2"/>
    <w:rsid w:val="001F0380"/>
    <w:rsid w:val="001F04B9"/>
    <w:rsid w:val="001F08AE"/>
    <w:rsid w:val="001F2297"/>
    <w:rsid w:val="001F3D44"/>
    <w:rsid w:val="001F4953"/>
    <w:rsid w:val="001F5712"/>
    <w:rsid w:val="001F5D97"/>
    <w:rsid w:val="001F7BD9"/>
    <w:rsid w:val="001F7E39"/>
    <w:rsid w:val="001F7F79"/>
    <w:rsid w:val="002043EF"/>
    <w:rsid w:val="00204986"/>
    <w:rsid w:val="00207554"/>
    <w:rsid w:val="00210CD3"/>
    <w:rsid w:val="00212759"/>
    <w:rsid w:val="002127F6"/>
    <w:rsid w:val="00212FE2"/>
    <w:rsid w:val="002132A6"/>
    <w:rsid w:val="0021447B"/>
    <w:rsid w:val="00215486"/>
    <w:rsid w:val="00215F5A"/>
    <w:rsid w:val="00216FC5"/>
    <w:rsid w:val="00223E73"/>
    <w:rsid w:val="00226CF1"/>
    <w:rsid w:val="0023229C"/>
    <w:rsid w:val="00232697"/>
    <w:rsid w:val="00233567"/>
    <w:rsid w:val="00235309"/>
    <w:rsid w:val="00235575"/>
    <w:rsid w:val="00235961"/>
    <w:rsid w:val="002368AB"/>
    <w:rsid w:val="0023731D"/>
    <w:rsid w:val="00237C2A"/>
    <w:rsid w:val="00240652"/>
    <w:rsid w:val="0024248B"/>
    <w:rsid w:val="002439EC"/>
    <w:rsid w:val="0024479C"/>
    <w:rsid w:val="00245AE0"/>
    <w:rsid w:val="00247B83"/>
    <w:rsid w:val="00247BA5"/>
    <w:rsid w:val="00247D32"/>
    <w:rsid w:val="0025073F"/>
    <w:rsid w:val="00250D08"/>
    <w:rsid w:val="002533CD"/>
    <w:rsid w:val="00253634"/>
    <w:rsid w:val="00253E2B"/>
    <w:rsid w:val="0025446D"/>
    <w:rsid w:val="00254AA7"/>
    <w:rsid w:val="0025572C"/>
    <w:rsid w:val="00256324"/>
    <w:rsid w:val="00256BBD"/>
    <w:rsid w:val="002570CB"/>
    <w:rsid w:val="00261418"/>
    <w:rsid w:val="00262243"/>
    <w:rsid w:val="002628A6"/>
    <w:rsid w:val="00265275"/>
    <w:rsid w:val="00266E74"/>
    <w:rsid w:val="00266E87"/>
    <w:rsid w:val="00275631"/>
    <w:rsid w:val="00277231"/>
    <w:rsid w:val="00281CBA"/>
    <w:rsid w:val="00284161"/>
    <w:rsid w:val="00285A1C"/>
    <w:rsid w:val="00286AAB"/>
    <w:rsid w:val="00287523"/>
    <w:rsid w:val="00287DAB"/>
    <w:rsid w:val="0029225D"/>
    <w:rsid w:val="00292322"/>
    <w:rsid w:val="00295D03"/>
    <w:rsid w:val="00297CF8"/>
    <w:rsid w:val="002A1275"/>
    <w:rsid w:val="002A3802"/>
    <w:rsid w:val="002A6B52"/>
    <w:rsid w:val="002A6E8D"/>
    <w:rsid w:val="002B02C5"/>
    <w:rsid w:val="002B0526"/>
    <w:rsid w:val="002B11FD"/>
    <w:rsid w:val="002B46ED"/>
    <w:rsid w:val="002B4725"/>
    <w:rsid w:val="002B580A"/>
    <w:rsid w:val="002B6F42"/>
    <w:rsid w:val="002C0EB1"/>
    <w:rsid w:val="002C1780"/>
    <w:rsid w:val="002C25E3"/>
    <w:rsid w:val="002C2D7F"/>
    <w:rsid w:val="002C5195"/>
    <w:rsid w:val="002C763B"/>
    <w:rsid w:val="002C7A13"/>
    <w:rsid w:val="002D29F6"/>
    <w:rsid w:val="002D3659"/>
    <w:rsid w:val="002D3684"/>
    <w:rsid w:val="002D3930"/>
    <w:rsid w:val="002D567E"/>
    <w:rsid w:val="002D5B17"/>
    <w:rsid w:val="002D64B5"/>
    <w:rsid w:val="002D7023"/>
    <w:rsid w:val="002D7BF7"/>
    <w:rsid w:val="002E05B2"/>
    <w:rsid w:val="002E4C52"/>
    <w:rsid w:val="002E4D40"/>
    <w:rsid w:val="002F1460"/>
    <w:rsid w:val="002F1474"/>
    <w:rsid w:val="002F26B9"/>
    <w:rsid w:val="002F33E4"/>
    <w:rsid w:val="002F3891"/>
    <w:rsid w:val="002F4EAC"/>
    <w:rsid w:val="002F5D96"/>
    <w:rsid w:val="002F60BA"/>
    <w:rsid w:val="002F7B99"/>
    <w:rsid w:val="0030020B"/>
    <w:rsid w:val="00301D3B"/>
    <w:rsid w:val="00302285"/>
    <w:rsid w:val="00302A50"/>
    <w:rsid w:val="00302B80"/>
    <w:rsid w:val="003038D9"/>
    <w:rsid w:val="00303D2B"/>
    <w:rsid w:val="003049C5"/>
    <w:rsid w:val="00304FAC"/>
    <w:rsid w:val="00305811"/>
    <w:rsid w:val="00310173"/>
    <w:rsid w:val="00311AE6"/>
    <w:rsid w:val="00312485"/>
    <w:rsid w:val="00314098"/>
    <w:rsid w:val="00315FBF"/>
    <w:rsid w:val="003242BA"/>
    <w:rsid w:val="00325B1C"/>
    <w:rsid w:val="00325DF6"/>
    <w:rsid w:val="00326BD8"/>
    <w:rsid w:val="00330C73"/>
    <w:rsid w:val="00330CD9"/>
    <w:rsid w:val="00331094"/>
    <w:rsid w:val="00331958"/>
    <w:rsid w:val="00333DF4"/>
    <w:rsid w:val="003340C8"/>
    <w:rsid w:val="0033450F"/>
    <w:rsid w:val="00336CAA"/>
    <w:rsid w:val="00336E66"/>
    <w:rsid w:val="00337B27"/>
    <w:rsid w:val="0034002B"/>
    <w:rsid w:val="003426E1"/>
    <w:rsid w:val="003430EC"/>
    <w:rsid w:val="003440B9"/>
    <w:rsid w:val="00345443"/>
    <w:rsid w:val="0035204C"/>
    <w:rsid w:val="003520D4"/>
    <w:rsid w:val="0035328F"/>
    <w:rsid w:val="00353E15"/>
    <w:rsid w:val="0036377C"/>
    <w:rsid w:val="00363C4C"/>
    <w:rsid w:val="00364519"/>
    <w:rsid w:val="00366AB3"/>
    <w:rsid w:val="00367280"/>
    <w:rsid w:val="00367503"/>
    <w:rsid w:val="00372261"/>
    <w:rsid w:val="00372CA8"/>
    <w:rsid w:val="00373746"/>
    <w:rsid w:val="00374C4E"/>
    <w:rsid w:val="003760D8"/>
    <w:rsid w:val="003764DD"/>
    <w:rsid w:val="00376CA7"/>
    <w:rsid w:val="00376EB0"/>
    <w:rsid w:val="00376F3C"/>
    <w:rsid w:val="003804F8"/>
    <w:rsid w:val="003810A8"/>
    <w:rsid w:val="00381687"/>
    <w:rsid w:val="0038447B"/>
    <w:rsid w:val="00384798"/>
    <w:rsid w:val="00385042"/>
    <w:rsid w:val="0038689B"/>
    <w:rsid w:val="00386A5B"/>
    <w:rsid w:val="003877C0"/>
    <w:rsid w:val="0039225C"/>
    <w:rsid w:val="0039286C"/>
    <w:rsid w:val="003928EB"/>
    <w:rsid w:val="00393B72"/>
    <w:rsid w:val="0039432B"/>
    <w:rsid w:val="00394A45"/>
    <w:rsid w:val="00394B76"/>
    <w:rsid w:val="003954BE"/>
    <w:rsid w:val="00396F24"/>
    <w:rsid w:val="003A0FD3"/>
    <w:rsid w:val="003A4C48"/>
    <w:rsid w:val="003A530D"/>
    <w:rsid w:val="003A532B"/>
    <w:rsid w:val="003A58EE"/>
    <w:rsid w:val="003A65D3"/>
    <w:rsid w:val="003B2222"/>
    <w:rsid w:val="003B37BE"/>
    <w:rsid w:val="003B38D5"/>
    <w:rsid w:val="003B3C08"/>
    <w:rsid w:val="003B4867"/>
    <w:rsid w:val="003B5B89"/>
    <w:rsid w:val="003C13CE"/>
    <w:rsid w:val="003C141F"/>
    <w:rsid w:val="003C17BA"/>
    <w:rsid w:val="003C39A2"/>
    <w:rsid w:val="003C483A"/>
    <w:rsid w:val="003C4D03"/>
    <w:rsid w:val="003C5AE1"/>
    <w:rsid w:val="003C5C47"/>
    <w:rsid w:val="003C70DE"/>
    <w:rsid w:val="003C767D"/>
    <w:rsid w:val="003C7907"/>
    <w:rsid w:val="003D0A13"/>
    <w:rsid w:val="003D2297"/>
    <w:rsid w:val="003D2BAC"/>
    <w:rsid w:val="003D4911"/>
    <w:rsid w:val="003D7956"/>
    <w:rsid w:val="003E0F2C"/>
    <w:rsid w:val="003E24F6"/>
    <w:rsid w:val="003E2BB2"/>
    <w:rsid w:val="003E4B0B"/>
    <w:rsid w:val="003E6B6C"/>
    <w:rsid w:val="003E724A"/>
    <w:rsid w:val="003F3271"/>
    <w:rsid w:val="003F4C9E"/>
    <w:rsid w:val="003F569C"/>
    <w:rsid w:val="003F72D4"/>
    <w:rsid w:val="003F7C1F"/>
    <w:rsid w:val="00401CDC"/>
    <w:rsid w:val="00402595"/>
    <w:rsid w:val="00402C80"/>
    <w:rsid w:val="00403508"/>
    <w:rsid w:val="00403E12"/>
    <w:rsid w:val="004048C5"/>
    <w:rsid w:val="004071CD"/>
    <w:rsid w:val="00410536"/>
    <w:rsid w:val="004130CA"/>
    <w:rsid w:val="00413B33"/>
    <w:rsid w:val="00415FDD"/>
    <w:rsid w:val="004179BB"/>
    <w:rsid w:val="00420D25"/>
    <w:rsid w:val="00424DB3"/>
    <w:rsid w:val="00431CE1"/>
    <w:rsid w:val="0043373F"/>
    <w:rsid w:val="0043467A"/>
    <w:rsid w:val="00435A83"/>
    <w:rsid w:val="00436BF8"/>
    <w:rsid w:val="0043723F"/>
    <w:rsid w:val="00441FA9"/>
    <w:rsid w:val="0044637D"/>
    <w:rsid w:val="004512C3"/>
    <w:rsid w:val="00451F81"/>
    <w:rsid w:val="00454447"/>
    <w:rsid w:val="004544F8"/>
    <w:rsid w:val="004546CD"/>
    <w:rsid w:val="00454C95"/>
    <w:rsid w:val="00455C87"/>
    <w:rsid w:val="00457F31"/>
    <w:rsid w:val="00460F56"/>
    <w:rsid w:val="00461110"/>
    <w:rsid w:val="00461CCD"/>
    <w:rsid w:val="004628DF"/>
    <w:rsid w:val="00462CBC"/>
    <w:rsid w:val="00463A01"/>
    <w:rsid w:val="0046488C"/>
    <w:rsid w:val="004663CE"/>
    <w:rsid w:val="00470036"/>
    <w:rsid w:val="0047041F"/>
    <w:rsid w:val="00470EDA"/>
    <w:rsid w:val="00471581"/>
    <w:rsid w:val="00471D93"/>
    <w:rsid w:val="00473ADA"/>
    <w:rsid w:val="004749E1"/>
    <w:rsid w:val="0048017F"/>
    <w:rsid w:val="00482044"/>
    <w:rsid w:val="00484C7A"/>
    <w:rsid w:val="00485976"/>
    <w:rsid w:val="0048628E"/>
    <w:rsid w:val="004868F4"/>
    <w:rsid w:val="00487238"/>
    <w:rsid w:val="00490D06"/>
    <w:rsid w:val="00491D1B"/>
    <w:rsid w:val="00492051"/>
    <w:rsid w:val="00492951"/>
    <w:rsid w:val="00495B47"/>
    <w:rsid w:val="00496097"/>
    <w:rsid w:val="004A1C86"/>
    <w:rsid w:val="004A3989"/>
    <w:rsid w:val="004A4184"/>
    <w:rsid w:val="004A4269"/>
    <w:rsid w:val="004A5AFB"/>
    <w:rsid w:val="004A66D6"/>
    <w:rsid w:val="004A7684"/>
    <w:rsid w:val="004B078E"/>
    <w:rsid w:val="004B214E"/>
    <w:rsid w:val="004B443A"/>
    <w:rsid w:val="004B733E"/>
    <w:rsid w:val="004C37FD"/>
    <w:rsid w:val="004C4288"/>
    <w:rsid w:val="004C44EA"/>
    <w:rsid w:val="004C4A1F"/>
    <w:rsid w:val="004C5A02"/>
    <w:rsid w:val="004C6D46"/>
    <w:rsid w:val="004C7458"/>
    <w:rsid w:val="004C7BF4"/>
    <w:rsid w:val="004D141C"/>
    <w:rsid w:val="004D2ED7"/>
    <w:rsid w:val="004D4BA9"/>
    <w:rsid w:val="004D4F5B"/>
    <w:rsid w:val="004D65AA"/>
    <w:rsid w:val="004D6DE1"/>
    <w:rsid w:val="004E19EA"/>
    <w:rsid w:val="004E1DCB"/>
    <w:rsid w:val="004E2560"/>
    <w:rsid w:val="004E5BC1"/>
    <w:rsid w:val="004E637A"/>
    <w:rsid w:val="004E650A"/>
    <w:rsid w:val="004F05BB"/>
    <w:rsid w:val="004F2CF4"/>
    <w:rsid w:val="004F5F55"/>
    <w:rsid w:val="004F6498"/>
    <w:rsid w:val="004F7DB3"/>
    <w:rsid w:val="0050148C"/>
    <w:rsid w:val="00510D69"/>
    <w:rsid w:val="00511448"/>
    <w:rsid w:val="005114A3"/>
    <w:rsid w:val="005117FE"/>
    <w:rsid w:val="005121BB"/>
    <w:rsid w:val="00512D45"/>
    <w:rsid w:val="00512D7F"/>
    <w:rsid w:val="00513403"/>
    <w:rsid w:val="00513683"/>
    <w:rsid w:val="00513AD2"/>
    <w:rsid w:val="0051573F"/>
    <w:rsid w:val="00521F12"/>
    <w:rsid w:val="00525314"/>
    <w:rsid w:val="00527423"/>
    <w:rsid w:val="00527F2F"/>
    <w:rsid w:val="00531FC7"/>
    <w:rsid w:val="00532867"/>
    <w:rsid w:val="00532E59"/>
    <w:rsid w:val="00533BE4"/>
    <w:rsid w:val="00534CB7"/>
    <w:rsid w:val="0053732E"/>
    <w:rsid w:val="00540160"/>
    <w:rsid w:val="00540BA0"/>
    <w:rsid w:val="00540D55"/>
    <w:rsid w:val="00540D9C"/>
    <w:rsid w:val="005412B6"/>
    <w:rsid w:val="0054214B"/>
    <w:rsid w:val="00543773"/>
    <w:rsid w:val="00543AC3"/>
    <w:rsid w:val="00543E3E"/>
    <w:rsid w:val="0054480B"/>
    <w:rsid w:val="00544B7A"/>
    <w:rsid w:val="0054526D"/>
    <w:rsid w:val="005461C5"/>
    <w:rsid w:val="0054640D"/>
    <w:rsid w:val="00546C8B"/>
    <w:rsid w:val="005473B2"/>
    <w:rsid w:val="005521C9"/>
    <w:rsid w:val="0055556B"/>
    <w:rsid w:val="0056262E"/>
    <w:rsid w:val="00562BAB"/>
    <w:rsid w:val="0056331D"/>
    <w:rsid w:val="005654AB"/>
    <w:rsid w:val="005665A6"/>
    <w:rsid w:val="005668B6"/>
    <w:rsid w:val="00575262"/>
    <w:rsid w:val="0057579E"/>
    <w:rsid w:val="005806AD"/>
    <w:rsid w:val="00581038"/>
    <w:rsid w:val="00581AF6"/>
    <w:rsid w:val="005825EE"/>
    <w:rsid w:val="00582CAF"/>
    <w:rsid w:val="00582ED9"/>
    <w:rsid w:val="00583A98"/>
    <w:rsid w:val="00584ABD"/>
    <w:rsid w:val="00585B0B"/>
    <w:rsid w:val="00586441"/>
    <w:rsid w:val="00586624"/>
    <w:rsid w:val="00586B1A"/>
    <w:rsid w:val="005939BF"/>
    <w:rsid w:val="005A0772"/>
    <w:rsid w:val="005A0904"/>
    <w:rsid w:val="005A09A8"/>
    <w:rsid w:val="005A130B"/>
    <w:rsid w:val="005A16CA"/>
    <w:rsid w:val="005A1890"/>
    <w:rsid w:val="005A5303"/>
    <w:rsid w:val="005A61E4"/>
    <w:rsid w:val="005A7C41"/>
    <w:rsid w:val="005B16BE"/>
    <w:rsid w:val="005B43E3"/>
    <w:rsid w:val="005B63F5"/>
    <w:rsid w:val="005C0924"/>
    <w:rsid w:val="005C0D22"/>
    <w:rsid w:val="005C135E"/>
    <w:rsid w:val="005C1FBB"/>
    <w:rsid w:val="005C2E91"/>
    <w:rsid w:val="005C353B"/>
    <w:rsid w:val="005C408B"/>
    <w:rsid w:val="005C6512"/>
    <w:rsid w:val="005C6EF5"/>
    <w:rsid w:val="005D0AEF"/>
    <w:rsid w:val="005D1FC3"/>
    <w:rsid w:val="005D2778"/>
    <w:rsid w:val="005D351D"/>
    <w:rsid w:val="005D3AE4"/>
    <w:rsid w:val="005D415E"/>
    <w:rsid w:val="005D7128"/>
    <w:rsid w:val="005D738A"/>
    <w:rsid w:val="005D7530"/>
    <w:rsid w:val="005E00A8"/>
    <w:rsid w:val="005E2529"/>
    <w:rsid w:val="005E4EA0"/>
    <w:rsid w:val="005E52DF"/>
    <w:rsid w:val="005E6329"/>
    <w:rsid w:val="005E6C9E"/>
    <w:rsid w:val="005F31B2"/>
    <w:rsid w:val="005F6F51"/>
    <w:rsid w:val="005F73C1"/>
    <w:rsid w:val="006002FC"/>
    <w:rsid w:val="00602D58"/>
    <w:rsid w:val="0060347B"/>
    <w:rsid w:val="00603BEE"/>
    <w:rsid w:val="0061209B"/>
    <w:rsid w:val="006124AD"/>
    <w:rsid w:val="00613459"/>
    <w:rsid w:val="00613B1B"/>
    <w:rsid w:val="00614174"/>
    <w:rsid w:val="006152A1"/>
    <w:rsid w:val="006167CF"/>
    <w:rsid w:val="00616870"/>
    <w:rsid w:val="00617503"/>
    <w:rsid w:val="0062025C"/>
    <w:rsid w:val="00620F39"/>
    <w:rsid w:val="00621134"/>
    <w:rsid w:val="00621E66"/>
    <w:rsid w:val="006220B1"/>
    <w:rsid w:val="00630544"/>
    <w:rsid w:val="00631744"/>
    <w:rsid w:val="00632AEF"/>
    <w:rsid w:val="00633348"/>
    <w:rsid w:val="00634134"/>
    <w:rsid w:val="0063477E"/>
    <w:rsid w:val="00635D84"/>
    <w:rsid w:val="00637E09"/>
    <w:rsid w:val="00644F00"/>
    <w:rsid w:val="006457DB"/>
    <w:rsid w:val="00650FBC"/>
    <w:rsid w:val="00652BBE"/>
    <w:rsid w:val="00652C0C"/>
    <w:rsid w:val="00652DF3"/>
    <w:rsid w:val="0065462A"/>
    <w:rsid w:val="006558CB"/>
    <w:rsid w:val="00656FD2"/>
    <w:rsid w:val="006619AB"/>
    <w:rsid w:val="00661D4D"/>
    <w:rsid w:val="00663F68"/>
    <w:rsid w:val="00664184"/>
    <w:rsid w:val="00664661"/>
    <w:rsid w:val="00666467"/>
    <w:rsid w:val="006666DD"/>
    <w:rsid w:val="0067007C"/>
    <w:rsid w:val="00670EB5"/>
    <w:rsid w:val="00675ED0"/>
    <w:rsid w:val="006765EB"/>
    <w:rsid w:val="0067781E"/>
    <w:rsid w:val="00681608"/>
    <w:rsid w:val="00682015"/>
    <w:rsid w:val="00684196"/>
    <w:rsid w:val="00684F22"/>
    <w:rsid w:val="00685BD5"/>
    <w:rsid w:val="00686EF1"/>
    <w:rsid w:val="00687EA1"/>
    <w:rsid w:val="00690C72"/>
    <w:rsid w:val="00690F7F"/>
    <w:rsid w:val="00691750"/>
    <w:rsid w:val="006922DD"/>
    <w:rsid w:val="00694281"/>
    <w:rsid w:val="006950B3"/>
    <w:rsid w:val="00695E43"/>
    <w:rsid w:val="006A1062"/>
    <w:rsid w:val="006A11D4"/>
    <w:rsid w:val="006A331A"/>
    <w:rsid w:val="006A3B64"/>
    <w:rsid w:val="006A3FF6"/>
    <w:rsid w:val="006A48E1"/>
    <w:rsid w:val="006A5833"/>
    <w:rsid w:val="006A67CC"/>
    <w:rsid w:val="006A734B"/>
    <w:rsid w:val="006B1EBD"/>
    <w:rsid w:val="006B4EC2"/>
    <w:rsid w:val="006B5A11"/>
    <w:rsid w:val="006B732C"/>
    <w:rsid w:val="006B77DE"/>
    <w:rsid w:val="006C2201"/>
    <w:rsid w:val="006C40BE"/>
    <w:rsid w:val="006C4B12"/>
    <w:rsid w:val="006C508A"/>
    <w:rsid w:val="006C583F"/>
    <w:rsid w:val="006C6426"/>
    <w:rsid w:val="006C69B2"/>
    <w:rsid w:val="006C7ED6"/>
    <w:rsid w:val="006D07B3"/>
    <w:rsid w:val="006D2392"/>
    <w:rsid w:val="006D2576"/>
    <w:rsid w:val="006D2D0B"/>
    <w:rsid w:val="006D3563"/>
    <w:rsid w:val="006D3813"/>
    <w:rsid w:val="006D4CC8"/>
    <w:rsid w:val="006D75DC"/>
    <w:rsid w:val="006E214F"/>
    <w:rsid w:val="006E5411"/>
    <w:rsid w:val="006E6ED7"/>
    <w:rsid w:val="006F249E"/>
    <w:rsid w:val="006F77EC"/>
    <w:rsid w:val="006F7F70"/>
    <w:rsid w:val="00700161"/>
    <w:rsid w:val="00700A9F"/>
    <w:rsid w:val="00701159"/>
    <w:rsid w:val="00701291"/>
    <w:rsid w:val="007048F6"/>
    <w:rsid w:val="00704BAE"/>
    <w:rsid w:val="00705921"/>
    <w:rsid w:val="00706454"/>
    <w:rsid w:val="0071017E"/>
    <w:rsid w:val="00710E40"/>
    <w:rsid w:val="00712307"/>
    <w:rsid w:val="00712CED"/>
    <w:rsid w:val="007140A4"/>
    <w:rsid w:val="0071433D"/>
    <w:rsid w:val="007153AF"/>
    <w:rsid w:val="007250D5"/>
    <w:rsid w:val="007252FD"/>
    <w:rsid w:val="00734156"/>
    <w:rsid w:val="007342C9"/>
    <w:rsid w:val="00734FFA"/>
    <w:rsid w:val="007439B0"/>
    <w:rsid w:val="00745264"/>
    <w:rsid w:val="00747C59"/>
    <w:rsid w:val="00750261"/>
    <w:rsid w:val="007507CE"/>
    <w:rsid w:val="007519E0"/>
    <w:rsid w:val="00753A9E"/>
    <w:rsid w:val="007549EF"/>
    <w:rsid w:val="00756397"/>
    <w:rsid w:val="007576EB"/>
    <w:rsid w:val="00762155"/>
    <w:rsid w:val="00764BFA"/>
    <w:rsid w:val="00765F50"/>
    <w:rsid w:val="00766200"/>
    <w:rsid w:val="00766665"/>
    <w:rsid w:val="00767507"/>
    <w:rsid w:val="0077034F"/>
    <w:rsid w:val="00773425"/>
    <w:rsid w:val="00774B5B"/>
    <w:rsid w:val="0077794E"/>
    <w:rsid w:val="00781061"/>
    <w:rsid w:val="00781B7E"/>
    <w:rsid w:val="00782203"/>
    <w:rsid w:val="007831B8"/>
    <w:rsid w:val="00783E51"/>
    <w:rsid w:val="00787980"/>
    <w:rsid w:val="00793DCB"/>
    <w:rsid w:val="00793F99"/>
    <w:rsid w:val="00793FE1"/>
    <w:rsid w:val="0079497E"/>
    <w:rsid w:val="00794AFC"/>
    <w:rsid w:val="00795DD6"/>
    <w:rsid w:val="00796370"/>
    <w:rsid w:val="007A13CD"/>
    <w:rsid w:val="007A1C3E"/>
    <w:rsid w:val="007A395A"/>
    <w:rsid w:val="007A4789"/>
    <w:rsid w:val="007A5612"/>
    <w:rsid w:val="007A59C0"/>
    <w:rsid w:val="007A5BA1"/>
    <w:rsid w:val="007A6083"/>
    <w:rsid w:val="007A74B2"/>
    <w:rsid w:val="007A7F91"/>
    <w:rsid w:val="007B196F"/>
    <w:rsid w:val="007B1CF0"/>
    <w:rsid w:val="007B1EE2"/>
    <w:rsid w:val="007B25D0"/>
    <w:rsid w:val="007B2CC2"/>
    <w:rsid w:val="007B3231"/>
    <w:rsid w:val="007B3DD6"/>
    <w:rsid w:val="007B450C"/>
    <w:rsid w:val="007B5579"/>
    <w:rsid w:val="007B5A7B"/>
    <w:rsid w:val="007B733E"/>
    <w:rsid w:val="007C0C9C"/>
    <w:rsid w:val="007C2172"/>
    <w:rsid w:val="007C2A62"/>
    <w:rsid w:val="007C2B66"/>
    <w:rsid w:val="007C2D0F"/>
    <w:rsid w:val="007C319C"/>
    <w:rsid w:val="007C3D51"/>
    <w:rsid w:val="007C5DC5"/>
    <w:rsid w:val="007C6081"/>
    <w:rsid w:val="007C67BD"/>
    <w:rsid w:val="007C7E7B"/>
    <w:rsid w:val="007D2EFE"/>
    <w:rsid w:val="007D3620"/>
    <w:rsid w:val="007D3D3B"/>
    <w:rsid w:val="007D5570"/>
    <w:rsid w:val="007D7E38"/>
    <w:rsid w:val="007E0CF2"/>
    <w:rsid w:val="007E0D38"/>
    <w:rsid w:val="007E38E4"/>
    <w:rsid w:val="007E3AD7"/>
    <w:rsid w:val="007E4AAC"/>
    <w:rsid w:val="007E502F"/>
    <w:rsid w:val="007E57E2"/>
    <w:rsid w:val="007F0CF0"/>
    <w:rsid w:val="007F4624"/>
    <w:rsid w:val="007F576D"/>
    <w:rsid w:val="007F5AAF"/>
    <w:rsid w:val="007F5F5E"/>
    <w:rsid w:val="008006D8"/>
    <w:rsid w:val="008007DB"/>
    <w:rsid w:val="00800CE9"/>
    <w:rsid w:val="00801E8C"/>
    <w:rsid w:val="008036BA"/>
    <w:rsid w:val="008041B3"/>
    <w:rsid w:val="00805437"/>
    <w:rsid w:val="00807FCE"/>
    <w:rsid w:val="008105FE"/>
    <w:rsid w:val="0081064E"/>
    <w:rsid w:val="00810987"/>
    <w:rsid w:val="0081205E"/>
    <w:rsid w:val="008124FB"/>
    <w:rsid w:val="0081421E"/>
    <w:rsid w:val="00815B0B"/>
    <w:rsid w:val="00816153"/>
    <w:rsid w:val="00820AB6"/>
    <w:rsid w:val="00820B7B"/>
    <w:rsid w:val="00822264"/>
    <w:rsid w:val="00824C2C"/>
    <w:rsid w:val="00824CAB"/>
    <w:rsid w:val="00825E11"/>
    <w:rsid w:val="00827530"/>
    <w:rsid w:val="00827D9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31"/>
    <w:rsid w:val="008509D6"/>
    <w:rsid w:val="0085210B"/>
    <w:rsid w:val="008529AA"/>
    <w:rsid w:val="008553DD"/>
    <w:rsid w:val="008567F7"/>
    <w:rsid w:val="00857D80"/>
    <w:rsid w:val="0086215D"/>
    <w:rsid w:val="00863541"/>
    <w:rsid w:val="008644FF"/>
    <w:rsid w:val="00864B77"/>
    <w:rsid w:val="008678A1"/>
    <w:rsid w:val="00871963"/>
    <w:rsid w:val="008770D9"/>
    <w:rsid w:val="00880914"/>
    <w:rsid w:val="00880C94"/>
    <w:rsid w:val="00880FD5"/>
    <w:rsid w:val="008818C4"/>
    <w:rsid w:val="00885A2E"/>
    <w:rsid w:val="00885B2D"/>
    <w:rsid w:val="0088669A"/>
    <w:rsid w:val="00886A67"/>
    <w:rsid w:val="00892764"/>
    <w:rsid w:val="00893CD6"/>
    <w:rsid w:val="008941AA"/>
    <w:rsid w:val="008947A5"/>
    <w:rsid w:val="00894F52"/>
    <w:rsid w:val="00895C3D"/>
    <w:rsid w:val="00897559"/>
    <w:rsid w:val="008A08F1"/>
    <w:rsid w:val="008A13D3"/>
    <w:rsid w:val="008A1A71"/>
    <w:rsid w:val="008A3567"/>
    <w:rsid w:val="008A5686"/>
    <w:rsid w:val="008A5B38"/>
    <w:rsid w:val="008B0F8D"/>
    <w:rsid w:val="008B6227"/>
    <w:rsid w:val="008B62FF"/>
    <w:rsid w:val="008C1ECB"/>
    <w:rsid w:val="008C25A8"/>
    <w:rsid w:val="008C38B6"/>
    <w:rsid w:val="008C5256"/>
    <w:rsid w:val="008C66AC"/>
    <w:rsid w:val="008C6F7A"/>
    <w:rsid w:val="008D1B7F"/>
    <w:rsid w:val="008D248C"/>
    <w:rsid w:val="008D38ED"/>
    <w:rsid w:val="008D40B3"/>
    <w:rsid w:val="008D4622"/>
    <w:rsid w:val="008D486E"/>
    <w:rsid w:val="008E0CDE"/>
    <w:rsid w:val="008E1637"/>
    <w:rsid w:val="008E2089"/>
    <w:rsid w:val="008E2364"/>
    <w:rsid w:val="008E4F8E"/>
    <w:rsid w:val="008E6930"/>
    <w:rsid w:val="008F0A0B"/>
    <w:rsid w:val="008F1D06"/>
    <w:rsid w:val="008F2946"/>
    <w:rsid w:val="008F51FF"/>
    <w:rsid w:val="008F6370"/>
    <w:rsid w:val="009025B4"/>
    <w:rsid w:val="00903823"/>
    <w:rsid w:val="00906CDE"/>
    <w:rsid w:val="00907C81"/>
    <w:rsid w:val="0091121B"/>
    <w:rsid w:val="00912AC7"/>
    <w:rsid w:val="00912B61"/>
    <w:rsid w:val="009135AF"/>
    <w:rsid w:val="00915032"/>
    <w:rsid w:val="00915F55"/>
    <w:rsid w:val="00921531"/>
    <w:rsid w:val="00923C12"/>
    <w:rsid w:val="00923DB5"/>
    <w:rsid w:val="00924336"/>
    <w:rsid w:val="009262E9"/>
    <w:rsid w:val="009267B4"/>
    <w:rsid w:val="00927A6A"/>
    <w:rsid w:val="009313E2"/>
    <w:rsid w:val="00931735"/>
    <w:rsid w:val="009342EB"/>
    <w:rsid w:val="009347BB"/>
    <w:rsid w:val="009366C6"/>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568"/>
    <w:rsid w:val="0095270A"/>
    <w:rsid w:val="00954FA8"/>
    <w:rsid w:val="0095522E"/>
    <w:rsid w:val="00955B83"/>
    <w:rsid w:val="009577E5"/>
    <w:rsid w:val="00961859"/>
    <w:rsid w:val="00962E5D"/>
    <w:rsid w:val="00963BAD"/>
    <w:rsid w:val="00966683"/>
    <w:rsid w:val="00970381"/>
    <w:rsid w:val="00970A3F"/>
    <w:rsid w:val="00976A90"/>
    <w:rsid w:val="00980CC0"/>
    <w:rsid w:val="00981BDE"/>
    <w:rsid w:val="00981DEF"/>
    <w:rsid w:val="00981F94"/>
    <w:rsid w:val="009831BD"/>
    <w:rsid w:val="0098416C"/>
    <w:rsid w:val="00984E75"/>
    <w:rsid w:val="00986720"/>
    <w:rsid w:val="0098673F"/>
    <w:rsid w:val="00992274"/>
    <w:rsid w:val="00993DF5"/>
    <w:rsid w:val="00997C81"/>
    <w:rsid w:val="009A06F1"/>
    <w:rsid w:val="009A0790"/>
    <w:rsid w:val="009A211D"/>
    <w:rsid w:val="009A7EEA"/>
    <w:rsid w:val="009B1E06"/>
    <w:rsid w:val="009B216F"/>
    <w:rsid w:val="009B2EF0"/>
    <w:rsid w:val="009B4141"/>
    <w:rsid w:val="009B48C2"/>
    <w:rsid w:val="009B688D"/>
    <w:rsid w:val="009B7939"/>
    <w:rsid w:val="009C059A"/>
    <w:rsid w:val="009C12D8"/>
    <w:rsid w:val="009C2377"/>
    <w:rsid w:val="009C3532"/>
    <w:rsid w:val="009C3B32"/>
    <w:rsid w:val="009C5248"/>
    <w:rsid w:val="009C6CAA"/>
    <w:rsid w:val="009D0962"/>
    <w:rsid w:val="009D3316"/>
    <w:rsid w:val="009D339A"/>
    <w:rsid w:val="009D39F4"/>
    <w:rsid w:val="009D48CE"/>
    <w:rsid w:val="009D5730"/>
    <w:rsid w:val="009D5B00"/>
    <w:rsid w:val="009D601C"/>
    <w:rsid w:val="009E076A"/>
    <w:rsid w:val="009E11ED"/>
    <w:rsid w:val="009E1B2B"/>
    <w:rsid w:val="009E3A21"/>
    <w:rsid w:val="009E4842"/>
    <w:rsid w:val="009E59BD"/>
    <w:rsid w:val="009E737F"/>
    <w:rsid w:val="009F0425"/>
    <w:rsid w:val="009F077A"/>
    <w:rsid w:val="009F08F9"/>
    <w:rsid w:val="009F1135"/>
    <w:rsid w:val="009F1BF5"/>
    <w:rsid w:val="009F6040"/>
    <w:rsid w:val="009F7C26"/>
    <w:rsid w:val="00A01E98"/>
    <w:rsid w:val="00A044B6"/>
    <w:rsid w:val="00A05A79"/>
    <w:rsid w:val="00A05F60"/>
    <w:rsid w:val="00A06E06"/>
    <w:rsid w:val="00A11180"/>
    <w:rsid w:val="00A132F2"/>
    <w:rsid w:val="00A13DE9"/>
    <w:rsid w:val="00A151A4"/>
    <w:rsid w:val="00A163C2"/>
    <w:rsid w:val="00A16C4D"/>
    <w:rsid w:val="00A171B7"/>
    <w:rsid w:val="00A20B75"/>
    <w:rsid w:val="00A22C53"/>
    <w:rsid w:val="00A22C67"/>
    <w:rsid w:val="00A245CB"/>
    <w:rsid w:val="00A25C8D"/>
    <w:rsid w:val="00A270FF"/>
    <w:rsid w:val="00A27DBC"/>
    <w:rsid w:val="00A30B09"/>
    <w:rsid w:val="00A36328"/>
    <w:rsid w:val="00A3758C"/>
    <w:rsid w:val="00A377D6"/>
    <w:rsid w:val="00A37DBE"/>
    <w:rsid w:val="00A4033B"/>
    <w:rsid w:val="00A40620"/>
    <w:rsid w:val="00A43A56"/>
    <w:rsid w:val="00A4479E"/>
    <w:rsid w:val="00A46BB2"/>
    <w:rsid w:val="00A46E5D"/>
    <w:rsid w:val="00A47597"/>
    <w:rsid w:val="00A47B18"/>
    <w:rsid w:val="00A50417"/>
    <w:rsid w:val="00A50CB9"/>
    <w:rsid w:val="00A5157C"/>
    <w:rsid w:val="00A52811"/>
    <w:rsid w:val="00A538BD"/>
    <w:rsid w:val="00A54435"/>
    <w:rsid w:val="00A60F70"/>
    <w:rsid w:val="00A611F3"/>
    <w:rsid w:val="00A61606"/>
    <w:rsid w:val="00A627B0"/>
    <w:rsid w:val="00A62B66"/>
    <w:rsid w:val="00A636F2"/>
    <w:rsid w:val="00A673DB"/>
    <w:rsid w:val="00A70127"/>
    <w:rsid w:val="00A701FE"/>
    <w:rsid w:val="00A71A69"/>
    <w:rsid w:val="00A751CE"/>
    <w:rsid w:val="00A758F3"/>
    <w:rsid w:val="00A7753C"/>
    <w:rsid w:val="00A779B5"/>
    <w:rsid w:val="00A77AE2"/>
    <w:rsid w:val="00A80044"/>
    <w:rsid w:val="00A806C1"/>
    <w:rsid w:val="00A808D6"/>
    <w:rsid w:val="00A83516"/>
    <w:rsid w:val="00A83C84"/>
    <w:rsid w:val="00A8445B"/>
    <w:rsid w:val="00A85E13"/>
    <w:rsid w:val="00A90030"/>
    <w:rsid w:val="00A90360"/>
    <w:rsid w:val="00A91B5D"/>
    <w:rsid w:val="00A9479F"/>
    <w:rsid w:val="00A95311"/>
    <w:rsid w:val="00A96761"/>
    <w:rsid w:val="00A969C6"/>
    <w:rsid w:val="00A97631"/>
    <w:rsid w:val="00A9781C"/>
    <w:rsid w:val="00AA05B0"/>
    <w:rsid w:val="00AA0718"/>
    <w:rsid w:val="00AA08CD"/>
    <w:rsid w:val="00AA09F4"/>
    <w:rsid w:val="00AA0D3E"/>
    <w:rsid w:val="00AA1E96"/>
    <w:rsid w:val="00AA27A5"/>
    <w:rsid w:val="00AA2920"/>
    <w:rsid w:val="00AA2E89"/>
    <w:rsid w:val="00AA30DC"/>
    <w:rsid w:val="00AA430B"/>
    <w:rsid w:val="00AA50E5"/>
    <w:rsid w:val="00AA6199"/>
    <w:rsid w:val="00AA68E1"/>
    <w:rsid w:val="00AA6DE0"/>
    <w:rsid w:val="00AB2869"/>
    <w:rsid w:val="00AB57AE"/>
    <w:rsid w:val="00AB63CC"/>
    <w:rsid w:val="00AB7D87"/>
    <w:rsid w:val="00AC0B2A"/>
    <w:rsid w:val="00AC23CD"/>
    <w:rsid w:val="00AC26AA"/>
    <w:rsid w:val="00AC4378"/>
    <w:rsid w:val="00AC4601"/>
    <w:rsid w:val="00AC594D"/>
    <w:rsid w:val="00AC62A7"/>
    <w:rsid w:val="00AC68AC"/>
    <w:rsid w:val="00AC7317"/>
    <w:rsid w:val="00AD165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AC"/>
    <w:rsid w:val="00AF04CB"/>
    <w:rsid w:val="00AF15C1"/>
    <w:rsid w:val="00AF281E"/>
    <w:rsid w:val="00AF2933"/>
    <w:rsid w:val="00AF2BAB"/>
    <w:rsid w:val="00AF3CC6"/>
    <w:rsid w:val="00AF437B"/>
    <w:rsid w:val="00AF45BD"/>
    <w:rsid w:val="00AF4DE3"/>
    <w:rsid w:val="00AF75C8"/>
    <w:rsid w:val="00AF78AD"/>
    <w:rsid w:val="00B006E3"/>
    <w:rsid w:val="00B00AA4"/>
    <w:rsid w:val="00B01574"/>
    <w:rsid w:val="00B0195A"/>
    <w:rsid w:val="00B01BEB"/>
    <w:rsid w:val="00B01D1C"/>
    <w:rsid w:val="00B01F8F"/>
    <w:rsid w:val="00B02F81"/>
    <w:rsid w:val="00B0392D"/>
    <w:rsid w:val="00B060DF"/>
    <w:rsid w:val="00B06C8A"/>
    <w:rsid w:val="00B074BC"/>
    <w:rsid w:val="00B07E59"/>
    <w:rsid w:val="00B118F5"/>
    <w:rsid w:val="00B13AC3"/>
    <w:rsid w:val="00B150F1"/>
    <w:rsid w:val="00B20C89"/>
    <w:rsid w:val="00B23343"/>
    <w:rsid w:val="00B23617"/>
    <w:rsid w:val="00B23642"/>
    <w:rsid w:val="00B24624"/>
    <w:rsid w:val="00B25924"/>
    <w:rsid w:val="00B27269"/>
    <w:rsid w:val="00B30F11"/>
    <w:rsid w:val="00B31B83"/>
    <w:rsid w:val="00B32CE9"/>
    <w:rsid w:val="00B341DF"/>
    <w:rsid w:val="00B344D8"/>
    <w:rsid w:val="00B3486E"/>
    <w:rsid w:val="00B357AB"/>
    <w:rsid w:val="00B35B1B"/>
    <w:rsid w:val="00B40BB1"/>
    <w:rsid w:val="00B43902"/>
    <w:rsid w:val="00B45592"/>
    <w:rsid w:val="00B46054"/>
    <w:rsid w:val="00B46222"/>
    <w:rsid w:val="00B475A9"/>
    <w:rsid w:val="00B47AEC"/>
    <w:rsid w:val="00B50F44"/>
    <w:rsid w:val="00B53E7A"/>
    <w:rsid w:val="00B54376"/>
    <w:rsid w:val="00B5530F"/>
    <w:rsid w:val="00B55B7A"/>
    <w:rsid w:val="00B55CCA"/>
    <w:rsid w:val="00B567B3"/>
    <w:rsid w:val="00B603FC"/>
    <w:rsid w:val="00B60F32"/>
    <w:rsid w:val="00B632C4"/>
    <w:rsid w:val="00B703F5"/>
    <w:rsid w:val="00B7129E"/>
    <w:rsid w:val="00B73F94"/>
    <w:rsid w:val="00B74414"/>
    <w:rsid w:val="00B76F48"/>
    <w:rsid w:val="00B80376"/>
    <w:rsid w:val="00B80B63"/>
    <w:rsid w:val="00B8177E"/>
    <w:rsid w:val="00B831EE"/>
    <w:rsid w:val="00B84794"/>
    <w:rsid w:val="00B849F3"/>
    <w:rsid w:val="00B84F29"/>
    <w:rsid w:val="00B8661B"/>
    <w:rsid w:val="00B86D47"/>
    <w:rsid w:val="00B933A2"/>
    <w:rsid w:val="00B9435E"/>
    <w:rsid w:val="00B94FD6"/>
    <w:rsid w:val="00B952AA"/>
    <w:rsid w:val="00B968FF"/>
    <w:rsid w:val="00B97B2C"/>
    <w:rsid w:val="00BA1370"/>
    <w:rsid w:val="00BA1A63"/>
    <w:rsid w:val="00BA331B"/>
    <w:rsid w:val="00BA5120"/>
    <w:rsid w:val="00BB04F9"/>
    <w:rsid w:val="00BB3689"/>
    <w:rsid w:val="00BC39E2"/>
    <w:rsid w:val="00BC5AC2"/>
    <w:rsid w:val="00BC66B6"/>
    <w:rsid w:val="00BC79DD"/>
    <w:rsid w:val="00BC7E00"/>
    <w:rsid w:val="00BD0CD2"/>
    <w:rsid w:val="00BD21FE"/>
    <w:rsid w:val="00BD4D7E"/>
    <w:rsid w:val="00BD6361"/>
    <w:rsid w:val="00BE05CD"/>
    <w:rsid w:val="00BE0BA4"/>
    <w:rsid w:val="00BE3688"/>
    <w:rsid w:val="00BE3949"/>
    <w:rsid w:val="00BE4767"/>
    <w:rsid w:val="00BE4E75"/>
    <w:rsid w:val="00BE5228"/>
    <w:rsid w:val="00BE6D43"/>
    <w:rsid w:val="00BF0C6A"/>
    <w:rsid w:val="00BF2A88"/>
    <w:rsid w:val="00BF5C79"/>
    <w:rsid w:val="00BF660F"/>
    <w:rsid w:val="00BF682B"/>
    <w:rsid w:val="00BF7E83"/>
    <w:rsid w:val="00C0054D"/>
    <w:rsid w:val="00C02453"/>
    <w:rsid w:val="00C02B96"/>
    <w:rsid w:val="00C04052"/>
    <w:rsid w:val="00C04348"/>
    <w:rsid w:val="00C12396"/>
    <w:rsid w:val="00C139FA"/>
    <w:rsid w:val="00C2043B"/>
    <w:rsid w:val="00C22D3F"/>
    <w:rsid w:val="00C237E4"/>
    <w:rsid w:val="00C24202"/>
    <w:rsid w:val="00C24C49"/>
    <w:rsid w:val="00C25F18"/>
    <w:rsid w:val="00C27096"/>
    <w:rsid w:val="00C271FE"/>
    <w:rsid w:val="00C279BC"/>
    <w:rsid w:val="00C30262"/>
    <w:rsid w:val="00C317E0"/>
    <w:rsid w:val="00C32827"/>
    <w:rsid w:val="00C356A3"/>
    <w:rsid w:val="00C364C2"/>
    <w:rsid w:val="00C364CF"/>
    <w:rsid w:val="00C4088D"/>
    <w:rsid w:val="00C4326F"/>
    <w:rsid w:val="00C43456"/>
    <w:rsid w:val="00C439B2"/>
    <w:rsid w:val="00C44864"/>
    <w:rsid w:val="00C44DFB"/>
    <w:rsid w:val="00C46740"/>
    <w:rsid w:val="00C47E3F"/>
    <w:rsid w:val="00C50FDC"/>
    <w:rsid w:val="00C51222"/>
    <w:rsid w:val="00C51D0B"/>
    <w:rsid w:val="00C52776"/>
    <w:rsid w:val="00C53B5D"/>
    <w:rsid w:val="00C5590A"/>
    <w:rsid w:val="00C55FF1"/>
    <w:rsid w:val="00C561DF"/>
    <w:rsid w:val="00C575A3"/>
    <w:rsid w:val="00C57EB0"/>
    <w:rsid w:val="00C6209F"/>
    <w:rsid w:val="00C62335"/>
    <w:rsid w:val="00C64E8F"/>
    <w:rsid w:val="00C72915"/>
    <w:rsid w:val="00C73CD2"/>
    <w:rsid w:val="00C74B0E"/>
    <w:rsid w:val="00C74EC9"/>
    <w:rsid w:val="00C80046"/>
    <w:rsid w:val="00C827D3"/>
    <w:rsid w:val="00C837E0"/>
    <w:rsid w:val="00C869C5"/>
    <w:rsid w:val="00C86F80"/>
    <w:rsid w:val="00C91B4D"/>
    <w:rsid w:val="00C9208E"/>
    <w:rsid w:val="00C9296C"/>
    <w:rsid w:val="00C9482B"/>
    <w:rsid w:val="00C9756F"/>
    <w:rsid w:val="00C97A2E"/>
    <w:rsid w:val="00CA14F2"/>
    <w:rsid w:val="00CA1EB2"/>
    <w:rsid w:val="00CA5B8E"/>
    <w:rsid w:val="00CA676B"/>
    <w:rsid w:val="00CB0B5E"/>
    <w:rsid w:val="00CB18C3"/>
    <w:rsid w:val="00CB1EB9"/>
    <w:rsid w:val="00CB2947"/>
    <w:rsid w:val="00CB400C"/>
    <w:rsid w:val="00CB4B76"/>
    <w:rsid w:val="00CC11A9"/>
    <w:rsid w:val="00CC17D4"/>
    <w:rsid w:val="00CC1B15"/>
    <w:rsid w:val="00CC28FF"/>
    <w:rsid w:val="00CC378C"/>
    <w:rsid w:val="00CC3B25"/>
    <w:rsid w:val="00CC505F"/>
    <w:rsid w:val="00CC5445"/>
    <w:rsid w:val="00CC6F75"/>
    <w:rsid w:val="00CC7E09"/>
    <w:rsid w:val="00CC7EB6"/>
    <w:rsid w:val="00CD18A2"/>
    <w:rsid w:val="00CD3DE8"/>
    <w:rsid w:val="00CD48C1"/>
    <w:rsid w:val="00CD4F08"/>
    <w:rsid w:val="00CD50D2"/>
    <w:rsid w:val="00CD533B"/>
    <w:rsid w:val="00CD56C4"/>
    <w:rsid w:val="00CD58A7"/>
    <w:rsid w:val="00CD5F1C"/>
    <w:rsid w:val="00CD750E"/>
    <w:rsid w:val="00CE3235"/>
    <w:rsid w:val="00CE5CA9"/>
    <w:rsid w:val="00CE7020"/>
    <w:rsid w:val="00CE725C"/>
    <w:rsid w:val="00CE7592"/>
    <w:rsid w:val="00CF12C1"/>
    <w:rsid w:val="00CF1784"/>
    <w:rsid w:val="00CF1D7B"/>
    <w:rsid w:val="00CF1DF2"/>
    <w:rsid w:val="00CF1E57"/>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20EDB"/>
    <w:rsid w:val="00D22231"/>
    <w:rsid w:val="00D22B4B"/>
    <w:rsid w:val="00D230BD"/>
    <w:rsid w:val="00D24566"/>
    <w:rsid w:val="00D25612"/>
    <w:rsid w:val="00D269FB"/>
    <w:rsid w:val="00D275AC"/>
    <w:rsid w:val="00D310F8"/>
    <w:rsid w:val="00D32359"/>
    <w:rsid w:val="00D33017"/>
    <w:rsid w:val="00D3381D"/>
    <w:rsid w:val="00D341D6"/>
    <w:rsid w:val="00D3738A"/>
    <w:rsid w:val="00D37B4B"/>
    <w:rsid w:val="00D40411"/>
    <w:rsid w:val="00D42059"/>
    <w:rsid w:val="00D42770"/>
    <w:rsid w:val="00D47BCF"/>
    <w:rsid w:val="00D51129"/>
    <w:rsid w:val="00D511F6"/>
    <w:rsid w:val="00D51DE5"/>
    <w:rsid w:val="00D53CEE"/>
    <w:rsid w:val="00D54283"/>
    <w:rsid w:val="00D552A5"/>
    <w:rsid w:val="00D55429"/>
    <w:rsid w:val="00D55D37"/>
    <w:rsid w:val="00D573E1"/>
    <w:rsid w:val="00D62F87"/>
    <w:rsid w:val="00D64C6E"/>
    <w:rsid w:val="00D66A98"/>
    <w:rsid w:val="00D67364"/>
    <w:rsid w:val="00D67B7A"/>
    <w:rsid w:val="00D700B1"/>
    <w:rsid w:val="00D70301"/>
    <w:rsid w:val="00D7253E"/>
    <w:rsid w:val="00D7265E"/>
    <w:rsid w:val="00D74309"/>
    <w:rsid w:val="00D774C3"/>
    <w:rsid w:val="00D7786B"/>
    <w:rsid w:val="00D82A58"/>
    <w:rsid w:val="00D82A7E"/>
    <w:rsid w:val="00D8720E"/>
    <w:rsid w:val="00D87C94"/>
    <w:rsid w:val="00D90817"/>
    <w:rsid w:val="00D922AC"/>
    <w:rsid w:val="00D936C2"/>
    <w:rsid w:val="00D94537"/>
    <w:rsid w:val="00D95425"/>
    <w:rsid w:val="00D95D45"/>
    <w:rsid w:val="00DA1C3E"/>
    <w:rsid w:val="00DA26AC"/>
    <w:rsid w:val="00DA302A"/>
    <w:rsid w:val="00DA5425"/>
    <w:rsid w:val="00DA60F0"/>
    <w:rsid w:val="00DA7A63"/>
    <w:rsid w:val="00DB0DD8"/>
    <w:rsid w:val="00DB10A9"/>
    <w:rsid w:val="00DB24F4"/>
    <w:rsid w:val="00DB2EAD"/>
    <w:rsid w:val="00DB3264"/>
    <w:rsid w:val="00DB5106"/>
    <w:rsid w:val="00DB66F3"/>
    <w:rsid w:val="00DB7060"/>
    <w:rsid w:val="00DB7B50"/>
    <w:rsid w:val="00DB7C6D"/>
    <w:rsid w:val="00DC1E7B"/>
    <w:rsid w:val="00DC2972"/>
    <w:rsid w:val="00DC4792"/>
    <w:rsid w:val="00DC54B7"/>
    <w:rsid w:val="00DC649B"/>
    <w:rsid w:val="00DC6623"/>
    <w:rsid w:val="00DC6F7F"/>
    <w:rsid w:val="00DC7892"/>
    <w:rsid w:val="00DD0C2A"/>
    <w:rsid w:val="00DD3E35"/>
    <w:rsid w:val="00DD616D"/>
    <w:rsid w:val="00DE0AEE"/>
    <w:rsid w:val="00DE1AE3"/>
    <w:rsid w:val="00DE635F"/>
    <w:rsid w:val="00DE7A2C"/>
    <w:rsid w:val="00DF2671"/>
    <w:rsid w:val="00DF483B"/>
    <w:rsid w:val="00DF645B"/>
    <w:rsid w:val="00DF7198"/>
    <w:rsid w:val="00DF71A2"/>
    <w:rsid w:val="00DF7852"/>
    <w:rsid w:val="00E002AD"/>
    <w:rsid w:val="00E0120C"/>
    <w:rsid w:val="00E01346"/>
    <w:rsid w:val="00E03116"/>
    <w:rsid w:val="00E036A6"/>
    <w:rsid w:val="00E042D1"/>
    <w:rsid w:val="00E053C2"/>
    <w:rsid w:val="00E0633B"/>
    <w:rsid w:val="00E0637F"/>
    <w:rsid w:val="00E06AB2"/>
    <w:rsid w:val="00E1108D"/>
    <w:rsid w:val="00E120D6"/>
    <w:rsid w:val="00E124D8"/>
    <w:rsid w:val="00E17E67"/>
    <w:rsid w:val="00E21D14"/>
    <w:rsid w:val="00E22521"/>
    <w:rsid w:val="00E23488"/>
    <w:rsid w:val="00E23805"/>
    <w:rsid w:val="00E24B53"/>
    <w:rsid w:val="00E262D4"/>
    <w:rsid w:val="00E30CF0"/>
    <w:rsid w:val="00E31093"/>
    <w:rsid w:val="00E317CF"/>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171C"/>
    <w:rsid w:val="00E455CA"/>
    <w:rsid w:val="00E50997"/>
    <w:rsid w:val="00E51859"/>
    <w:rsid w:val="00E5226A"/>
    <w:rsid w:val="00E5257C"/>
    <w:rsid w:val="00E54E57"/>
    <w:rsid w:val="00E55F3A"/>
    <w:rsid w:val="00E57337"/>
    <w:rsid w:val="00E61626"/>
    <w:rsid w:val="00E61D86"/>
    <w:rsid w:val="00E6233F"/>
    <w:rsid w:val="00E63653"/>
    <w:rsid w:val="00E63C70"/>
    <w:rsid w:val="00E70A09"/>
    <w:rsid w:val="00E733B7"/>
    <w:rsid w:val="00E7388F"/>
    <w:rsid w:val="00E73B90"/>
    <w:rsid w:val="00E74179"/>
    <w:rsid w:val="00E7463E"/>
    <w:rsid w:val="00E770FC"/>
    <w:rsid w:val="00E812D4"/>
    <w:rsid w:val="00E81490"/>
    <w:rsid w:val="00E81B7A"/>
    <w:rsid w:val="00E82802"/>
    <w:rsid w:val="00E82B49"/>
    <w:rsid w:val="00E84880"/>
    <w:rsid w:val="00E93792"/>
    <w:rsid w:val="00E94003"/>
    <w:rsid w:val="00E947D5"/>
    <w:rsid w:val="00E94E85"/>
    <w:rsid w:val="00E950DB"/>
    <w:rsid w:val="00E95993"/>
    <w:rsid w:val="00E97428"/>
    <w:rsid w:val="00EA06B7"/>
    <w:rsid w:val="00EA07CC"/>
    <w:rsid w:val="00EA10D3"/>
    <w:rsid w:val="00EA5702"/>
    <w:rsid w:val="00EA5E0E"/>
    <w:rsid w:val="00EA63B7"/>
    <w:rsid w:val="00EA6581"/>
    <w:rsid w:val="00EA7015"/>
    <w:rsid w:val="00EA7CA9"/>
    <w:rsid w:val="00EB0F43"/>
    <w:rsid w:val="00EB1382"/>
    <w:rsid w:val="00EB40F0"/>
    <w:rsid w:val="00EB422B"/>
    <w:rsid w:val="00EB4BED"/>
    <w:rsid w:val="00EB50DD"/>
    <w:rsid w:val="00EB589F"/>
    <w:rsid w:val="00EB7F51"/>
    <w:rsid w:val="00EC104B"/>
    <w:rsid w:val="00EC1611"/>
    <w:rsid w:val="00EC1A0E"/>
    <w:rsid w:val="00EC1DF3"/>
    <w:rsid w:val="00EC2C1B"/>
    <w:rsid w:val="00EC3B48"/>
    <w:rsid w:val="00EC456A"/>
    <w:rsid w:val="00EC4F7A"/>
    <w:rsid w:val="00EC52D1"/>
    <w:rsid w:val="00EC577D"/>
    <w:rsid w:val="00EC589C"/>
    <w:rsid w:val="00ED0C84"/>
    <w:rsid w:val="00ED5151"/>
    <w:rsid w:val="00ED6772"/>
    <w:rsid w:val="00ED7A54"/>
    <w:rsid w:val="00ED7CF2"/>
    <w:rsid w:val="00EE3783"/>
    <w:rsid w:val="00EE399D"/>
    <w:rsid w:val="00EE3B3C"/>
    <w:rsid w:val="00EE3F88"/>
    <w:rsid w:val="00EE5935"/>
    <w:rsid w:val="00EE7246"/>
    <w:rsid w:val="00EE7EE5"/>
    <w:rsid w:val="00EF03CC"/>
    <w:rsid w:val="00EF0DCE"/>
    <w:rsid w:val="00EF1188"/>
    <w:rsid w:val="00EF24A0"/>
    <w:rsid w:val="00EF3C60"/>
    <w:rsid w:val="00EF3F31"/>
    <w:rsid w:val="00EF6CF1"/>
    <w:rsid w:val="00F00263"/>
    <w:rsid w:val="00F01E4C"/>
    <w:rsid w:val="00F07EBE"/>
    <w:rsid w:val="00F10D5D"/>
    <w:rsid w:val="00F136C6"/>
    <w:rsid w:val="00F141D2"/>
    <w:rsid w:val="00F14664"/>
    <w:rsid w:val="00F16673"/>
    <w:rsid w:val="00F16D0E"/>
    <w:rsid w:val="00F21EE8"/>
    <w:rsid w:val="00F231DD"/>
    <w:rsid w:val="00F2660D"/>
    <w:rsid w:val="00F26D9C"/>
    <w:rsid w:val="00F3019B"/>
    <w:rsid w:val="00F30851"/>
    <w:rsid w:val="00F3445B"/>
    <w:rsid w:val="00F36E28"/>
    <w:rsid w:val="00F414B9"/>
    <w:rsid w:val="00F425E5"/>
    <w:rsid w:val="00F44565"/>
    <w:rsid w:val="00F4467C"/>
    <w:rsid w:val="00F447FE"/>
    <w:rsid w:val="00F45B06"/>
    <w:rsid w:val="00F5031A"/>
    <w:rsid w:val="00F509A7"/>
    <w:rsid w:val="00F5360F"/>
    <w:rsid w:val="00F54A01"/>
    <w:rsid w:val="00F552FD"/>
    <w:rsid w:val="00F570DC"/>
    <w:rsid w:val="00F57E77"/>
    <w:rsid w:val="00F60BC9"/>
    <w:rsid w:val="00F6191A"/>
    <w:rsid w:val="00F62E58"/>
    <w:rsid w:val="00F62FA8"/>
    <w:rsid w:val="00F642AE"/>
    <w:rsid w:val="00F663A1"/>
    <w:rsid w:val="00F66E4B"/>
    <w:rsid w:val="00F67F43"/>
    <w:rsid w:val="00F72CF7"/>
    <w:rsid w:val="00F7313A"/>
    <w:rsid w:val="00F7369B"/>
    <w:rsid w:val="00F73A6F"/>
    <w:rsid w:val="00F7450F"/>
    <w:rsid w:val="00F75E06"/>
    <w:rsid w:val="00F76939"/>
    <w:rsid w:val="00F76B96"/>
    <w:rsid w:val="00F77A22"/>
    <w:rsid w:val="00F77BF1"/>
    <w:rsid w:val="00F83258"/>
    <w:rsid w:val="00F8405A"/>
    <w:rsid w:val="00F86F21"/>
    <w:rsid w:val="00F87801"/>
    <w:rsid w:val="00F87955"/>
    <w:rsid w:val="00F909DE"/>
    <w:rsid w:val="00F92292"/>
    <w:rsid w:val="00F92A65"/>
    <w:rsid w:val="00F92D86"/>
    <w:rsid w:val="00F94CE4"/>
    <w:rsid w:val="00FA175B"/>
    <w:rsid w:val="00FA23A3"/>
    <w:rsid w:val="00FA243B"/>
    <w:rsid w:val="00FA248B"/>
    <w:rsid w:val="00FA28E5"/>
    <w:rsid w:val="00FA34DF"/>
    <w:rsid w:val="00FA3788"/>
    <w:rsid w:val="00FA38FF"/>
    <w:rsid w:val="00FA49E3"/>
    <w:rsid w:val="00FA5E01"/>
    <w:rsid w:val="00FA7CB3"/>
    <w:rsid w:val="00FB0C54"/>
    <w:rsid w:val="00FB1386"/>
    <w:rsid w:val="00FB196D"/>
    <w:rsid w:val="00FB1CA6"/>
    <w:rsid w:val="00FB594E"/>
    <w:rsid w:val="00FC030C"/>
    <w:rsid w:val="00FC045D"/>
    <w:rsid w:val="00FC5B3A"/>
    <w:rsid w:val="00FD0BAE"/>
    <w:rsid w:val="00FD15EA"/>
    <w:rsid w:val="00FD3CD8"/>
    <w:rsid w:val="00FD692C"/>
    <w:rsid w:val="00FD7998"/>
    <w:rsid w:val="00FD7A10"/>
    <w:rsid w:val="00FE186D"/>
    <w:rsid w:val="00FE2528"/>
    <w:rsid w:val="00FE2D3C"/>
    <w:rsid w:val="00FE2F9D"/>
    <w:rsid w:val="00FE34B5"/>
    <w:rsid w:val="00FE3951"/>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B8ED2E"/>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bank.de/content/dam/g8008-0/Publikationen/digitalisierung_in_der_praxi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ja.hoffmann@apobank.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ta.widera@apobank.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pobank.de/content/dam/g8008-0/Publikationen/digitalisierung_in_der_praxis.pdf" TargetMode="External"/><Relationship Id="rId4" Type="http://schemas.openxmlformats.org/officeDocument/2006/relationships/settings" Target="settings.xml"/><Relationship Id="rId9" Type="http://schemas.openxmlformats.org/officeDocument/2006/relationships/hyperlink" Target="https://newsroom.apobank.de/images/apobank-patientenbefragung-digitalisierung-im-gesundheitsmarkt-grafik-128815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C998-E87D-464E-99D1-25195683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6489</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Sonja Hoffmann</cp:lastModifiedBy>
  <cp:revision>7</cp:revision>
  <cp:lastPrinted>2018-04-23T06:47:00Z</cp:lastPrinted>
  <dcterms:created xsi:type="dcterms:W3CDTF">2018-06-05T09:51:00Z</dcterms:created>
  <dcterms:modified xsi:type="dcterms:W3CDTF">2018-06-05T12:03:00Z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