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CA719" w14:textId="5F247D74" w:rsidR="00086D2D" w:rsidRPr="002F7453" w:rsidRDefault="005D7DB9" w:rsidP="002F7453">
      <w:pPr>
        <w:spacing w:before="100" w:beforeAutospacing="1" w:after="100" w:afterAutospacing="1" w:line="240" w:lineRule="auto"/>
        <w:outlineLvl w:val="1"/>
        <w:rPr>
          <w:rFonts w:eastAsia="Times New Roman" w:cs="Arial"/>
          <w:bCs/>
          <w:color w:val="141414"/>
          <w:sz w:val="36"/>
          <w:szCs w:val="36"/>
          <w:lang w:val="fi-FI"/>
        </w:rPr>
      </w:pPr>
      <w:r>
        <w:rPr>
          <w:rFonts w:ascii="Arial Nova Light" w:hAnsi="Arial Nova Light"/>
          <w:noProof/>
          <w:color w:val="141414"/>
          <w:sz w:val="24"/>
          <w:szCs w:val="24"/>
          <w:lang w:val="sv-SE"/>
        </w:rPr>
        <w:t>L</w:t>
      </w:r>
      <w:r w:rsidRPr="00EC1A22">
        <w:rPr>
          <w:rFonts w:ascii="Arial Nova Light" w:hAnsi="Arial Nova Light"/>
          <w:noProof/>
          <w:color w:val="141414"/>
          <w:sz w:val="24"/>
          <w:szCs w:val="24"/>
          <w:lang w:val="sv-SE"/>
        </w:rPr>
        <w:t>E</w:t>
      </w:r>
      <w:r>
        <w:rPr>
          <w:rFonts w:ascii="Arial Nova Light" w:hAnsi="Arial Nova Light"/>
          <w:noProof/>
          <w:color w:val="141414"/>
          <w:sz w:val="24"/>
          <w:szCs w:val="24"/>
          <w:lang w:val="sv-SE"/>
        </w:rPr>
        <w:t>HDISTÖTIEDOTE</w:t>
      </w:r>
      <w:r w:rsidR="00086D2D">
        <w:rPr>
          <w:noProof/>
          <w:color w:val="141414"/>
          <w:sz w:val="16"/>
          <w:szCs w:val="16"/>
          <w:lang w:val="sv-SE"/>
        </w:rPr>
        <w:tab/>
      </w:r>
      <w:r w:rsidR="002F7453">
        <w:rPr>
          <w:rFonts w:eastAsia="Times New Roman" w:cs="Arial"/>
          <w:bCs/>
          <w:color w:val="141414"/>
          <w:sz w:val="36"/>
          <w:szCs w:val="36"/>
          <w:lang w:val="fi-FI"/>
        </w:rPr>
        <w:br/>
      </w:r>
      <w:r w:rsidR="00A24228">
        <w:rPr>
          <w:rFonts w:ascii="Arial" w:hAnsi="Arial" w:cs="Arial"/>
          <w:noProof/>
          <w:color w:val="141414"/>
          <w:sz w:val="16"/>
          <w:szCs w:val="16"/>
          <w:lang w:val="sv-SE"/>
        </w:rPr>
        <w:t>03</w:t>
      </w:r>
      <w:r w:rsidR="001956D1">
        <w:rPr>
          <w:rFonts w:ascii="Arial" w:hAnsi="Arial" w:cs="Arial"/>
          <w:noProof/>
          <w:color w:val="141414"/>
          <w:sz w:val="16"/>
          <w:szCs w:val="16"/>
          <w:lang w:val="sv-SE"/>
        </w:rPr>
        <w:t>-</w:t>
      </w:r>
      <w:r w:rsidR="00A24228">
        <w:rPr>
          <w:rFonts w:ascii="Arial" w:hAnsi="Arial" w:cs="Arial"/>
          <w:noProof/>
          <w:color w:val="141414"/>
          <w:sz w:val="16"/>
          <w:szCs w:val="16"/>
          <w:lang w:val="sv-SE"/>
        </w:rPr>
        <w:t>10</w:t>
      </w:r>
      <w:r w:rsidR="001956D1">
        <w:rPr>
          <w:rFonts w:ascii="Arial" w:hAnsi="Arial" w:cs="Arial"/>
          <w:noProof/>
          <w:color w:val="141414"/>
          <w:sz w:val="16"/>
          <w:szCs w:val="16"/>
          <w:lang w:val="sv-SE"/>
        </w:rPr>
        <w:t>-</w:t>
      </w:r>
      <w:r w:rsidR="00A50541">
        <w:rPr>
          <w:rFonts w:ascii="Arial" w:hAnsi="Arial" w:cs="Arial"/>
          <w:noProof/>
          <w:color w:val="141414"/>
          <w:sz w:val="16"/>
          <w:szCs w:val="16"/>
          <w:lang w:val="sv-SE"/>
        </w:rPr>
        <w:t>2024</w:t>
      </w:r>
    </w:p>
    <w:p w14:paraId="2317A7F5" w14:textId="20A09492" w:rsidR="00086D2D" w:rsidRDefault="001F21AA" w:rsidP="006F7497">
      <w:pPr>
        <w:pStyle w:val="Brdtextmedindrag"/>
        <w:spacing w:line="240" w:lineRule="auto"/>
        <w:ind w:firstLine="0"/>
        <w:rPr>
          <w:rFonts w:ascii="Arial Black" w:eastAsia="Times New Roman" w:hAnsi="Arial Black"/>
          <w:bCs/>
          <w:sz w:val="32"/>
          <w:szCs w:val="32"/>
          <w:lang w:val="sv-SE"/>
        </w:rPr>
      </w:pPr>
      <w:r w:rsidRPr="001F21AA">
        <w:rPr>
          <w:rFonts w:ascii="Arial Black" w:eastAsia="Times New Roman" w:hAnsi="Arial Black"/>
          <w:bCs/>
          <w:sz w:val="32"/>
          <w:szCs w:val="32"/>
          <w:lang w:val="sv-SE"/>
        </w:rPr>
        <w:t>Jälleen uusi kokoluokka engconin uudesta parannetusta konekiinnikkeestä</w:t>
      </w:r>
    </w:p>
    <w:p w14:paraId="098ED233" w14:textId="77777777" w:rsidR="001F21AA" w:rsidRPr="001F21AA" w:rsidRDefault="001F21AA" w:rsidP="006F7497">
      <w:pPr>
        <w:pStyle w:val="Brdtextmedindrag"/>
        <w:spacing w:line="240" w:lineRule="auto"/>
        <w:ind w:firstLine="0"/>
        <w:rPr>
          <w:sz w:val="20"/>
          <w:szCs w:val="20"/>
          <w:lang w:val="fi-FI" w:eastAsia="en-GB" w:bidi="en-GB"/>
        </w:rPr>
      </w:pPr>
    </w:p>
    <w:p w14:paraId="39040D5E" w14:textId="77777777" w:rsidR="0096783D" w:rsidRPr="00B777C0" w:rsidRDefault="0096783D" w:rsidP="006F7497">
      <w:pPr>
        <w:spacing w:line="240" w:lineRule="auto"/>
        <w:rPr>
          <w:rFonts w:ascii="Arial" w:eastAsia="Cambria" w:hAnsi="Arial" w:cs="Arial"/>
          <w:b/>
          <w:bCs/>
          <w:sz w:val="24"/>
          <w:szCs w:val="24"/>
          <w:lang w:val="fi-FI"/>
        </w:rPr>
      </w:pPr>
      <w:r w:rsidRPr="00B777C0">
        <w:rPr>
          <w:rFonts w:ascii="Arial" w:eastAsia="Calibri" w:hAnsi="Arial" w:cs="Arial"/>
          <w:b/>
          <w:bCs/>
          <w:sz w:val="24"/>
          <w:szCs w:val="24"/>
          <w:lang w:val="fi-FI"/>
        </w:rPr>
        <w:t>engcon pyrkii jatkuvasti parantamaan tuotteitaan ja pitää siinä aina loppuasiakkaan keskiössä. engcon ottaa tässä nyt jälleen askeleen eteenpäin lanseeraamalla uuden parannetun S70-kokoisen konekiinnikkeen 20–30 tonnin kaivukoneisiin.</w:t>
      </w:r>
    </w:p>
    <w:p w14:paraId="6B819D39" w14:textId="2F807E36" w:rsidR="0096783D" w:rsidRPr="00B777C0" w:rsidRDefault="0096783D" w:rsidP="006F7497">
      <w:pPr>
        <w:spacing w:line="240" w:lineRule="auto"/>
        <w:rPr>
          <w:rFonts w:ascii="Arial" w:hAnsi="Arial" w:cs="Arial"/>
          <w:sz w:val="24"/>
          <w:szCs w:val="24"/>
          <w:lang w:val="fi-FI"/>
        </w:rPr>
      </w:pPr>
      <w:r w:rsidRPr="00B777C0">
        <w:rPr>
          <w:rFonts w:ascii="Arial" w:eastAsia="Calibri" w:hAnsi="Arial" w:cs="Arial"/>
          <w:sz w:val="24"/>
          <w:szCs w:val="24"/>
          <w:lang w:val="fi-FI"/>
        </w:rPr>
        <w:t>Vuosi sitten engcon lanseerasi S60-mallin myötä uuden konekiinnikkeen 12–19 tonnin kaivukoneisiin. Nyt vuorossa on seuraava koko eli S70. Aivan kuten edeltävä malli, tämä kiinnike on aiempaa vahvempi. Lisäksi tähän uuteen konekiinnikkeeseen on entistä helpompi jälkiasentaa EC-Oil-lohko, koska siinä ei ole enää letkuja. Tämä myös minimoi vuotoriskin. S60:n tavoin S70-kiinnikkeessä on myös aiempaa suurempi hydraulivirtaus, mistä on hyötyä käytettäessä hydraulivasaroita tai muita suuremman öljymäärän vaativia työlaitteita.</w:t>
      </w:r>
    </w:p>
    <w:p w14:paraId="667977E2" w14:textId="77777777" w:rsidR="0096783D" w:rsidRPr="00B777C0" w:rsidRDefault="0096783D" w:rsidP="006F7497">
      <w:pPr>
        <w:spacing w:line="240" w:lineRule="auto"/>
        <w:rPr>
          <w:rFonts w:ascii="Arial" w:hAnsi="Arial" w:cs="Arial"/>
          <w:sz w:val="24"/>
          <w:szCs w:val="24"/>
          <w:lang w:val="fi-FI"/>
        </w:rPr>
      </w:pPr>
      <w:r w:rsidRPr="00B777C0">
        <w:rPr>
          <w:rFonts w:ascii="Arial" w:eastAsia="Calibri" w:hAnsi="Arial" w:cs="Arial"/>
          <w:sz w:val="24"/>
          <w:szCs w:val="24"/>
          <w:lang w:val="fi-FI"/>
        </w:rPr>
        <w:t>– Innovaatiovetoisen ja loppuasiakkaaseen keskittyvän työmme ansiosta asiakkaamme voivat luottaa siihen, että engcon toimittaa aina uusinta teknologiaa. Tuotteemme muodostavat juuri sellaisia premium-luokan turvallisia kokonaisuuksia, joita asiakkaamme arvostavat tänään, huomenna ja tulevaisuudessa, sanoo engconin tuotepäällikkö Martin Engström.</w:t>
      </w:r>
    </w:p>
    <w:p w14:paraId="5CF913C2" w14:textId="77777777" w:rsidR="0096783D" w:rsidRPr="00B777C0" w:rsidRDefault="0096783D" w:rsidP="006F7497">
      <w:pPr>
        <w:spacing w:line="240" w:lineRule="auto"/>
        <w:rPr>
          <w:rFonts w:ascii="Arial" w:hAnsi="Arial" w:cs="Arial"/>
          <w:sz w:val="24"/>
          <w:szCs w:val="24"/>
          <w:lang w:val="fi-FI"/>
        </w:rPr>
      </w:pPr>
      <w:r w:rsidRPr="00B777C0">
        <w:rPr>
          <w:rFonts w:ascii="Arial" w:eastAsia="Calibri" w:hAnsi="Arial" w:cs="Arial"/>
          <w:sz w:val="24"/>
          <w:szCs w:val="24"/>
          <w:lang w:val="fi-FI"/>
        </w:rPr>
        <w:t>Seuraavina askeleina kiinnikkeiden tuotekehityksessä ovat S40:n lanseeraus 3–6 tonnin kaivukoneisiin, S45:n lanseeraus 6–11 tonnin kaivukoneisiin ja S80:n lanseeraus 27–40 tonnin kaivukoneisiin. Nämä mallit tulevat markkinoille vuoden 2025 alkupuoliskolla.</w:t>
      </w:r>
    </w:p>
    <w:p w14:paraId="703D8566" w14:textId="77777777" w:rsidR="00FD146F" w:rsidRDefault="00FD146F" w:rsidP="006F7497">
      <w:pPr>
        <w:spacing w:before="240" w:after="240" w:line="240" w:lineRule="auto"/>
        <w:rPr>
          <w:rFonts w:ascii="Arial" w:eastAsia="Times New Roman" w:hAnsi="Arial" w:cs="Times New Roman"/>
          <w:b/>
          <w:bCs/>
          <w:color w:val="000000"/>
          <w:sz w:val="28"/>
          <w:szCs w:val="26"/>
          <w:lang w:val="sv-SE" w:eastAsia="en-GB" w:bidi="en-GB"/>
        </w:rPr>
      </w:pPr>
      <w:r w:rsidRPr="00FD146F">
        <w:rPr>
          <w:rFonts w:ascii="Arial" w:eastAsia="Times New Roman" w:hAnsi="Arial" w:cs="Times New Roman"/>
          <w:b/>
          <w:bCs/>
          <w:color w:val="000000"/>
          <w:sz w:val="28"/>
          <w:szCs w:val="26"/>
          <w:lang w:val="sv-SE" w:eastAsia="en-GB" w:bidi="en-GB"/>
        </w:rPr>
        <w:t>Parannetun S70-konekiinnikkeen edut:</w:t>
      </w:r>
    </w:p>
    <w:p w14:paraId="3A29AC35" w14:textId="6D0CF295" w:rsidR="000B5B1C" w:rsidRPr="000B5B1C" w:rsidRDefault="000B5B1C" w:rsidP="006F7497">
      <w:pPr>
        <w:pStyle w:val="Brdtextmedindrag"/>
        <w:numPr>
          <w:ilvl w:val="0"/>
          <w:numId w:val="34"/>
        </w:numPr>
        <w:spacing w:line="240" w:lineRule="auto"/>
        <w:rPr>
          <w:sz w:val="24"/>
          <w:lang w:val="sv-SE" w:eastAsia="en-GB" w:bidi="en-GB"/>
        </w:rPr>
      </w:pPr>
      <w:r w:rsidRPr="000B5B1C">
        <w:rPr>
          <w:sz w:val="24"/>
          <w:lang w:val="sv-SE" w:eastAsia="en-GB" w:bidi="en-GB"/>
        </w:rPr>
        <w:t>letkuton EC–Oil-lohko, joka antaa pidemmän käyttöiän ja helpottaa huoltoa, kunnossapitoa ja jälkiasennusta</w:t>
      </w:r>
    </w:p>
    <w:p w14:paraId="6BC0454B" w14:textId="10070A43" w:rsidR="000B5B1C" w:rsidRPr="000B5B1C" w:rsidRDefault="000B5B1C" w:rsidP="006F7497">
      <w:pPr>
        <w:pStyle w:val="Brdtextmedindrag"/>
        <w:numPr>
          <w:ilvl w:val="0"/>
          <w:numId w:val="34"/>
        </w:numPr>
        <w:spacing w:line="240" w:lineRule="auto"/>
        <w:rPr>
          <w:sz w:val="24"/>
          <w:lang w:val="sv-SE" w:eastAsia="en-GB" w:bidi="en-GB"/>
        </w:rPr>
      </w:pPr>
      <w:r w:rsidRPr="000B5B1C">
        <w:rPr>
          <w:sz w:val="24"/>
          <w:lang w:val="sv-SE" w:eastAsia="en-GB" w:bidi="en-GB"/>
        </w:rPr>
        <w:t>pienemmät ympäristövaikutukset ja vähemmän koneen seisokkeja vuotoriskin vähenemisen myötä</w:t>
      </w:r>
    </w:p>
    <w:p w14:paraId="4A2F387E" w14:textId="12982673" w:rsidR="000B5B1C" w:rsidRPr="000B5B1C" w:rsidRDefault="000B5B1C" w:rsidP="006F7497">
      <w:pPr>
        <w:pStyle w:val="Brdtextmedindrag"/>
        <w:numPr>
          <w:ilvl w:val="0"/>
          <w:numId w:val="34"/>
        </w:numPr>
        <w:spacing w:line="240" w:lineRule="auto"/>
        <w:rPr>
          <w:sz w:val="24"/>
          <w:lang w:val="sv-SE" w:eastAsia="en-GB" w:bidi="en-GB"/>
        </w:rPr>
      </w:pPr>
      <w:r w:rsidRPr="000B5B1C">
        <w:rPr>
          <w:sz w:val="24"/>
          <w:lang w:val="sv-SE" w:eastAsia="en-GB" w:bidi="en-GB"/>
        </w:rPr>
        <w:t>vahvistettu rakenne sekä sivusuunnassa että kaivusuunnassa</w:t>
      </w:r>
    </w:p>
    <w:p w14:paraId="1097297F" w14:textId="59DA43B8" w:rsidR="000B5B1C" w:rsidRPr="000B5B1C" w:rsidRDefault="000B5B1C" w:rsidP="006F7497">
      <w:pPr>
        <w:pStyle w:val="Brdtextmedindrag"/>
        <w:numPr>
          <w:ilvl w:val="0"/>
          <w:numId w:val="34"/>
        </w:numPr>
        <w:spacing w:line="240" w:lineRule="auto"/>
        <w:rPr>
          <w:sz w:val="24"/>
          <w:lang w:val="sv-SE" w:eastAsia="en-GB" w:bidi="en-GB"/>
        </w:rPr>
      </w:pPr>
      <w:r w:rsidRPr="000B5B1C">
        <w:rPr>
          <w:sz w:val="24"/>
          <w:lang w:val="sv-SE" w:eastAsia="en-GB" w:bidi="en-GB"/>
        </w:rPr>
        <w:t>entistä vakaammat kiinnityspisteet koneeseen, mikä antaa mukavamman käyttötuntuman</w:t>
      </w:r>
    </w:p>
    <w:p w14:paraId="121F99F2" w14:textId="4B9067BC" w:rsidR="000B5B1C" w:rsidRPr="000B5B1C" w:rsidRDefault="000B5B1C" w:rsidP="006F7497">
      <w:pPr>
        <w:pStyle w:val="Brdtextmedindrag"/>
        <w:numPr>
          <w:ilvl w:val="0"/>
          <w:numId w:val="34"/>
        </w:numPr>
        <w:spacing w:line="240" w:lineRule="auto"/>
        <w:rPr>
          <w:sz w:val="24"/>
          <w:lang w:val="sv-SE" w:eastAsia="en-GB" w:bidi="en-GB"/>
        </w:rPr>
      </w:pPr>
      <w:r w:rsidRPr="000B5B1C">
        <w:rPr>
          <w:sz w:val="24"/>
          <w:lang w:val="sv-SE" w:eastAsia="en-GB" w:bidi="en-GB"/>
        </w:rPr>
        <w:t>parannettu ja entistä joustavampi letkujen veto kaivukoneen ja konekiinnikkeen välillä.</w:t>
      </w:r>
    </w:p>
    <w:p w14:paraId="6161A437" w14:textId="77777777" w:rsidR="000B5B1C" w:rsidRDefault="000B5B1C" w:rsidP="0052086A">
      <w:pPr>
        <w:pStyle w:val="Brdtextmedindrag"/>
        <w:spacing w:line="240" w:lineRule="auto"/>
        <w:rPr>
          <w:sz w:val="24"/>
          <w:lang w:val="sv-SE" w:eastAsia="en-GB" w:bidi="en-GB"/>
        </w:rPr>
      </w:pPr>
    </w:p>
    <w:p w14:paraId="0781F287" w14:textId="77777777" w:rsidR="00CA0CFC" w:rsidRPr="000B5B1C" w:rsidRDefault="00CA0CFC" w:rsidP="0052086A">
      <w:pPr>
        <w:pStyle w:val="Brdtextmedindrag"/>
        <w:spacing w:line="240" w:lineRule="auto"/>
        <w:rPr>
          <w:sz w:val="24"/>
          <w:lang w:val="sv-SE" w:eastAsia="en-GB" w:bidi="en-GB"/>
        </w:rPr>
      </w:pPr>
    </w:p>
    <w:p w14:paraId="047A72EA" w14:textId="2D211070" w:rsidR="004C36B7" w:rsidRDefault="000B5B1C" w:rsidP="0052086A">
      <w:pPr>
        <w:pStyle w:val="Brdtextmedindrag"/>
        <w:spacing w:line="240" w:lineRule="auto"/>
        <w:ind w:firstLine="0"/>
        <w:rPr>
          <w:color w:val="FF0000"/>
          <w:sz w:val="20"/>
          <w:szCs w:val="20"/>
          <w:lang w:val="sv-SE" w:eastAsia="en-GB" w:bidi="en-GB"/>
        </w:rPr>
      </w:pPr>
      <w:hyperlink r:id="rId10" w:history="1">
        <w:r w:rsidRPr="00CA0CFC">
          <w:rPr>
            <w:rStyle w:val="Hyperlnk"/>
            <w:sz w:val="24"/>
            <w:lang w:val="sv-SE" w:eastAsia="en-GB" w:bidi="en-GB"/>
          </w:rPr>
          <w:t>Lue lisää tuotteesta</w:t>
        </w:r>
        <w:r w:rsidR="00C4741D" w:rsidRPr="00CA0CFC">
          <w:rPr>
            <w:rStyle w:val="Hyperlnk"/>
            <w:sz w:val="24"/>
            <w:lang w:val="sv-SE" w:eastAsia="en-GB" w:bidi="en-GB"/>
          </w:rPr>
          <w:t xml:space="preserve"> täällä</w:t>
        </w:r>
      </w:hyperlink>
      <w:r w:rsidR="008E3070">
        <w:rPr>
          <w:rStyle w:val="Hyperlnk"/>
          <w:sz w:val="24"/>
          <w:lang w:val="sv-SE" w:eastAsia="en-GB" w:bidi="en-GB"/>
        </w:rPr>
        <w:t>.</w:t>
      </w:r>
    </w:p>
    <w:p w14:paraId="2CF24844" w14:textId="77777777" w:rsidR="00DC0A40" w:rsidRDefault="00DC0A40" w:rsidP="0052086A">
      <w:pPr>
        <w:pStyle w:val="Brdtextmedindrag"/>
        <w:spacing w:line="240" w:lineRule="auto"/>
        <w:ind w:firstLine="0"/>
        <w:rPr>
          <w:color w:val="FF0000"/>
          <w:sz w:val="20"/>
          <w:szCs w:val="20"/>
          <w:lang w:val="sv-SE" w:eastAsia="en-GB" w:bidi="en-GB"/>
        </w:rPr>
      </w:pPr>
    </w:p>
    <w:p w14:paraId="0A9678EE" w14:textId="77777777" w:rsidR="00A92E41" w:rsidRDefault="00A92E41" w:rsidP="00A92E41">
      <w:pPr>
        <w:rPr>
          <w:rFonts w:eastAsia="Arial" w:cs="Arial"/>
          <w:b/>
          <w:lang w:val="fi-FI" w:bidi="fi-FI"/>
        </w:rPr>
      </w:pPr>
    </w:p>
    <w:p w14:paraId="5EF76096" w14:textId="77777777" w:rsidR="000B5B1C" w:rsidRDefault="000B5B1C" w:rsidP="00A92E41">
      <w:pPr>
        <w:rPr>
          <w:rFonts w:eastAsia="Arial" w:cs="Arial"/>
          <w:b/>
          <w:lang w:val="fi-FI" w:bidi="fi-FI"/>
        </w:rPr>
      </w:pPr>
    </w:p>
    <w:p w14:paraId="09C42DA5" w14:textId="77777777" w:rsidR="00512913" w:rsidRDefault="00512913" w:rsidP="00E1652F">
      <w:pPr>
        <w:pStyle w:val="Normalwebb"/>
        <w:spacing w:before="0" w:beforeAutospacing="0" w:after="0" w:afterAutospacing="0"/>
        <w:rPr>
          <w:rFonts w:ascii="Arial" w:eastAsia="Arial" w:hAnsi="Arial" w:cs="Arial"/>
          <w:b/>
          <w:color w:val="000000" w:themeColor="text1"/>
          <w:lang w:val="fi-FI" w:bidi="fi-FI"/>
        </w:rPr>
      </w:pPr>
    </w:p>
    <w:p w14:paraId="6B1EE7EF" w14:textId="77777777" w:rsidR="00512913" w:rsidRDefault="00512913" w:rsidP="00E1652F">
      <w:pPr>
        <w:pStyle w:val="Normalwebb"/>
        <w:spacing w:before="0" w:beforeAutospacing="0" w:after="0" w:afterAutospacing="0"/>
        <w:rPr>
          <w:rFonts w:ascii="Arial" w:eastAsia="Arial" w:hAnsi="Arial" w:cs="Arial"/>
          <w:b/>
          <w:color w:val="000000" w:themeColor="text1"/>
          <w:lang w:val="fi-FI" w:bidi="fi-FI"/>
        </w:rPr>
      </w:pPr>
    </w:p>
    <w:p w14:paraId="475E56E6" w14:textId="1D33E683" w:rsidR="00E1652F" w:rsidRPr="003A04FB" w:rsidRDefault="00E1652F" w:rsidP="00E1652F">
      <w:pPr>
        <w:pStyle w:val="Normalwebb"/>
        <w:spacing w:before="0" w:beforeAutospacing="0" w:after="0" w:afterAutospacing="0"/>
        <w:rPr>
          <w:rFonts w:ascii="Arial" w:eastAsia="Arial" w:hAnsi="Arial" w:cs="Arial"/>
          <w:color w:val="000000" w:themeColor="text1"/>
          <w:lang w:val="fi-FI" w:bidi="fi-FI"/>
        </w:rPr>
      </w:pPr>
      <w:r w:rsidRPr="003A04FB">
        <w:rPr>
          <w:rFonts w:ascii="Arial" w:eastAsia="Arial" w:hAnsi="Arial" w:cs="Arial"/>
          <w:b/>
          <w:color w:val="000000" w:themeColor="text1"/>
          <w:lang w:val="fi-FI" w:bidi="fi-FI"/>
        </w:rPr>
        <w:lastRenderedPageBreak/>
        <w:t>Jos haluat lisätietoja, ota yhteyttä: </w:t>
      </w:r>
    </w:p>
    <w:p w14:paraId="09389551" w14:textId="77777777" w:rsidR="00E1652F" w:rsidRDefault="00E1652F" w:rsidP="00E1652F">
      <w:pPr>
        <w:pStyle w:val="Normalwebb"/>
        <w:spacing w:before="0" w:beforeAutospacing="0" w:after="0" w:afterAutospacing="0"/>
        <w:rPr>
          <w:rFonts w:ascii="Arial" w:hAnsi="Arial" w:cs="Arial"/>
          <w:color w:val="000000" w:themeColor="text1"/>
          <w:lang w:val="nl-NL"/>
        </w:rPr>
      </w:pPr>
    </w:p>
    <w:p w14:paraId="5AC4FD25" w14:textId="77777777" w:rsidR="00E1652F" w:rsidRPr="003A04FB" w:rsidRDefault="00E1652F" w:rsidP="00E1652F">
      <w:pPr>
        <w:pStyle w:val="Normalwebb"/>
        <w:spacing w:before="0" w:beforeAutospacing="0" w:after="0" w:afterAutospacing="0"/>
        <w:rPr>
          <w:rFonts w:ascii="Arial" w:hAnsi="Arial" w:cs="Arial"/>
          <w:color w:val="000000" w:themeColor="text1"/>
          <w:lang w:val="nl-NL"/>
        </w:rPr>
      </w:pPr>
      <w:r w:rsidRPr="003A04FB">
        <w:rPr>
          <w:rFonts w:ascii="Arial" w:hAnsi="Arial" w:cs="Arial"/>
          <w:color w:val="000000" w:themeColor="text1"/>
          <w:lang w:val="nl-NL"/>
        </w:rPr>
        <w:t>Martin Engström, Product Manager</w:t>
      </w:r>
      <w:r>
        <w:rPr>
          <w:rFonts w:ascii="Arial" w:hAnsi="Arial" w:cs="Arial"/>
          <w:color w:val="000000" w:themeColor="text1"/>
          <w:lang w:val="nl-NL"/>
        </w:rPr>
        <w:br/>
      </w:r>
      <w:r w:rsidRPr="00F05B5F">
        <w:rPr>
          <w:rFonts w:ascii="Arial" w:hAnsi="Arial" w:cs="Arial"/>
          <w:color w:val="000000" w:themeColor="text1"/>
          <w:lang w:val="nl-NL"/>
        </w:rPr>
        <w:t>martin.engstrom@engcon.se</w:t>
      </w:r>
      <w:r>
        <w:rPr>
          <w:rFonts w:ascii="Arial" w:hAnsi="Arial" w:cs="Arial"/>
          <w:color w:val="000000" w:themeColor="text1"/>
          <w:lang w:val="nl-NL"/>
        </w:rPr>
        <w:br/>
      </w:r>
      <w:r w:rsidRPr="003A04FB">
        <w:rPr>
          <w:rFonts w:ascii="Arial" w:hAnsi="Arial" w:cs="Arial"/>
          <w:color w:val="000000" w:themeColor="text1"/>
          <w:lang w:val="nl-NL"/>
        </w:rPr>
        <w:t>+46 [0]70 571 76 61 </w:t>
      </w:r>
    </w:p>
    <w:p w14:paraId="52306189" w14:textId="77777777" w:rsidR="00E1652F" w:rsidRPr="003A04FB" w:rsidRDefault="00E1652F" w:rsidP="00E1652F">
      <w:pPr>
        <w:pStyle w:val="paragraph"/>
        <w:textAlignment w:val="baseline"/>
        <w:rPr>
          <w:rFonts w:ascii="Arial" w:hAnsi="Arial" w:cs="Arial"/>
          <w:color w:val="000000" w:themeColor="text1"/>
          <w:lang w:val="fi-FI"/>
        </w:rPr>
      </w:pPr>
      <w:r w:rsidRPr="003A04FB">
        <w:rPr>
          <w:rFonts w:ascii="Arial" w:eastAsia="Arial Nova Light" w:hAnsi="Arial" w:cs="Arial"/>
          <w:b/>
          <w:bCs/>
          <w:color w:val="000000" w:themeColor="text1"/>
          <w:lang w:val="fi-FI" w:bidi="fi-FI"/>
        </w:rPr>
        <w:t xml:space="preserve">engcon </w:t>
      </w:r>
      <w:r w:rsidRPr="003A04FB">
        <w:rPr>
          <w:rFonts w:ascii="Arial" w:eastAsia="Arial Nova Light" w:hAnsi="Arial" w:cs="Arial"/>
          <w:color w:val="000000" w:themeColor="text1"/>
          <w:lang w:val="fi-FI" w:bidi="fi-FI"/>
        </w:rPr>
        <w:t>on johtava maailmanlaajuinen rototilttien ja niihin soveltuvien työlaitteiden toimittaja. Ne tekevät kaivukoneista entistä tehokkaampia, monikäyttöisempiä, kannattavampia, turvallisempia ja kestävämpiä. Osaamisensa, sitoutumisensa ja korkean palvelutasonsa avulla engconin yli 400 työntekijää auttavat asiakkaitaan menestymään. engcon on perustettu vuonna 1990, ja sen pääkonttori sijaitsee Strömsundissa Ruotsissa. engcon toimii markkinoilla eri puolilla maailmaa 14 paikallisen myyntiyhtiön ja vakiintuneen jälleenmyyjien verkoston kautta. Yrityksen nettoliikevaihto oli vuonna 202</w:t>
      </w:r>
      <w:r>
        <w:rPr>
          <w:rFonts w:ascii="Arial" w:eastAsia="Arial Nova Light" w:hAnsi="Arial" w:cs="Arial"/>
          <w:color w:val="000000" w:themeColor="text1"/>
          <w:lang w:val="fi-FI" w:bidi="fi-FI"/>
        </w:rPr>
        <w:t>3</w:t>
      </w:r>
      <w:r w:rsidRPr="003A04FB">
        <w:rPr>
          <w:rFonts w:ascii="Arial" w:eastAsia="Arial Nova Light" w:hAnsi="Arial" w:cs="Arial"/>
          <w:color w:val="000000" w:themeColor="text1"/>
          <w:lang w:val="fi-FI" w:bidi="fi-FI"/>
        </w:rPr>
        <w:t xml:space="preserve"> oli noin 1,9 miljardia Ruotsin kruunua. engconin B-osake on noteerattu Nasdaq Tukholmassa. </w:t>
      </w:r>
    </w:p>
    <w:p w14:paraId="62B03A47" w14:textId="251AB098" w:rsidR="00D47C4F" w:rsidRPr="00B726FB" w:rsidRDefault="00E1652F" w:rsidP="00E1652F">
      <w:pPr>
        <w:rPr>
          <w:rFonts w:ascii="Arial Nova Light" w:hAnsi="Arial Nova Light"/>
          <w:color w:val="434343"/>
          <w:sz w:val="24"/>
          <w:szCs w:val="24"/>
          <w:u w:val="single"/>
          <w:lang w:val="fi-FI"/>
        </w:rPr>
      </w:pPr>
      <w:r w:rsidRPr="00B726FB">
        <w:rPr>
          <w:rFonts w:ascii="Arial" w:eastAsia="Arial Nova Light" w:hAnsi="Arial" w:cs="Arial"/>
          <w:color w:val="000000" w:themeColor="text1"/>
          <w:sz w:val="24"/>
          <w:szCs w:val="24"/>
          <w:lang w:val="fi-FI" w:bidi="fi-FI"/>
        </w:rPr>
        <w:t xml:space="preserve">Lisätietoja on osoitteessa </w:t>
      </w:r>
      <w:r w:rsidRPr="00B726FB">
        <w:rPr>
          <w:rFonts w:ascii="Arial" w:eastAsia="Arial Nova Light" w:hAnsi="Arial" w:cs="Arial"/>
          <w:b/>
          <w:bCs/>
          <w:color w:val="000000" w:themeColor="text1"/>
          <w:sz w:val="24"/>
          <w:szCs w:val="24"/>
          <w:lang w:val="fi-FI" w:bidi="fi-FI"/>
        </w:rPr>
        <w:t>www.engcongroup.com</w:t>
      </w:r>
    </w:p>
    <w:sectPr w:rsidR="00D47C4F" w:rsidRPr="00B726FB" w:rsidSect="00FE1CB2">
      <w:headerReference w:type="default" r:id="rId11"/>
      <w:footerReference w:type="default" r:id="rId12"/>
      <w:pgSz w:w="11900" w:h="16840"/>
      <w:pgMar w:top="2268" w:right="1134" w:bottom="1134"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3F2AC" w14:textId="77777777" w:rsidR="001F3734" w:rsidRDefault="001F3734">
      <w:pPr>
        <w:spacing w:line="240" w:lineRule="auto"/>
      </w:pPr>
      <w:r>
        <w:separator/>
      </w:r>
    </w:p>
  </w:endnote>
  <w:endnote w:type="continuationSeparator" w:id="0">
    <w:p w14:paraId="219C10D5" w14:textId="77777777" w:rsidR="001F3734" w:rsidRDefault="001F3734">
      <w:pPr>
        <w:spacing w:line="240" w:lineRule="auto"/>
      </w:pPr>
      <w:r>
        <w:continuationSeparator/>
      </w:r>
    </w:p>
  </w:endnote>
  <w:endnote w:type="continuationNotice" w:id="1">
    <w:p w14:paraId="2751C0A9" w14:textId="77777777" w:rsidR="001F3734" w:rsidRDefault="001F37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20B0604020202020204"/>
    <w:charset w:val="00"/>
    <w:family w:val="auto"/>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Nova Light">
    <w:panose1 w:val="020B0304020202020204"/>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AD17E" w14:textId="1BC1B805" w:rsidR="00F24863" w:rsidRPr="00F24863" w:rsidRDefault="00F24863" w:rsidP="00F24863">
    <w:pPr>
      <w:pStyle w:val="Normalwebb"/>
      <w:shd w:val="clear" w:color="auto" w:fill="FFFFFF"/>
      <w:jc w:val="center"/>
      <w:rPr>
        <w:rFonts w:ascii="Arial" w:hAnsi="Arial" w:cs="Arial"/>
        <w:sz w:val="16"/>
        <w:szCs w:val="16"/>
      </w:rPr>
    </w:pPr>
    <w:r w:rsidRPr="00F24863">
      <w:rPr>
        <w:rFonts w:ascii="Arial" w:hAnsi="Arial" w:cs="Arial"/>
        <w:b/>
        <w:bCs/>
        <w:sz w:val="16"/>
        <w:szCs w:val="16"/>
      </w:rPr>
      <w:t xml:space="preserve">engcon AB </w:t>
    </w:r>
    <w:r w:rsidRPr="00F24863">
      <w:rPr>
        <w:rFonts w:ascii="Arial" w:hAnsi="Arial" w:cs="Arial"/>
        <w:sz w:val="16"/>
        <w:szCs w:val="16"/>
      </w:rPr>
      <w:t>| Org.nr. 556647-1727 | Godsgatan 6, 833 36 Strömsund, Sverige | +46 670 178 00 | www.engcongroup.com</w:t>
    </w:r>
  </w:p>
  <w:p w14:paraId="52BB0B2A" w14:textId="77777777" w:rsidR="00F24863" w:rsidRPr="00F24863" w:rsidRDefault="00F24863">
    <w:pPr>
      <w:pStyle w:val="Sidfot"/>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B8D12" w14:textId="77777777" w:rsidR="001F3734" w:rsidRDefault="001F3734">
      <w:pPr>
        <w:spacing w:line="240" w:lineRule="auto"/>
      </w:pPr>
      <w:r>
        <w:separator/>
      </w:r>
    </w:p>
  </w:footnote>
  <w:footnote w:type="continuationSeparator" w:id="0">
    <w:p w14:paraId="5C175EDD" w14:textId="77777777" w:rsidR="001F3734" w:rsidRDefault="001F3734">
      <w:pPr>
        <w:spacing w:line="240" w:lineRule="auto"/>
      </w:pPr>
      <w:r>
        <w:continuationSeparator/>
      </w:r>
    </w:p>
  </w:footnote>
  <w:footnote w:type="continuationNotice" w:id="1">
    <w:p w14:paraId="001F6E9C" w14:textId="77777777" w:rsidR="001F3734" w:rsidRDefault="001F37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63253" w14:textId="2C91D690" w:rsidR="00D1219D" w:rsidRPr="00770D32" w:rsidRDefault="008F1874" w:rsidP="00EC5207">
    <w:pPr>
      <w:pStyle w:val="Sidhuvud"/>
      <w:ind w:left="-567"/>
      <w:rPr>
        <w:sz w:val="22"/>
        <w:szCs w:val="22"/>
      </w:rPr>
    </w:pPr>
    <w:r w:rsidRPr="008F1874">
      <w:rPr>
        <w:noProof/>
        <w:sz w:val="22"/>
        <w:szCs w:val="22"/>
        <w:lang w:val="sv-SE" w:eastAsia="sv-SE" w:bidi="ar-SA"/>
      </w:rPr>
      <mc:AlternateContent>
        <mc:Choice Requires="wps">
          <w:drawing>
            <wp:anchor distT="0" distB="0" distL="114300" distR="114300" simplePos="0" relativeHeight="251658240" behindDoc="1" locked="1" layoutInCell="1" allowOverlap="1" wp14:anchorId="45AA7ABD" wp14:editId="6497E0D5">
              <wp:simplePos x="0" y="0"/>
              <wp:positionH relativeFrom="page">
                <wp:posOffset>5634990</wp:posOffset>
              </wp:positionH>
              <wp:positionV relativeFrom="page">
                <wp:posOffset>4445</wp:posOffset>
              </wp:positionV>
              <wp:extent cx="1403985" cy="629920"/>
              <wp:effectExtent l="0" t="0" r="5715" b="0"/>
              <wp:wrapNone/>
              <wp:docPr id="16" name="Rektangel 16"/>
              <wp:cNvGraphicFramePr/>
              <a:graphic xmlns:a="http://schemas.openxmlformats.org/drawingml/2006/main">
                <a:graphicData uri="http://schemas.microsoft.com/office/word/2010/wordprocessingShape">
                  <wps:wsp>
                    <wps:cNvSpPr/>
                    <wps:spPr>
                      <a:xfrm>
                        <a:off x="0" y="0"/>
                        <a:ext cx="1403985" cy="629920"/>
                      </a:xfrm>
                      <a:prstGeom prst="rect">
                        <a:avLst/>
                      </a:prstGeom>
                      <a:solidFill>
                        <a:srgbClr val="FFD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CE86C" id="Rektangel 16" o:spid="_x0000_s1026" style="position:absolute;margin-left:443.7pt;margin-top:.35pt;width:110.55pt;height:4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" fillcolor="#ffd300" stroked="f" strokeweight="1pt">
              <w10:wrap anchorx="page" anchory="page"/>
              <w10:anchorlock/>
            </v:rect>
          </w:pict>
        </mc:Fallback>
      </mc:AlternateContent>
    </w:r>
    <w:r w:rsidRPr="008F1874">
      <w:rPr>
        <w:noProof/>
        <w:sz w:val="22"/>
        <w:szCs w:val="22"/>
        <w:lang w:val="sv-SE" w:eastAsia="sv-SE" w:bidi="ar-SA"/>
      </w:rPr>
      <w:drawing>
        <wp:anchor distT="0" distB="0" distL="114300" distR="114300" simplePos="0" relativeHeight="251658241" behindDoc="0" locked="1" layoutInCell="1" allowOverlap="1" wp14:anchorId="2A3E0989" wp14:editId="03CC3CB9">
          <wp:simplePos x="0" y="0"/>
          <wp:positionH relativeFrom="page">
            <wp:posOffset>5634990</wp:posOffset>
          </wp:positionH>
          <wp:positionV relativeFrom="page">
            <wp:posOffset>179705</wp:posOffset>
          </wp:positionV>
          <wp:extent cx="1403985" cy="460375"/>
          <wp:effectExtent l="0" t="0" r="5715"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1403985" cy="460375"/>
                  </a:xfrm>
                  <a:prstGeom prst="rect">
                    <a:avLst/>
                  </a:prstGeom>
                </pic:spPr>
              </pic:pic>
            </a:graphicData>
          </a:graphic>
          <wp14:sizeRelH relativeFrom="margin">
            <wp14:pctWidth>0</wp14:pctWidth>
          </wp14:sizeRelH>
          <wp14:sizeRelV relativeFrom="margin">
            <wp14:pctHeight>0</wp14:pctHeight>
          </wp14:sizeRelV>
        </wp:anchor>
      </w:drawing>
    </w:r>
    <w:r w:rsidR="00A40811" w:rsidRPr="00770D32">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D56E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00DC1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EC8515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08499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FBE09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640E3B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A0A3F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60830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54B68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B23A4E"/>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DFE876A4"/>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67C7E5D"/>
    <w:multiLevelType w:val="hybridMultilevel"/>
    <w:tmpl w:val="26562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122BE6"/>
    <w:multiLevelType w:val="hybridMultilevel"/>
    <w:tmpl w:val="A9F49B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7E36C0"/>
    <w:multiLevelType w:val="hybridMultilevel"/>
    <w:tmpl w:val="A7F27452"/>
    <w:lvl w:ilvl="0" w:tplc="FE6294C4">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2455B5"/>
    <w:multiLevelType w:val="hybridMultilevel"/>
    <w:tmpl w:val="8F90011C"/>
    <w:lvl w:ilvl="0" w:tplc="9BE4EBAA">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69223F"/>
    <w:multiLevelType w:val="hybridMultilevel"/>
    <w:tmpl w:val="A5926A52"/>
    <w:lvl w:ilvl="0" w:tplc="59EAC19A">
      <w:start w:val="26"/>
      <w:numFmt w:val="bullet"/>
      <w:lvlText w:val="-"/>
      <w:lvlJc w:val="left"/>
      <w:pPr>
        <w:ind w:left="720" w:hanging="360"/>
      </w:pPr>
      <w:rPr>
        <w:rFonts w:ascii="Arial" w:eastAsia="Cambr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334633E"/>
    <w:multiLevelType w:val="hybridMultilevel"/>
    <w:tmpl w:val="1994A464"/>
    <w:lvl w:ilvl="0" w:tplc="46C2E164">
      <w:numFmt w:val="bullet"/>
      <w:lvlText w:val=""/>
      <w:lvlJc w:val="left"/>
      <w:pPr>
        <w:ind w:left="720" w:hanging="360"/>
      </w:pPr>
      <w:rPr>
        <w:rFonts w:ascii="Symbol" w:eastAsiaTheme="minorHAnsi" w:hAnsi="Symbol" w:cs="Arial"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136595">
    <w:abstractNumId w:val="0"/>
  </w:num>
  <w:num w:numId="2" w16cid:durableId="1231573076">
    <w:abstractNumId w:val="7"/>
  </w:num>
  <w:num w:numId="3" w16cid:durableId="2130857461">
    <w:abstractNumId w:val="6"/>
  </w:num>
  <w:num w:numId="4" w16cid:durableId="2126731393">
    <w:abstractNumId w:val="5"/>
  </w:num>
  <w:num w:numId="5" w16cid:durableId="1134446366">
    <w:abstractNumId w:val="9"/>
  </w:num>
  <w:num w:numId="6" w16cid:durableId="783885038">
    <w:abstractNumId w:val="4"/>
  </w:num>
  <w:num w:numId="7" w16cid:durableId="812140393">
    <w:abstractNumId w:val="3"/>
  </w:num>
  <w:num w:numId="8" w16cid:durableId="1513566645">
    <w:abstractNumId w:val="2"/>
  </w:num>
  <w:num w:numId="9" w16cid:durableId="740056577">
    <w:abstractNumId w:val="1"/>
  </w:num>
  <w:num w:numId="10" w16cid:durableId="215775777">
    <w:abstractNumId w:val="10"/>
  </w:num>
  <w:num w:numId="11" w16cid:durableId="1637685626">
    <w:abstractNumId w:val="8"/>
  </w:num>
  <w:num w:numId="12" w16cid:durableId="277302367">
    <w:abstractNumId w:val="14"/>
  </w:num>
  <w:num w:numId="13" w16cid:durableId="1610505267">
    <w:abstractNumId w:val="11"/>
  </w:num>
  <w:num w:numId="14" w16cid:durableId="763572538">
    <w:abstractNumId w:val="13"/>
  </w:num>
  <w:num w:numId="15" w16cid:durableId="2072848992">
    <w:abstractNumId w:val="12"/>
  </w:num>
  <w:num w:numId="16" w16cid:durableId="2104569703">
    <w:abstractNumId w:val="16"/>
  </w:num>
  <w:num w:numId="17" w16cid:durableId="1396735425">
    <w:abstractNumId w:val="10"/>
  </w:num>
  <w:num w:numId="18" w16cid:durableId="1778213739">
    <w:abstractNumId w:val="10"/>
  </w:num>
  <w:num w:numId="19" w16cid:durableId="1393192021">
    <w:abstractNumId w:val="10"/>
  </w:num>
  <w:num w:numId="20" w16cid:durableId="43214419">
    <w:abstractNumId w:val="10"/>
  </w:num>
  <w:num w:numId="21" w16cid:durableId="1984889480">
    <w:abstractNumId w:val="10"/>
  </w:num>
  <w:num w:numId="22" w16cid:durableId="207230011">
    <w:abstractNumId w:val="10"/>
  </w:num>
  <w:num w:numId="23" w16cid:durableId="1336304541">
    <w:abstractNumId w:val="10"/>
  </w:num>
  <w:num w:numId="24" w16cid:durableId="1373463715">
    <w:abstractNumId w:val="10"/>
  </w:num>
  <w:num w:numId="25" w16cid:durableId="871529579">
    <w:abstractNumId w:val="10"/>
  </w:num>
  <w:num w:numId="26" w16cid:durableId="2013221820">
    <w:abstractNumId w:val="10"/>
  </w:num>
  <w:num w:numId="27" w16cid:durableId="139657638">
    <w:abstractNumId w:val="10"/>
  </w:num>
  <w:num w:numId="28" w16cid:durableId="383992240">
    <w:abstractNumId w:val="10"/>
  </w:num>
  <w:num w:numId="29" w16cid:durableId="1181352651">
    <w:abstractNumId w:val="10"/>
  </w:num>
  <w:num w:numId="30" w16cid:durableId="581069347">
    <w:abstractNumId w:val="10"/>
  </w:num>
  <w:num w:numId="31" w16cid:durableId="512692101">
    <w:abstractNumId w:val="10"/>
  </w:num>
  <w:num w:numId="32" w16cid:durableId="1553425028">
    <w:abstractNumId w:val="10"/>
  </w:num>
  <w:num w:numId="33" w16cid:durableId="789588308">
    <w:abstractNumId w:val="10"/>
  </w:num>
  <w:num w:numId="34" w16cid:durableId="15770125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323"/>
    <w:rsid w:val="00006119"/>
    <w:rsid w:val="00006841"/>
    <w:rsid w:val="00024A49"/>
    <w:rsid w:val="0002593A"/>
    <w:rsid w:val="000367BB"/>
    <w:rsid w:val="00037629"/>
    <w:rsid w:val="0004220C"/>
    <w:rsid w:val="00063438"/>
    <w:rsid w:val="000664E8"/>
    <w:rsid w:val="00077496"/>
    <w:rsid w:val="000811E5"/>
    <w:rsid w:val="0008663D"/>
    <w:rsid w:val="00086D2D"/>
    <w:rsid w:val="0009032F"/>
    <w:rsid w:val="00095E66"/>
    <w:rsid w:val="000B0BEC"/>
    <w:rsid w:val="000B4014"/>
    <w:rsid w:val="000B5B1C"/>
    <w:rsid w:val="000B660A"/>
    <w:rsid w:val="000C141B"/>
    <w:rsid w:val="000C5524"/>
    <w:rsid w:val="000C7540"/>
    <w:rsid w:val="000D773F"/>
    <w:rsid w:val="000F0B2A"/>
    <w:rsid w:val="00100572"/>
    <w:rsid w:val="00101AC0"/>
    <w:rsid w:val="0010211C"/>
    <w:rsid w:val="00117B54"/>
    <w:rsid w:val="001223BD"/>
    <w:rsid w:val="00123F5A"/>
    <w:rsid w:val="00124F35"/>
    <w:rsid w:val="001263CD"/>
    <w:rsid w:val="001315F7"/>
    <w:rsid w:val="0015431A"/>
    <w:rsid w:val="00157562"/>
    <w:rsid w:val="0016391D"/>
    <w:rsid w:val="00173492"/>
    <w:rsid w:val="00175E4F"/>
    <w:rsid w:val="00186219"/>
    <w:rsid w:val="00192F19"/>
    <w:rsid w:val="00193280"/>
    <w:rsid w:val="001956D1"/>
    <w:rsid w:val="00197D22"/>
    <w:rsid w:val="001A4B28"/>
    <w:rsid w:val="001C690B"/>
    <w:rsid w:val="001C7753"/>
    <w:rsid w:val="001E064C"/>
    <w:rsid w:val="001F21AA"/>
    <w:rsid w:val="001F3734"/>
    <w:rsid w:val="0021177B"/>
    <w:rsid w:val="002121FE"/>
    <w:rsid w:val="002206FC"/>
    <w:rsid w:val="00220CC3"/>
    <w:rsid w:val="002406E9"/>
    <w:rsid w:val="00242D3A"/>
    <w:rsid w:val="00250539"/>
    <w:rsid w:val="002658A3"/>
    <w:rsid w:val="00270024"/>
    <w:rsid w:val="002706DE"/>
    <w:rsid w:val="00274484"/>
    <w:rsid w:val="002A24E6"/>
    <w:rsid w:val="002B17A9"/>
    <w:rsid w:val="002B1947"/>
    <w:rsid w:val="002B2ECF"/>
    <w:rsid w:val="002C1FED"/>
    <w:rsid w:val="002C6361"/>
    <w:rsid w:val="002D5029"/>
    <w:rsid w:val="002E0BC1"/>
    <w:rsid w:val="002E2143"/>
    <w:rsid w:val="002E6C94"/>
    <w:rsid w:val="002E7C79"/>
    <w:rsid w:val="002F7453"/>
    <w:rsid w:val="00300ABA"/>
    <w:rsid w:val="0030149F"/>
    <w:rsid w:val="00305853"/>
    <w:rsid w:val="00305F4E"/>
    <w:rsid w:val="00313D95"/>
    <w:rsid w:val="00313E6A"/>
    <w:rsid w:val="00317620"/>
    <w:rsid w:val="00321EB8"/>
    <w:rsid w:val="00321F90"/>
    <w:rsid w:val="0032542D"/>
    <w:rsid w:val="00327A79"/>
    <w:rsid w:val="00337CA0"/>
    <w:rsid w:val="00345B6E"/>
    <w:rsid w:val="00352BD5"/>
    <w:rsid w:val="00354465"/>
    <w:rsid w:val="00360D07"/>
    <w:rsid w:val="00360D13"/>
    <w:rsid w:val="00360F48"/>
    <w:rsid w:val="00366162"/>
    <w:rsid w:val="00370356"/>
    <w:rsid w:val="003739A5"/>
    <w:rsid w:val="0037681C"/>
    <w:rsid w:val="00377DCB"/>
    <w:rsid w:val="00387F27"/>
    <w:rsid w:val="00387FBE"/>
    <w:rsid w:val="0039461C"/>
    <w:rsid w:val="003948D6"/>
    <w:rsid w:val="003973DD"/>
    <w:rsid w:val="003A32F0"/>
    <w:rsid w:val="003A622C"/>
    <w:rsid w:val="003C1B1E"/>
    <w:rsid w:val="003C27C6"/>
    <w:rsid w:val="003C4999"/>
    <w:rsid w:val="003C75F0"/>
    <w:rsid w:val="003C76BF"/>
    <w:rsid w:val="003E0893"/>
    <w:rsid w:val="003E7A58"/>
    <w:rsid w:val="003F016E"/>
    <w:rsid w:val="003F5A31"/>
    <w:rsid w:val="004036D5"/>
    <w:rsid w:val="00406098"/>
    <w:rsid w:val="00406367"/>
    <w:rsid w:val="00422045"/>
    <w:rsid w:val="004224FA"/>
    <w:rsid w:val="004258A9"/>
    <w:rsid w:val="00432580"/>
    <w:rsid w:val="00436161"/>
    <w:rsid w:val="00441C8F"/>
    <w:rsid w:val="00457B51"/>
    <w:rsid w:val="004659A0"/>
    <w:rsid w:val="0047183D"/>
    <w:rsid w:val="00484C29"/>
    <w:rsid w:val="004A1404"/>
    <w:rsid w:val="004A5D50"/>
    <w:rsid w:val="004A7906"/>
    <w:rsid w:val="004C29A7"/>
    <w:rsid w:val="004C36B7"/>
    <w:rsid w:val="004E1922"/>
    <w:rsid w:val="004E2D58"/>
    <w:rsid w:val="004E73A2"/>
    <w:rsid w:val="004F324A"/>
    <w:rsid w:val="004F4B0C"/>
    <w:rsid w:val="00503CCD"/>
    <w:rsid w:val="00510822"/>
    <w:rsid w:val="00512913"/>
    <w:rsid w:val="005134BE"/>
    <w:rsid w:val="00513D14"/>
    <w:rsid w:val="005170FF"/>
    <w:rsid w:val="0052086A"/>
    <w:rsid w:val="00521914"/>
    <w:rsid w:val="00543A0B"/>
    <w:rsid w:val="0054531A"/>
    <w:rsid w:val="00553D03"/>
    <w:rsid w:val="00560EA1"/>
    <w:rsid w:val="005653F0"/>
    <w:rsid w:val="00565E8A"/>
    <w:rsid w:val="005710AE"/>
    <w:rsid w:val="00576DE6"/>
    <w:rsid w:val="00580B18"/>
    <w:rsid w:val="00582961"/>
    <w:rsid w:val="00590964"/>
    <w:rsid w:val="005947E4"/>
    <w:rsid w:val="005A2B56"/>
    <w:rsid w:val="005A2EC4"/>
    <w:rsid w:val="005B442C"/>
    <w:rsid w:val="005C134D"/>
    <w:rsid w:val="005D7DB9"/>
    <w:rsid w:val="005E0268"/>
    <w:rsid w:val="005F04C5"/>
    <w:rsid w:val="005F5651"/>
    <w:rsid w:val="005F6408"/>
    <w:rsid w:val="006022FE"/>
    <w:rsid w:val="00605727"/>
    <w:rsid w:val="0061249A"/>
    <w:rsid w:val="006223A8"/>
    <w:rsid w:val="00622FE3"/>
    <w:rsid w:val="00632650"/>
    <w:rsid w:val="00674BD5"/>
    <w:rsid w:val="006758D0"/>
    <w:rsid w:val="00675C5F"/>
    <w:rsid w:val="00680566"/>
    <w:rsid w:val="00694AAC"/>
    <w:rsid w:val="00694B2F"/>
    <w:rsid w:val="0069753D"/>
    <w:rsid w:val="006B4C9E"/>
    <w:rsid w:val="006B5F31"/>
    <w:rsid w:val="006B6642"/>
    <w:rsid w:val="006B741C"/>
    <w:rsid w:val="006C036B"/>
    <w:rsid w:val="006C18D2"/>
    <w:rsid w:val="006D6343"/>
    <w:rsid w:val="006E280D"/>
    <w:rsid w:val="006F7497"/>
    <w:rsid w:val="00706BA9"/>
    <w:rsid w:val="00710639"/>
    <w:rsid w:val="00724F36"/>
    <w:rsid w:val="007250B6"/>
    <w:rsid w:val="00736613"/>
    <w:rsid w:val="00740CB5"/>
    <w:rsid w:val="0075320B"/>
    <w:rsid w:val="007623F1"/>
    <w:rsid w:val="007657BF"/>
    <w:rsid w:val="00770D32"/>
    <w:rsid w:val="007743FF"/>
    <w:rsid w:val="0078101F"/>
    <w:rsid w:val="00781E0B"/>
    <w:rsid w:val="00785E33"/>
    <w:rsid w:val="007928C1"/>
    <w:rsid w:val="00793369"/>
    <w:rsid w:val="007A6F9A"/>
    <w:rsid w:val="007A7825"/>
    <w:rsid w:val="007C1F4C"/>
    <w:rsid w:val="007C5A37"/>
    <w:rsid w:val="007D183B"/>
    <w:rsid w:val="007D29C9"/>
    <w:rsid w:val="007D7833"/>
    <w:rsid w:val="007D7D7D"/>
    <w:rsid w:val="007E52B1"/>
    <w:rsid w:val="007F70EC"/>
    <w:rsid w:val="007F72F5"/>
    <w:rsid w:val="008013E7"/>
    <w:rsid w:val="00806662"/>
    <w:rsid w:val="008143DB"/>
    <w:rsid w:val="008210AB"/>
    <w:rsid w:val="00836924"/>
    <w:rsid w:val="00842BCB"/>
    <w:rsid w:val="0084694A"/>
    <w:rsid w:val="008509F3"/>
    <w:rsid w:val="008513BC"/>
    <w:rsid w:val="00890731"/>
    <w:rsid w:val="008916F2"/>
    <w:rsid w:val="00897D24"/>
    <w:rsid w:val="008A0593"/>
    <w:rsid w:val="008A2350"/>
    <w:rsid w:val="008A3A53"/>
    <w:rsid w:val="008A71EB"/>
    <w:rsid w:val="008D7687"/>
    <w:rsid w:val="008E0325"/>
    <w:rsid w:val="008E3070"/>
    <w:rsid w:val="008E35C2"/>
    <w:rsid w:val="008F1874"/>
    <w:rsid w:val="008F2172"/>
    <w:rsid w:val="00905681"/>
    <w:rsid w:val="00913822"/>
    <w:rsid w:val="00920ED5"/>
    <w:rsid w:val="00940004"/>
    <w:rsid w:val="009521A6"/>
    <w:rsid w:val="00960795"/>
    <w:rsid w:val="009622CF"/>
    <w:rsid w:val="00962330"/>
    <w:rsid w:val="0096783D"/>
    <w:rsid w:val="00971E35"/>
    <w:rsid w:val="00977BCA"/>
    <w:rsid w:val="00981860"/>
    <w:rsid w:val="0098484C"/>
    <w:rsid w:val="00995B83"/>
    <w:rsid w:val="009A0FA7"/>
    <w:rsid w:val="009A46F2"/>
    <w:rsid w:val="009B57A2"/>
    <w:rsid w:val="009C4E66"/>
    <w:rsid w:val="009D34D4"/>
    <w:rsid w:val="009D6F72"/>
    <w:rsid w:val="009E7416"/>
    <w:rsid w:val="009F337D"/>
    <w:rsid w:val="009F38CA"/>
    <w:rsid w:val="009F4A76"/>
    <w:rsid w:val="00A04305"/>
    <w:rsid w:val="00A04B17"/>
    <w:rsid w:val="00A1190F"/>
    <w:rsid w:val="00A13BF7"/>
    <w:rsid w:val="00A2096A"/>
    <w:rsid w:val="00A24228"/>
    <w:rsid w:val="00A32297"/>
    <w:rsid w:val="00A33761"/>
    <w:rsid w:val="00A3429A"/>
    <w:rsid w:val="00A37758"/>
    <w:rsid w:val="00A40811"/>
    <w:rsid w:val="00A44143"/>
    <w:rsid w:val="00A45589"/>
    <w:rsid w:val="00A50541"/>
    <w:rsid w:val="00A52201"/>
    <w:rsid w:val="00A661BB"/>
    <w:rsid w:val="00A80495"/>
    <w:rsid w:val="00A86CB3"/>
    <w:rsid w:val="00A9015D"/>
    <w:rsid w:val="00A92E41"/>
    <w:rsid w:val="00A92E6D"/>
    <w:rsid w:val="00AB2156"/>
    <w:rsid w:val="00AB7A0F"/>
    <w:rsid w:val="00AC009F"/>
    <w:rsid w:val="00AC05FE"/>
    <w:rsid w:val="00AC7F5A"/>
    <w:rsid w:val="00AD2D49"/>
    <w:rsid w:val="00AD43FA"/>
    <w:rsid w:val="00AE4805"/>
    <w:rsid w:val="00AF12B0"/>
    <w:rsid w:val="00B00CD7"/>
    <w:rsid w:val="00B02DA5"/>
    <w:rsid w:val="00B110C9"/>
    <w:rsid w:val="00B1346B"/>
    <w:rsid w:val="00B13EA6"/>
    <w:rsid w:val="00B21AF8"/>
    <w:rsid w:val="00B262ED"/>
    <w:rsid w:val="00B34A18"/>
    <w:rsid w:val="00B400A1"/>
    <w:rsid w:val="00B43D67"/>
    <w:rsid w:val="00B609CB"/>
    <w:rsid w:val="00B60B91"/>
    <w:rsid w:val="00B726FB"/>
    <w:rsid w:val="00B7321C"/>
    <w:rsid w:val="00B777C0"/>
    <w:rsid w:val="00B77D87"/>
    <w:rsid w:val="00B80B0A"/>
    <w:rsid w:val="00B842A6"/>
    <w:rsid w:val="00B87337"/>
    <w:rsid w:val="00B93808"/>
    <w:rsid w:val="00BC043B"/>
    <w:rsid w:val="00BD4323"/>
    <w:rsid w:val="00BD683E"/>
    <w:rsid w:val="00BE1643"/>
    <w:rsid w:val="00BF0C67"/>
    <w:rsid w:val="00BF2DAE"/>
    <w:rsid w:val="00C02491"/>
    <w:rsid w:val="00C23532"/>
    <w:rsid w:val="00C31BDE"/>
    <w:rsid w:val="00C42B17"/>
    <w:rsid w:val="00C4741D"/>
    <w:rsid w:val="00C54751"/>
    <w:rsid w:val="00C64410"/>
    <w:rsid w:val="00C75768"/>
    <w:rsid w:val="00C77ECD"/>
    <w:rsid w:val="00C85D71"/>
    <w:rsid w:val="00C86DA7"/>
    <w:rsid w:val="00C91E82"/>
    <w:rsid w:val="00C95E67"/>
    <w:rsid w:val="00CA02CD"/>
    <w:rsid w:val="00CA0CFC"/>
    <w:rsid w:val="00CA6876"/>
    <w:rsid w:val="00CA7D9E"/>
    <w:rsid w:val="00CB0933"/>
    <w:rsid w:val="00CB794F"/>
    <w:rsid w:val="00CC5CF0"/>
    <w:rsid w:val="00CC61A8"/>
    <w:rsid w:val="00CE48B2"/>
    <w:rsid w:val="00CE7CE5"/>
    <w:rsid w:val="00CF68F3"/>
    <w:rsid w:val="00D1219D"/>
    <w:rsid w:val="00D17ECB"/>
    <w:rsid w:val="00D24AFB"/>
    <w:rsid w:val="00D349F5"/>
    <w:rsid w:val="00D43A12"/>
    <w:rsid w:val="00D44CFB"/>
    <w:rsid w:val="00D44D5D"/>
    <w:rsid w:val="00D47C4F"/>
    <w:rsid w:val="00D53ABE"/>
    <w:rsid w:val="00D60C1E"/>
    <w:rsid w:val="00D66F21"/>
    <w:rsid w:val="00D709B1"/>
    <w:rsid w:val="00D76DF9"/>
    <w:rsid w:val="00D77F98"/>
    <w:rsid w:val="00D804AF"/>
    <w:rsid w:val="00D819A8"/>
    <w:rsid w:val="00D81A5A"/>
    <w:rsid w:val="00D921B1"/>
    <w:rsid w:val="00D95262"/>
    <w:rsid w:val="00DA1F90"/>
    <w:rsid w:val="00DB36A8"/>
    <w:rsid w:val="00DC0A40"/>
    <w:rsid w:val="00DC5FC4"/>
    <w:rsid w:val="00DD366C"/>
    <w:rsid w:val="00DE2ECF"/>
    <w:rsid w:val="00DE4DD1"/>
    <w:rsid w:val="00DE6A00"/>
    <w:rsid w:val="00E12471"/>
    <w:rsid w:val="00E1652F"/>
    <w:rsid w:val="00E16CE1"/>
    <w:rsid w:val="00E309FF"/>
    <w:rsid w:val="00E31597"/>
    <w:rsid w:val="00E64A8E"/>
    <w:rsid w:val="00E65DCD"/>
    <w:rsid w:val="00E66BAF"/>
    <w:rsid w:val="00EB1923"/>
    <w:rsid w:val="00EB3FCE"/>
    <w:rsid w:val="00EC5207"/>
    <w:rsid w:val="00EC733A"/>
    <w:rsid w:val="00ED0155"/>
    <w:rsid w:val="00ED076F"/>
    <w:rsid w:val="00EE1DEA"/>
    <w:rsid w:val="00EE62CF"/>
    <w:rsid w:val="00EF42DB"/>
    <w:rsid w:val="00F003D2"/>
    <w:rsid w:val="00F10239"/>
    <w:rsid w:val="00F2226D"/>
    <w:rsid w:val="00F22EA5"/>
    <w:rsid w:val="00F2425C"/>
    <w:rsid w:val="00F24863"/>
    <w:rsid w:val="00F25893"/>
    <w:rsid w:val="00F32971"/>
    <w:rsid w:val="00F500BD"/>
    <w:rsid w:val="00F53DC1"/>
    <w:rsid w:val="00F62938"/>
    <w:rsid w:val="00F772BE"/>
    <w:rsid w:val="00F9419B"/>
    <w:rsid w:val="00FA6B42"/>
    <w:rsid w:val="00FB3C46"/>
    <w:rsid w:val="00FC3DA8"/>
    <w:rsid w:val="00FD146F"/>
    <w:rsid w:val="00FD57B8"/>
    <w:rsid w:val="00FE1CB2"/>
    <w:rsid w:val="00FF0341"/>
    <w:rsid w:val="00FF1894"/>
    <w:rsid w:val="00FF7475"/>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D993E5B"/>
  <w15:docId w15:val="{8F71EA1D-D7DA-4A07-9EBC-60DC6CAC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de-DE" w:eastAsia="de-DE" w:bidi="de-D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323"/>
    <w:pPr>
      <w:spacing w:after="200" w:line="276" w:lineRule="auto"/>
    </w:pPr>
    <w:rPr>
      <w:rFonts w:asciiTheme="minorHAnsi" w:eastAsiaTheme="minorHAnsi" w:hAnsiTheme="minorHAnsi" w:cstheme="minorBidi"/>
      <w:sz w:val="22"/>
      <w:szCs w:val="22"/>
    </w:rPr>
  </w:style>
  <w:style w:type="paragraph" w:styleId="Rubrik1">
    <w:name w:val="heading 1"/>
    <w:basedOn w:val="Normal"/>
    <w:next w:val="Normal"/>
    <w:link w:val="Rubrik1Char"/>
    <w:uiPriority w:val="9"/>
    <w:qFormat/>
    <w:rsid w:val="0059283E"/>
    <w:pPr>
      <w:spacing w:before="480" w:after="0" w:line="240" w:lineRule="auto"/>
      <w:outlineLvl w:val="0"/>
    </w:pPr>
    <w:rPr>
      <w:rFonts w:ascii="Arial Black" w:eastAsia="Times New Roman" w:hAnsi="Arial Black" w:cs="Times New Roman"/>
      <w:bCs/>
      <w:sz w:val="38"/>
      <w:szCs w:val="32"/>
    </w:rPr>
  </w:style>
  <w:style w:type="paragraph" w:styleId="Rubrik2">
    <w:name w:val="heading 2"/>
    <w:basedOn w:val="Normal"/>
    <w:next w:val="Brdtext"/>
    <w:link w:val="Rubrik2Char"/>
    <w:uiPriority w:val="9"/>
    <w:unhideWhenUsed/>
    <w:qFormat/>
    <w:rsid w:val="0059283E"/>
    <w:pPr>
      <w:spacing w:before="240" w:after="0" w:line="240" w:lineRule="auto"/>
      <w:outlineLvl w:val="1"/>
    </w:pPr>
    <w:rPr>
      <w:rFonts w:ascii="Arial Black" w:eastAsia="Times New Roman" w:hAnsi="Arial Black" w:cs="Times New Roman"/>
      <w:bCs/>
      <w:color w:val="000000"/>
      <w:sz w:val="34"/>
      <w:szCs w:val="26"/>
    </w:rPr>
  </w:style>
  <w:style w:type="paragraph" w:styleId="Rubrik3">
    <w:name w:val="heading 3"/>
    <w:basedOn w:val="Normal"/>
    <w:next w:val="Brdtext"/>
    <w:link w:val="Rubrik3Char"/>
    <w:uiPriority w:val="9"/>
    <w:unhideWhenUsed/>
    <w:qFormat/>
    <w:rsid w:val="0059283E"/>
    <w:pPr>
      <w:spacing w:before="240" w:after="0" w:line="240" w:lineRule="auto"/>
      <w:outlineLvl w:val="2"/>
    </w:pPr>
    <w:rPr>
      <w:rFonts w:ascii="Arial Black" w:eastAsia="Times New Roman" w:hAnsi="Arial Black" w:cs="Times New Roman"/>
      <w:bCs/>
      <w:color w:val="000000"/>
      <w:sz w:val="30"/>
      <w:szCs w:val="24"/>
    </w:rPr>
  </w:style>
  <w:style w:type="paragraph" w:styleId="Rubrik4">
    <w:name w:val="heading 4"/>
    <w:basedOn w:val="Rubrik3"/>
    <w:next w:val="Normal"/>
    <w:link w:val="Rubrik4Char"/>
    <w:uiPriority w:val="9"/>
    <w:unhideWhenUsed/>
    <w:qFormat/>
    <w:rsid w:val="00441C8F"/>
    <w:pPr>
      <w:keepNext/>
      <w:keepLines/>
      <w:spacing w:before="200"/>
      <w:outlineLvl w:val="3"/>
    </w:pPr>
    <w:rPr>
      <w:rFonts w:ascii="Arial-BoldMT" w:eastAsiaTheme="majorEastAsia" w:hAnsi="Arial-BoldMT" w:cstheme="majorBidi"/>
      <w:bCs w:val="0"/>
      <w:iCs/>
      <w:color w:val="000000" w:themeColor="text1"/>
      <w:sz w:val="22"/>
    </w:rPr>
  </w:style>
  <w:style w:type="paragraph" w:styleId="Rubrik5">
    <w:name w:val="heading 5"/>
    <w:basedOn w:val="Normal"/>
    <w:next w:val="Normal"/>
    <w:link w:val="Rubrik5Char"/>
    <w:uiPriority w:val="9"/>
    <w:semiHidden/>
    <w:unhideWhenUsed/>
    <w:rsid w:val="00024A49"/>
    <w:pPr>
      <w:keepNext/>
      <w:keepLines/>
      <w:spacing w:before="200" w:after="0" w:line="288" w:lineRule="auto"/>
      <w:outlineLvl w:val="4"/>
    </w:pPr>
    <w:rPr>
      <w:rFonts w:asciiTheme="majorHAnsi" w:eastAsiaTheme="majorEastAsia" w:hAnsiTheme="majorHAnsi" w:cstheme="majorBidi"/>
      <w:color w:val="243F60" w:themeColor="accent1" w:themeShade="7F"/>
      <w:sz w:val="18"/>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10639"/>
    <w:pPr>
      <w:tabs>
        <w:tab w:val="center" w:pos="4536"/>
        <w:tab w:val="right" w:pos="9072"/>
      </w:tabs>
      <w:spacing w:after="0" w:line="288" w:lineRule="auto"/>
    </w:pPr>
    <w:rPr>
      <w:rFonts w:ascii="Arial" w:eastAsia="Cambria" w:hAnsi="Arial" w:cs="Times New Roman"/>
      <w:sz w:val="18"/>
      <w:szCs w:val="24"/>
    </w:rPr>
  </w:style>
  <w:style w:type="character" w:customStyle="1" w:styleId="SidhuvudChar">
    <w:name w:val="Sidhuvud Char"/>
    <w:basedOn w:val="Standardstycketeckensnitt"/>
    <w:link w:val="Sidhuvud"/>
    <w:uiPriority w:val="99"/>
    <w:rsid w:val="00710639"/>
    <w:rPr>
      <w:sz w:val="24"/>
      <w:szCs w:val="24"/>
    </w:rPr>
  </w:style>
  <w:style w:type="paragraph" w:styleId="Sidfot">
    <w:name w:val="footer"/>
    <w:basedOn w:val="Normal"/>
    <w:link w:val="SidfotChar"/>
    <w:uiPriority w:val="99"/>
    <w:unhideWhenUsed/>
    <w:rsid w:val="00433BAB"/>
    <w:pPr>
      <w:spacing w:after="0" w:line="288" w:lineRule="auto"/>
      <w:jc w:val="center"/>
    </w:pPr>
    <w:rPr>
      <w:rFonts w:ascii="Arial" w:eastAsia="Cambria" w:hAnsi="Arial" w:cs="Times New Roman"/>
      <w:sz w:val="14"/>
      <w:szCs w:val="24"/>
    </w:rPr>
  </w:style>
  <w:style w:type="character" w:customStyle="1" w:styleId="SidfotChar">
    <w:name w:val="Sidfot Char"/>
    <w:basedOn w:val="Standardstycketeckensnitt"/>
    <w:link w:val="Sidfot"/>
    <w:uiPriority w:val="99"/>
    <w:rsid w:val="00433BAB"/>
    <w:rPr>
      <w:rFonts w:ascii="Arial" w:hAnsi="Arial"/>
      <w:sz w:val="14"/>
    </w:rPr>
  </w:style>
  <w:style w:type="character" w:customStyle="1" w:styleId="Rubrik1Char">
    <w:name w:val="Rubrik 1 Char"/>
    <w:basedOn w:val="Standardstycketeckensnitt"/>
    <w:link w:val="Rubrik1"/>
    <w:uiPriority w:val="9"/>
    <w:rsid w:val="0059283E"/>
    <w:rPr>
      <w:rFonts w:ascii="Arial Black" w:eastAsia="Times New Roman" w:hAnsi="Arial Black" w:cs="Times New Roman"/>
      <w:bCs/>
      <w:sz w:val="38"/>
      <w:szCs w:val="32"/>
    </w:rPr>
  </w:style>
  <w:style w:type="character" w:customStyle="1" w:styleId="Rubrik2Char">
    <w:name w:val="Rubrik 2 Char"/>
    <w:basedOn w:val="Standardstycketeckensnitt"/>
    <w:link w:val="Rubrik2"/>
    <w:uiPriority w:val="9"/>
    <w:rsid w:val="0059283E"/>
    <w:rPr>
      <w:rFonts w:ascii="Arial Black" w:eastAsia="Times New Roman" w:hAnsi="Arial Black" w:cs="Times New Roman"/>
      <w:bCs/>
      <w:color w:val="000000"/>
      <w:sz w:val="34"/>
      <w:szCs w:val="26"/>
    </w:rPr>
  </w:style>
  <w:style w:type="character" w:customStyle="1" w:styleId="Rubrik3Char">
    <w:name w:val="Rubrik 3 Char"/>
    <w:basedOn w:val="Standardstycketeckensnitt"/>
    <w:link w:val="Rubrik3"/>
    <w:uiPriority w:val="9"/>
    <w:rsid w:val="0059283E"/>
    <w:rPr>
      <w:rFonts w:ascii="Arial Black" w:eastAsia="Times New Roman" w:hAnsi="Arial Black" w:cs="Times New Roman"/>
      <w:bCs/>
      <w:color w:val="000000"/>
      <w:sz w:val="30"/>
    </w:rPr>
  </w:style>
  <w:style w:type="paragraph" w:styleId="Brdtext">
    <w:name w:val="Body Text"/>
    <w:basedOn w:val="Normal"/>
    <w:next w:val="Brdtextmedindrag"/>
    <w:link w:val="BrdtextChar"/>
    <w:uiPriority w:val="99"/>
    <w:unhideWhenUsed/>
    <w:qFormat/>
    <w:rsid w:val="00EE7211"/>
    <w:pPr>
      <w:spacing w:after="0" w:line="288" w:lineRule="auto"/>
    </w:pPr>
    <w:rPr>
      <w:rFonts w:ascii="Arial" w:eastAsia="Cambria" w:hAnsi="Arial" w:cs="Times New Roman"/>
      <w:sz w:val="18"/>
      <w:szCs w:val="24"/>
    </w:rPr>
  </w:style>
  <w:style w:type="character" w:customStyle="1" w:styleId="BrdtextChar">
    <w:name w:val="Brödtext Char"/>
    <w:basedOn w:val="Standardstycketeckensnitt"/>
    <w:link w:val="Brdtext"/>
    <w:uiPriority w:val="99"/>
    <w:rsid w:val="00EE7211"/>
    <w:rPr>
      <w:rFonts w:ascii="Arial" w:hAnsi="Arial"/>
      <w:sz w:val="18"/>
    </w:rPr>
  </w:style>
  <w:style w:type="paragraph" w:styleId="Brdtextmedindrag">
    <w:name w:val="Body Text Indent"/>
    <w:basedOn w:val="Normal"/>
    <w:link w:val="BrdtextmedindragChar"/>
    <w:uiPriority w:val="99"/>
    <w:unhideWhenUsed/>
    <w:qFormat/>
    <w:rsid w:val="00B25DBC"/>
    <w:pPr>
      <w:spacing w:after="0" w:line="288" w:lineRule="auto"/>
      <w:ind w:firstLine="170"/>
    </w:pPr>
    <w:rPr>
      <w:rFonts w:ascii="Arial" w:eastAsia="Cambria" w:hAnsi="Arial" w:cs="Times New Roman"/>
      <w:sz w:val="18"/>
      <w:szCs w:val="24"/>
    </w:rPr>
  </w:style>
  <w:style w:type="character" w:customStyle="1" w:styleId="BrdtextmedindragChar">
    <w:name w:val="Brödtext med indrag Char"/>
    <w:basedOn w:val="Standardstycketeckensnitt"/>
    <w:link w:val="Brdtextmedindrag"/>
    <w:uiPriority w:val="99"/>
    <w:rsid w:val="00B25DBC"/>
    <w:rPr>
      <w:rFonts w:ascii="Arial" w:hAnsi="Arial"/>
      <w:sz w:val="18"/>
      <w:szCs w:val="24"/>
      <w:lang w:eastAsia="de-DE"/>
    </w:rPr>
  </w:style>
  <w:style w:type="paragraph" w:styleId="Numreradlista">
    <w:name w:val="List Number"/>
    <w:basedOn w:val="Normal"/>
    <w:uiPriority w:val="99"/>
    <w:unhideWhenUsed/>
    <w:qFormat/>
    <w:rsid w:val="007A5410"/>
    <w:pPr>
      <w:numPr>
        <w:numId w:val="5"/>
      </w:numPr>
      <w:tabs>
        <w:tab w:val="clear" w:pos="360"/>
      </w:tabs>
      <w:spacing w:after="0" w:line="288" w:lineRule="auto"/>
      <w:ind w:left="340" w:hanging="340"/>
      <w:contextualSpacing/>
    </w:pPr>
    <w:rPr>
      <w:rFonts w:ascii="Arial" w:eastAsia="Cambria" w:hAnsi="Arial" w:cs="Times New Roman"/>
      <w:sz w:val="18"/>
      <w:szCs w:val="24"/>
    </w:rPr>
  </w:style>
  <w:style w:type="paragraph" w:styleId="Punktlista">
    <w:name w:val="List Bullet"/>
    <w:basedOn w:val="Normal"/>
    <w:uiPriority w:val="99"/>
    <w:unhideWhenUsed/>
    <w:qFormat/>
    <w:rsid w:val="00436161"/>
    <w:pPr>
      <w:numPr>
        <w:numId w:val="10"/>
      </w:numPr>
      <w:spacing w:after="120" w:line="240" w:lineRule="auto"/>
      <w:contextualSpacing/>
    </w:pPr>
    <w:rPr>
      <w:rFonts w:ascii="Arial" w:eastAsia="Cambria" w:hAnsi="Arial" w:cs="Times New Roman"/>
      <w:szCs w:val="24"/>
    </w:rPr>
  </w:style>
  <w:style w:type="character" w:styleId="Sidnummer">
    <w:name w:val="page number"/>
    <w:basedOn w:val="Standardstycketeckensnitt"/>
    <w:uiPriority w:val="99"/>
    <w:semiHidden/>
    <w:unhideWhenUsed/>
    <w:rsid w:val="007A5410"/>
    <w:rPr>
      <w:rFonts w:ascii="Arial" w:hAnsi="Arial"/>
      <w:dstrike w:val="0"/>
      <w:color w:val="auto"/>
      <w:sz w:val="14"/>
      <w:u w:val="none"/>
      <w:vertAlign w:val="baseline"/>
    </w:rPr>
  </w:style>
  <w:style w:type="character" w:styleId="Betoning">
    <w:name w:val="Emphasis"/>
    <w:basedOn w:val="Standardstycketeckensnitt"/>
    <w:uiPriority w:val="20"/>
    <w:qFormat/>
    <w:rsid w:val="00433BAB"/>
    <w:rPr>
      <w:rFonts w:ascii="Arial" w:hAnsi="Arial"/>
      <w:b/>
      <w:iCs/>
      <w:dstrike w:val="0"/>
      <w:color w:val="auto"/>
      <w:u w:val="none"/>
      <w:vertAlign w:val="baseline"/>
    </w:rPr>
  </w:style>
  <w:style w:type="character" w:styleId="Hyperlnk">
    <w:name w:val="Hyperlink"/>
    <w:basedOn w:val="Standardstycketeckensnitt"/>
    <w:uiPriority w:val="99"/>
    <w:unhideWhenUsed/>
    <w:rsid w:val="00387FBE"/>
    <w:rPr>
      <w:rFonts w:ascii="Arial" w:hAnsi="Arial"/>
      <w:color w:val="auto"/>
      <w:u w:val="none"/>
    </w:rPr>
  </w:style>
  <w:style w:type="character" w:styleId="AnvndHyperlnk">
    <w:name w:val="FollowedHyperlink"/>
    <w:basedOn w:val="Standardstycketeckensnitt"/>
    <w:uiPriority w:val="99"/>
    <w:semiHidden/>
    <w:unhideWhenUsed/>
    <w:rsid w:val="003819B2"/>
    <w:rPr>
      <w:color w:val="800080"/>
      <w:u w:val="single"/>
    </w:rPr>
  </w:style>
  <w:style w:type="paragraph" w:styleId="Datum">
    <w:name w:val="Date"/>
    <w:basedOn w:val="Normal"/>
    <w:next w:val="Normal"/>
    <w:link w:val="DatumChar"/>
    <w:uiPriority w:val="99"/>
    <w:unhideWhenUsed/>
    <w:rsid w:val="00534B4D"/>
    <w:pPr>
      <w:spacing w:after="0" w:line="288" w:lineRule="auto"/>
      <w:jc w:val="right"/>
    </w:pPr>
    <w:rPr>
      <w:rFonts w:ascii="Arial" w:eastAsia="Cambria" w:hAnsi="Arial" w:cs="Times New Roman"/>
      <w:sz w:val="18"/>
      <w:szCs w:val="24"/>
    </w:rPr>
  </w:style>
  <w:style w:type="character" w:customStyle="1" w:styleId="DatumChar">
    <w:name w:val="Datum Char"/>
    <w:basedOn w:val="Standardstycketeckensnitt"/>
    <w:link w:val="Datum"/>
    <w:uiPriority w:val="99"/>
    <w:rsid w:val="00534B4D"/>
    <w:rPr>
      <w:rFonts w:ascii="Arial" w:hAnsi="Arial"/>
      <w:sz w:val="22"/>
    </w:rPr>
  </w:style>
  <w:style w:type="character" w:customStyle="1" w:styleId="Rubrik4Char">
    <w:name w:val="Rubrik 4 Char"/>
    <w:basedOn w:val="Standardstycketeckensnitt"/>
    <w:link w:val="Rubrik4"/>
    <w:uiPriority w:val="9"/>
    <w:rsid w:val="00441C8F"/>
    <w:rPr>
      <w:rFonts w:ascii="Arial-BoldMT" w:eastAsiaTheme="majorEastAsia" w:hAnsi="Arial-BoldMT" w:cstheme="majorBidi"/>
      <w:iCs/>
      <w:color w:val="000000" w:themeColor="text1"/>
      <w:sz w:val="22"/>
      <w:szCs w:val="24"/>
      <w:lang w:eastAsia="de-DE"/>
    </w:rPr>
  </w:style>
  <w:style w:type="paragraph" w:styleId="Rubrik">
    <w:name w:val="Title"/>
    <w:basedOn w:val="Normal"/>
    <w:next w:val="Normal"/>
    <w:link w:val="RubrikChar"/>
    <w:uiPriority w:val="10"/>
    <w:rsid w:val="00387F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387FBE"/>
    <w:rPr>
      <w:rFonts w:asciiTheme="majorHAnsi" w:eastAsiaTheme="majorEastAsia" w:hAnsiTheme="majorHAnsi" w:cstheme="majorBidi"/>
      <w:color w:val="17365D" w:themeColor="text2" w:themeShade="BF"/>
      <w:spacing w:val="5"/>
      <w:kern w:val="28"/>
      <w:sz w:val="52"/>
      <w:szCs w:val="52"/>
      <w:lang w:eastAsia="de-DE"/>
    </w:rPr>
  </w:style>
  <w:style w:type="paragraph" w:styleId="Ballongtext">
    <w:name w:val="Balloon Text"/>
    <w:basedOn w:val="Normal"/>
    <w:link w:val="BallongtextChar"/>
    <w:uiPriority w:val="99"/>
    <w:semiHidden/>
    <w:unhideWhenUsed/>
    <w:rsid w:val="002B17A9"/>
    <w:pPr>
      <w:spacing w:after="0" w:line="240" w:lineRule="auto"/>
    </w:pPr>
    <w:rPr>
      <w:rFonts w:ascii="Lucida Grande" w:eastAsia="Cambria" w:hAnsi="Lucida Grande" w:cs="Lucida Grande"/>
      <w:sz w:val="18"/>
      <w:szCs w:val="18"/>
    </w:rPr>
  </w:style>
  <w:style w:type="character" w:customStyle="1" w:styleId="BallongtextChar">
    <w:name w:val="Ballongtext Char"/>
    <w:basedOn w:val="Standardstycketeckensnitt"/>
    <w:link w:val="Ballongtext"/>
    <w:uiPriority w:val="99"/>
    <w:semiHidden/>
    <w:rsid w:val="002B17A9"/>
    <w:rPr>
      <w:rFonts w:ascii="Lucida Grande" w:hAnsi="Lucida Grande" w:cs="Lucida Grande"/>
      <w:sz w:val="18"/>
      <w:szCs w:val="18"/>
      <w:lang w:eastAsia="de-DE"/>
    </w:rPr>
  </w:style>
  <w:style w:type="character" w:customStyle="1" w:styleId="Rubrik5Char">
    <w:name w:val="Rubrik 5 Char"/>
    <w:basedOn w:val="Standardstycketeckensnitt"/>
    <w:link w:val="Rubrik5"/>
    <w:uiPriority w:val="9"/>
    <w:semiHidden/>
    <w:rsid w:val="00024A49"/>
    <w:rPr>
      <w:rFonts w:asciiTheme="majorHAnsi" w:eastAsiaTheme="majorEastAsia" w:hAnsiTheme="majorHAnsi" w:cstheme="majorBidi"/>
      <w:color w:val="243F60" w:themeColor="accent1" w:themeShade="7F"/>
      <w:sz w:val="18"/>
      <w:szCs w:val="24"/>
      <w:lang w:eastAsia="de-DE"/>
    </w:rPr>
  </w:style>
  <w:style w:type="paragraph" w:customStyle="1" w:styleId="delad-artikelingress">
    <w:name w:val="delad-artikelingress"/>
    <w:basedOn w:val="Normal"/>
    <w:rsid w:val="002706DE"/>
    <w:pPr>
      <w:spacing w:before="100" w:beforeAutospacing="1" w:after="100" w:afterAutospacing="1" w:line="285" w:lineRule="atLeast"/>
    </w:pPr>
    <w:rPr>
      <w:rFonts w:ascii="Arial" w:eastAsia="Times New Roman" w:hAnsi="Arial" w:cs="Arial"/>
      <w:b/>
      <w:bCs/>
      <w:color w:val="000000"/>
      <w:sz w:val="21"/>
      <w:szCs w:val="21"/>
    </w:rPr>
  </w:style>
  <w:style w:type="paragraph" w:customStyle="1" w:styleId="delad-artikelbrodtext">
    <w:name w:val="delad-artikelbrodtext"/>
    <w:basedOn w:val="Normal"/>
    <w:rsid w:val="002706DE"/>
    <w:pPr>
      <w:spacing w:before="100" w:beforeAutospacing="1" w:after="100" w:afterAutospacing="1" w:line="285" w:lineRule="atLeast"/>
    </w:pPr>
    <w:rPr>
      <w:rFonts w:ascii="Arial" w:eastAsia="Times New Roman" w:hAnsi="Arial" w:cs="Arial"/>
      <w:color w:val="000000"/>
      <w:sz w:val="20"/>
      <w:szCs w:val="20"/>
    </w:rPr>
  </w:style>
  <w:style w:type="character" w:styleId="Stark">
    <w:name w:val="Strong"/>
    <w:basedOn w:val="Standardstycketeckensnitt"/>
    <w:uiPriority w:val="22"/>
    <w:qFormat/>
    <w:rsid w:val="00543A0B"/>
    <w:rPr>
      <w:b/>
      <w:bCs/>
    </w:rPr>
  </w:style>
  <w:style w:type="paragraph" w:styleId="Liststycke">
    <w:name w:val="List Paragraph"/>
    <w:basedOn w:val="Normal"/>
    <w:uiPriority w:val="34"/>
    <w:rsid w:val="00B1346B"/>
    <w:pPr>
      <w:ind w:left="720"/>
      <w:contextualSpacing/>
    </w:pPr>
  </w:style>
  <w:style w:type="character" w:customStyle="1" w:styleId="Olstomnmnande1">
    <w:name w:val="Olöst omnämnande1"/>
    <w:basedOn w:val="Standardstycketeckensnitt"/>
    <w:uiPriority w:val="99"/>
    <w:semiHidden/>
    <w:unhideWhenUsed/>
    <w:rsid w:val="008E35C2"/>
    <w:rPr>
      <w:color w:val="605E5C"/>
      <w:shd w:val="clear" w:color="auto" w:fill="E1DFDD"/>
    </w:rPr>
  </w:style>
  <w:style w:type="character" w:styleId="Kommentarsreferens">
    <w:name w:val="annotation reference"/>
    <w:basedOn w:val="Standardstycketeckensnitt"/>
    <w:uiPriority w:val="99"/>
    <w:semiHidden/>
    <w:unhideWhenUsed/>
    <w:rsid w:val="00354465"/>
    <w:rPr>
      <w:sz w:val="16"/>
      <w:szCs w:val="16"/>
    </w:rPr>
  </w:style>
  <w:style w:type="paragraph" w:styleId="Kommentarer">
    <w:name w:val="annotation text"/>
    <w:basedOn w:val="Normal"/>
    <w:link w:val="KommentarerChar"/>
    <w:uiPriority w:val="99"/>
    <w:unhideWhenUsed/>
    <w:rsid w:val="00354465"/>
    <w:pPr>
      <w:spacing w:line="240" w:lineRule="auto"/>
    </w:pPr>
    <w:rPr>
      <w:sz w:val="20"/>
      <w:szCs w:val="20"/>
    </w:rPr>
  </w:style>
  <w:style w:type="character" w:customStyle="1" w:styleId="KommentarerChar">
    <w:name w:val="Kommentarer Char"/>
    <w:basedOn w:val="Standardstycketeckensnitt"/>
    <w:link w:val="Kommentarer"/>
    <w:uiPriority w:val="99"/>
    <w:rsid w:val="00354465"/>
    <w:rPr>
      <w:rFonts w:asciiTheme="minorHAnsi" w:eastAsiaTheme="minorHAnsi" w:hAnsiTheme="minorHAnsi" w:cstheme="minorBidi"/>
    </w:rPr>
  </w:style>
  <w:style w:type="paragraph" w:styleId="Kommentarsmne">
    <w:name w:val="annotation subject"/>
    <w:basedOn w:val="Kommentarer"/>
    <w:next w:val="Kommentarer"/>
    <w:link w:val="KommentarsmneChar"/>
    <w:uiPriority w:val="99"/>
    <w:semiHidden/>
    <w:unhideWhenUsed/>
    <w:rsid w:val="00354465"/>
    <w:rPr>
      <w:b/>
      <w:bCs/>
    </w:rPr>
  </w:style>
  <w:style w:type="character" w:customStyle="1" w:styleId="KommentarsmneChar">
    <w:name w:val="Kommentarsämne Char"/>
    <w:basedOn w:val="KommentarerChar"/>
    <w:link w:val="Kommentarsmne"/>
    <w:uiPriority w:val="99"/>
    <w:semiHidden/>
    <w:rsid w:val="00354465"/>
    <w:rPr>
      <w:rFonts w:asciiTheme="minorHAnsi" w:eastAsiaTheme="minorHAnsi" w:hAnsiTheme="minorHAnsi" w:cstheme="minorBidi"/>
      <w:b/>
      <w:bCs/>
    </w:rPr>
  </w:style>
  <w:style w:type="paragraph" w:styleId="Revision">
    <w:name w:val="Revision"/>
    <w:hidden/>
    <w:uiPriority w:val="99"/>
    <w:semiHidden/>
    <w:rsid w:val="00321EB8"/>
    <w:rPr>
      <w:rFonts w:asciiTheme="minorHAnsi" w:eastAsiaTheme="minorHAnsi" w:hAnsiTheme="minorHAnsi" w:cstheme="minorBidi"/>
      <w:sz w:val="22"/>
      <w:szCs w:val="22"/>
    </w:rPr>
  </w:style>
  <w:style w:type="paragraph" w:styleId="Underrubrik">
    <w:name w:val="Subtitle"/>
    <w:basedOn w:val="Rubrik"/>
    <w:next w:val="Normal"/>
    <w:link w:val="UnderrubrikChar"/>
    <w:uiPriority w:val="35"/>
    <w:qFormat/>
    <w:rsid w:val="005A2B56"/>
    <w:pPr>
      <w:numPr>
        <w:ilvl w:val="1"/>
      </w:numPr>
      <w:pBdr>
        <w:bottom w:val="none" w:sz="0" w:space="0" w:color="auto"/>
      </w:pBdr>
      <w:tabs>
        <w:tab w:val="left" w:pos="284"/>
      </w:tabs>
      <w:spacing w:after="240"/>
    </w:pPr>
    <w:rPr>
      <w:bCs/>
      <w:caps/>
      <w:color w:val="auto"/>
      <w:spacing w:val="0"/>
      <w:kern w:val="0"/>
      <w:sz w:val="22"/>
      <w:szCs w:val="24"/>
      <w:lang w:val="sv-SE" w:eastAsia="en-US" w:bidi="ar-SA"/>
    </w:rPr>
  </w:style>
  <w:style w:type="character" w:customStyle="1" w:styleId="UnderrubrikChar">
    <w:name w:val="Underrubrik Char"/>
    <w:basedOn w:val="Standardstycketeckensnitt"/>
    <w:link w:val="Underrubrik"/>
    <w:uiPriority w:val="35"/>
    <w:rsid w:val="005A2B56"/>
    <w:rPr>
      <w:rFonts w:asciiTheme="majorHAnsi" w:eastAsiaTheme="majorEastAsia" w:hAnsiTheme="majorHAnsi" w:cstheme="majorBidi"/>
      <w:bCs/>
      <w:caps/>
      <w:sz w:val="22"/>
      <w:szCs w:val="24"/>
      <w:lang w:val="sv-SE" w:eastAsia="en-US" w:bidi="ar-SA"/>
    </w:rPr>
  </w:style>
  <w:style w:type="character" w:styleId="Olstomnmnande">
    <w:name w:val="Unresolved Mention"/>
    <w:basedOn w:val="Standardstycketeckensnitt"/>
    <w:uiPriority w:val="99"/>
    <w:semiHidden/>
    <w:unhideWhenUsed/>
    <w:rsid w:val="002E2143"/>
    <w:rPr>
      <w:color w:val="605E5C"/>
      <w:shd w:val="clear" w:color="auto" w:fill="E1DFDD"/>
    </w:rPr>
  </w:style>
  <w:style w:type="paragraph" w:styleId="Normalwebb">
    <w:name w:val="Normal (Web)"/>
    <w:basedOn w:val="Normal"/>
    <w:uiPriority w:val="99"/>
    <w:semiHidden/>
    <w:unhideWhenUsed/>
    <w:rsid w:val="00F24863"/>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 w:type="paragraph" w:customStyle="1" w:styleId="paragraph">
    <w:name w:val="paragraph"/>
    <w:basedOn w:val="Normal"/>
    <w:rsid w:val="00A92E41"/>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91025">
      <w:bodyDiv w:val="1"/>
      <w:marLeft w:val="0"/>
      <w:marRight w:val="0"/>
      <w:marTop w:val="0"/>
      <w:marBottom w:val="0"/>
      <w:divBdr>
        <w:top w:val="none" w:sz="0" w:space="0" w:color="auto"/>
        <w:left w:val="none" w:sz="0" w:space="0" w:color="auto"/>
        <w:bottom w:val="none" w:sz="0" w:space="0" w:color="auto"/>
        <w:right w:val="none" w:sz="0" w:space="0" w:color="auto"/>
      </w:divBdr>
    </w:div>
    <w:div w:id="329914867">
      <w:bodyDiv w:val="1"/>
      <w:marLeft w:val="0"/>
      <w:marRight w:val="0"/>
      <w:marTop w:val="0"/>
      <w:marBottom w:val="0"/>
      <w:divBdr>
        <w:top w:val="none" w:sz="0" w:space="0" w:color="auto"/>
        <w:left w:val="none" w:sz="0" w:space="0" w:color="auto"/>
        <w:bottom w:val="none" w:sz="0" w:space="0" w:color="auto"/>
        <w:right w:val="none" w:sz="0" w:space="0" w:color="auto"/>
      </w:divBdr>
    </w:div>
    <w:div w:id="507064671">
      <w:bodyDiv w:val="1"/>
      <w:marLeft w:val="0"/>
      <w:marRight w:val="0"/>
      <w:marTop w:val="0"/>
      <w:marBottom w:val="0"/>
      <w:divBdr>
        <w:top w:val="none" w:sz="0" w:space="0" w:color="auto"/>
        <w:left w:val="none" w:sz="0" w:space="0" w:color="auto"/>
        <w:bottom w:val="none" w:sz="0" w:space="0" w:color="auto"/>
        <w:right w:val="none" w:sz="0" w:space="0" w:color="auto"/>
      </w:divBdr>
    </w:div>
    <w:div w:id="1007058575">
      <w:bodyDiv w:val="1"/>
      <w:marLeft w:val="0"/>
      <w:marRight w:val="0"/>
      <w:marTop w:val="0"/>
      <w:marBottom w:val="0"/>
      <w:divBdr>
        <w:top w:val="none" w:sz="0" w:space="0" w:color="auto"/>
        <w:left w:val="none" w:sz="0" w:space="0" w:color="auto"/>
        <w:bottom w:val="none" w:sz="0" w:space="0" w:color="auto"/>
        <w:right w:val="none" w:sz="0" w:space="0" w:color="auto"/>
      </w:divBdr>
    </w:div>
    <w:div w:id="1099761554">
      <w:bodyDiv w:val="1"/>
      <w:marLeft w:val="0"/>
      <w:marRight w:val="0"/>
      <w:marTop w:val="0"/>
      <w:marBottom w:val="0"/>
      <w:divBdr>
        <w:top w:val="none" w:sz="0" w:space="0" w:color="auto"/>
        <w:left w:val="none" w:sz="0" w:space="0" w:color="auto"/>
        <w:bottom w:val="none" w:sz="0" w:space="0" w:color="auto"/>
        <w:right w:val="none" w:sz="0" w:space="0" w:color="auto"/>
      </w:divBdr>
    </w:div>
    <w:div w:id="1385182200">
      <w:bodyDiv w:val="1"/>
      <w:marLeft w:val="0"/>
      <w:marRight w:val="0"/>
      <w:marTop w:val="0"/>
      <w:marBottom w:val="0"/>
      <w:divBdr>
        <w:top w:val="none" w:sz="0" w:space="0" w:color="auto"/>
        <w:left w:val="none" w:sz="0" w:space="0" w:color="auto"/>
        <w:bottom w:val="none" w:sz="0" w:space="0" w:color="auto"/>
        <w:right w:val="none" w:sz="0" w:space="0" w:color="auto"/>
      </w:divBdr>
      <w:divsChild>
        <w:div w:id="553547950">
          <w:marLeft w:val="0"/>
          <w:marRight w:val="0"/>
          <w:marTop w:val="0"/>
          <w:marBottom w:val="0"/>
          <w:divBdr>
            <w:top w:val="none" w:sz="0" w:space="0" w:color="auto"/>
            <w:left w:val="none" w:sz="0" w:space="0" w:color="auto"/>
            <w:bottom w:val="none" w:sz="0" w:space="0" w:color="auto"/>
            <w:right w:val="none" w:sz="0" w:space="0" w:color="auto"/>
          </w:divBdr>
          <w:divsChild>
            <w:div w:id="20938662">
              <w:marLeft w:val="0"/>
              <w:marRight w:val="0"/>
              <w:marTop w:val="0"/>
              <w:marBottom w:val="0"/>
              <w:divBdr>
                <w:top w:val="none" w:sz="0" w:space="0" w:color="auto"/>
                <w:left w:val="none" w:sz="0" w:space="0" w:color="auto"/>
                <w:bottom w:val="none" w:sz="0" w:space="0" w:color="auto"/>
                <w:right w:val="none" w:sz="0" w:space="0" w:color="auto"/>
              </w:divBdr>
              <w:divsChild>
                <w:div w:id="1164904295">
                  <w:marLeft w:val="0"/>
                  <w:marRight w:val="0"/>
                  <w:marTop w:val="0"/>
                  <w:marBottom w:val="0"/>
                  <w:divBdr>
                    <w:top w:val="none" w:sz="0" w:space="0" w:color="auto"/>
                    <w:left w:val="none" w:sz="0" w:space="0" w:color="auto"/>
                    <w:bottom w:val="none" w:sz="0" w:space="0" w:color="auto"/>
                    <w:right w:val="none" w:sz="0" w:space="0" w:color="auto"/>
                  </w:divBdr>
                  <w:divsChild>
                    <w:div w:id="2613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150393">
      <w:bodyDiv w:val="1"/>
      <w:marLeft w:val="0"/>
      <w:marRight w:val="0"/>
      <w:marTop w:val="0"/>
      <w:marBottom w:val="0"/>
      <w:divBdr>
        <w:top w:val="none" w:sz="0" w:space="0" w:color="auto"/>
        <w:left w:val="none" w:sz="0" w:space="0" w:color="auto"/>
        <w:bottom w:val="none" w:sz="0" w:space="0" w:color="auto"/>
        <w:right w:val="none" w:sz="0" w:space="0" w:color="auto"/>
      </w:divBdr>
    </w:div>
    <w:div w:id="1805467569">
      <w:bodyDiv w:val="1"/>
      <w:marLeft w:val="0"/>
      <w:marRight w:val="0"/>
      <w:marTop w:val="0"/>
      <w:marBottom w:val="0"/>
      <w:divBdr>
        <w:top w:val="none" w:sz="0" w:space="0" w:color="auto"/>
        <w:left w:val="none" w:sz="0" w:space="0" w:color="auto"/>
        <w:bottom w:val="none" w:sz="0" w:space="0" w:color="auto"/>
        <w:right w:val="none" w:sz="0" w:space="0" w:color="auto"/>
      </w:divBdr>
    </w:div>
    <w:div w:id="2013214169">
      <w:bodyDiv w:val="1"/>
      <w:marLeft w:val="0"/>
      <w:marRight w:val="0"/>
      <w:marTop w:val="0"/>
      <w:marBottom w:val="0"/>
      <w:divBdr>
        <w:top w:val="none" w:sz="0" w:space="0" w:color="auto"/>
        <w:left w:val="none" w:sz="0" w:space="0" w:color="auto"/>
        <w:bottom w:val="none" w:sz="0" w:space="0" w:color="auto"/>
        <w:right w:val="none" w:sz="0" w:space="0" w:color="auto"/>
      </w:divBdr>
    </w:div>
    <w:div w:id="2114979164">
      <w:bodyDiv w:val="1"/>
      <w:marLeft w:val="0"/>
      <w:marRight w:val="0"/>
      <w:marTop w:val="0"/>
      <w:marBottom w:val="0"/>
      <w:divBdr>
        <w:top w:val="none" w:sz="0" w:space="0" w:color="auto"/>
        <w:left w:val="none" w:sz="0" w:space="0" w:color="auto"/>
        <w:bottom w:val="none" w:sz="0" w:space="0" w:color="auto"/>
        <w:right w:val="none" w:sz="0" w:space="0" w:color="auto"/>
      </w:divBdr>
    </w:div>
    <w:div w:id="2140757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ngcon.com/fi_fi/tyolaitekiinnikkeet/automaattinen.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engcon\Brevpapper,%20kuvert%20mm\Mallar\Brev\engcon%20Swed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0F11BC0E99D8949904FDDBFE2D95C64" ma:contentTypeVersion="16" ma:contentTypeDescription="Skapa ett nytt dokument." ma:contentTypeScope="" ma:versionID="869b981514c7ebdffd3df4fb6877d3a7">
  <xsd:schema xmlns:xsd="http://www.w3.org/2001/XMLSchema" xmlns:xs="http://www.w3.org/2001/XMLSchema" xmlns:p="http://schemas.microsoft.com/office/2006/metadata/properties" xmlns:ns2="bf2c21ce-4db6-42ed-ac7c-4396d1ee2582" xmlns:ns3="87fd84df-77c2-4c4b-9573-c0485fb29280" targetNamespace="http://schemas.microsoft.com/office/2006/metadata/properties" ma:root="true" ma:fieldsID="1b1d243c0e5a56f2993d74ddb4375f16" ns2:_="" ns3:_="">
    <xsd:import namespace="bf2c21ce-4db6-42ed-ac7c-4396d1ee2582"/>
    <xsd:import namespace="87fd84df-77c2-4c4b-9573-c0485fb292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c21ce-4db6-42ed-ac7c-4396d1ee2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7808fff7-26fd-4c98-83fd-aee6391804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fd84df-77c2-4c4b-9573-c0485fb2928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347231f-905d-45a6-8a95-95913c0f7e99}" ma:internalName="TaxCatchAll" ma:showField="CatchAllData" ma:web="87fd84df-77c2-4c4b-9573-c0485fb29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DF67A-8626-4E6D-9455-947CEE6C63FC}">
  <ds:schemaRefs>
    <ds:schemaRef ds:uri="http://schemas.microsoft.com/sharepoint/v3/contenttype/forms"/>
  </ds:schemaRefs>
</ds:datastoreItem>
</file>

<file path=customXml/itemProps2.xml><?xml version="1.0" encoding="utf-8"?>
<ds:datastoreItem xmlns:ds="http://schemas.openxmlformats.org/officeDocument/2006/customXml" ds:itemID="{66E3DBEC-6152-4224-A04C-AA48A29DD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c21ce-4db6-42ed-ac7c-4396d1ee2582"/>
    <ds:schemaRef ds:uri="87fd84df-77c2-4c4b-9573-c0485fb29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40DEA6-ECE0-476B-9492-573A196F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F:\engcon\Brevpapper, kuvert mm\Mallar\Brev\engcon Sweden.dotx</Template>
  <TotalTime>8</TotalTime>
  <Pages>2</Pages>
  <Words>460</Words>
  <Characters>2438</Characters>
  <Application>Microsoft Office Word</Application>
  <DocSecurity>0</DocSecurity>
  <Lines>20</Lines>
  <Paragraphs>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Strateg</Company>
  <LinksUpToDate>false</LinksUpToDate>
  <CharactersWithSpaces>2893</CharactersWithSpaces>
  <SharedDoc>false</SharedDoc>
  <HLinks>
    <vt:vector size="12" baseType="variant">
      <vt:variant>
        <vt:i4>524383</vt:i4>
      </vt:variant>
      <vt:variant>
        <vt:i4>3</vt:i4>
      </vt:variant>
      <vt:variant>
        <vt:i4>0</vt:i4>
      </vt:variant>
      <vt:variant>
        <vt:i4>5</vt:i4>
      </vt:variant>
      <vt:variant>
        <vt:lpwstr>http://www.drivex.se</vt:lpwstr>
      </vt:variant>
      <vt:variant>
        <vt:lpwstr/>
      </vt:variant>
      <vt:variant>
        <vt:i4>852032</vt:i4>
      </vt:variant>
      <vt:variant>
        <vt:i4>0</vt:i4>
      </vt:variant>
      <vt:variant>
        <vt:i4>0</vt:i4>
      </vt:variant>
      <vt:variant>
        <vt:i4>5</vt:i4>
      </vt:variant>
      <vt:variant>
        <vt:lpwstr>http://www.engcon.se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 Strömgren</dc:creator>
  <cp:lastModifiedBy>Johanna Nilsson</cp:lastModifiedBy>
  <cp:revision>16</cp:revision>
  <cp:lastPrinted>2023-10-26T09:17:00Z</cp:lastPrinted>
  <dcterms:created xsi:type="dcterms:W3CDTF">2024-09-23T09:13:00Z</dcterms:created>
  <dcterms:modified xsi:type="dcterms:W3CDTF">2024-10-02T08:49:00Z</dcterms:modified>
</cp:coreProperties>
</file>