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A80C27" w:rsidRDefault="00A62EE2" w:rsidP="00556702">
      <w:pPr>
        <w:rPr>
          <w:lang w:val="da-DK" w:eastAsia="en-US"/>
        </w:rPr>
      </w:pPr>
    </w:p>
    <w:p w:rsidR="00830769" w:rsidRPr="00A80C27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A80C27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A70F332" wp14:editId="2A2E869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934BAD" w:rsidRPr="00A80C27" w:rsidRDefault="00934BAD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b/>
          <w:sz w:val="22"/>
          <w:szCs w:val="22"/>
          <w:lang w:val="da-DK"/>
        </w:rPr>
      </w:pPr>
      <w:r w:rsidRPr="00A80C27">
        <w:rPr>
          <w:rFonts w:ascii="Helvetica" w:hAnsi="Helvetica"/>
          <w:b/>
          <w:sz w:val="22"/>
          <w:szCs w:val="22"/>
          <w:lang w:val="da-DK"/>
        </w:rPr>
        <w:t>Modulære D-SUB stik til individuelle applikationer</w:t>
      </w:r>
    </w:p>
    <w:p w:rsidR="00C610A8" w:rsidRPr="00A80C27" w:rsidRDefault="00C610A8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934BAD" w:rsidRPr="00A80C27" w:rsidRDefault="00556702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>De n</w:t>
      </w:r>
      <w:r w:rsidR="00D16B9F" w:rsidRPr="00A80C27">
        <w:rPr>
          <w:rFonts w:ascii="Helvetica" w:eastAsia="Times New Roman" w:hAnsi="Helvetica" w:cs="Helvetica"/>
          <w:lang w:val="da-DK"/>
        </w:rPr>
        <w:t xml:space="preserve">ye </w:t>
      </w:r>
      <w:r w:rsidRPr="006361CA">
        <w:rPr>
          <w:rFonts w:ascii="Helvetica" w:eastAsia="Times New Roman" w:hAnsi="Helvetica" w:cs="Helvetica"/>
          <w:lang w:val="da-DK"/>
        </w:rPr>
        <w:t>han- og hunstik</w:t>
      </w:r>
      <w:r w:rsidR="00D16B9F" w:rsidRPr="006361CA">
        <w:rPr>
          <w:rFonts w:ascii="Helvetica" w:eastAsia="Times New Roman" w:hAnsi="Helvetica" w:cs="Helvetica"/>
          <w:lang w:val="da-DK"/>
        </w:rPr>
        <w:t xml:space="preserve"> </w:t>
      </w:r>
      <w:r w:rsidR="00D16B9F" w:rsidRPr="00A80C27">
        <w:rPr>
          <w:rFonts w:ascii="Helvetica" w:eastAsia="Times New Roman" w:hAnsi="Helvetica" w:cs="Helvetica"/>
          <w:lang w:val="da-DK"/>
        </w:rPr>
        <w:t xml:space="preserve">fås nu </w:t>
      </w:r>
      <w:r>
        <w:rPr>
          <w:rFonts w:ascii="Helvetica" w:eastAsia="Times New Roman" w:hAnsi="Helvetica" w:cs="Helvetica"/>
          <w:lang w:val="da-DK"/>
        </w:rPr>
        <w:t>i</w:t>
      </w:r>
      <w:r w:rsidRPr="00A80C27">
        <w:rPr>
          <w:rFonts w:ascii="Helvetica" w:eastAsia="Times New Roman" w:hAnsi="Helvetica" w:cs="Helvetica"/>
          <w:lang w:val="da-DK"/>
        </w:rPr>
        <w:t xml:space="preserve"> </w:t>
      </w:r>
      <w:r w:rsidR="00D16B9F" w:rsidRPr="00A80C27">
        <w:rPr>
          <w:rFonts w:ascii="Helvetica" w:eastAsia="Times New Roman" w:hAnsi="Helvetica" w:cs="Helvetica"/>
          <w:lang w:val="da-DK"/>
        </w:rPr>
        <w:t xml:space="preserve">D-SUB stikprogrammet fra Phoenix Contact. De UL-godkendte kontaktindsatser til signal, data og effektoverførsel </w:t>
      </w:r>
      <w:r>
        <w:rPr>
          <w:rFonts w:ascii="Helvetica" w:eastAsia="Times New Roman" w:hAnsi="Helvetica" w:cs="Helvetica"/>
          <w:lang w:val="da-DK"/>
        </w:rPr>
        <w:t xml:space="preserve">fås i </w:t>
      </w:r>
      <w:r w:rsidR="00D16B9F" w:rsidRPr="00A80C27">
        <w:rPr>
          <w:rFonts w:ascii="Helvetica" w:eastAsia="Times New Roman" w:hAnsi="Helvetica" w:cs="Helvetica"/>
          <w:lang w:val="da-DK"/>
        </w:rPr>
        <w:t xml:space="preserve">D-SUB 9, 15 og 25 designs. 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Med standard, </w:t>
      </w:r>
      <w:proofErr w:type="spellStart"/>
      <w:r w:rsidR="004306D5" w:rsidRPr="00A80C27">
        <w:rPr>
          <w:rFonts w:ascii="Helvetica" w:eastAsia="Times New Roman" w:hAnsi="Helvetica" w:cs="Helvetica"/>
          <w:lang w:val="da-DK"/>
        </w:rPr>
        <w:t>high</w:t>
      </w:r>
      <w:proofErr w:type="spellEnd"/>
      <w:r w:rsidR="004306D5" w:rsidRPr="00A80C27">
        <w:rPr>
          <w:rFonts w:ascii="Helvetica" w:eastAsia="Times New Roman" w:hAnsi="Helvetica" w:cs="Helvetica"/>
          <w:lang w:val="da-DK"/>
        </w:rPr>
        <w:t xml:space="preserve"> </w:t>
      </w:r>
      <w:proofErr w:type="spellStart"/>
      <w:r w:rsidR="004306D5" w:rsidRPr="00A80C27">
        <w:rPr>
          <w:rFonts w:ascii="Helvetica" w:eastAsia="Times New Roman" w:hAnsi="Helvetica" w:cs="Helvetica"/>
          <w:lang w:val="da-DK"/>
        </w:rPr>
        <w:t>density</w:t>
      </w:r>
      <w:proofErr w:type="spellEnd"/>
      <w:r w:rsidR="004306D5" w:rsidRPr="00A80C27">
        <w:rPr>
          <w:rFonts w:ascii="Helvetica" w:eastAsia="Times New Roman" w:hAnsi="Helvetica" w:cs="Helvetica"/>
          <w:lang w:val="da-DK"/>
        </w:rPr>
        <w:t xml:space="preserve"> og hybridindsatser kan brugeren lave sin individuelle løsning </w:t>
      </w:r>
      <w:r>
        <w:rPr>
          <w:rFonts w:ascii="Helvetica" w:eastAsia="Times New Roman" w:hAnsi="Helvetica" w:cs="Helvetica"/>
          <w:lang w:val="da-DK"/>
        </w:rPr>
        <w:t>fra</w:t>
      </w:r>
      <w:r w:rsidRPr="00A80C27">
        <w:rPr>
          <w:rFonts w:ascii="Helvetica" w:eastAsia="Times New Roman" w:hAnsi="Helvetica" w:cs="Helvetica"/>
          <w:lang w:val="da-DK"/>
        </w:rPr>
        <w:t xml:space="preserve"> 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9 til 44 poler. Programmet omfatter </w:t>
      </w:r>
      <w:r>
        <w:rPr>
          <w:rFonts w:ascii="Helvetica" w:eastAsia="Times New Roman" w:hAnsi="Helvetica" w:cs="Helvetica"/>
          <w:lang w:val="da-DK"/>
        </w:rPr>
        <w:t xml:space="preserve">han og hundele 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såvel som designs med </w:t>
      </w:r>
      <w:bookmarkStart w:id="1" w:name="_GoBack"/>
      <w:r w:rsidRPr="006361CA">
        <w:rPr>
          <w:rFonts w:ascii="Helvetica" w:eastAsia="Times New Roman" w:hAnsi="Helvetica" w:cs="Helvetica"/>
          <w:lang w:val="da-DK"/>
        </w:rPr>
        <w:t>loddepin</w:t>
      </w:r>
      <w:bookmarkEnd w:id="1"/>
      <w:r w:rsidR="004306D5" w:rsidRPr="00A80C27">
        <w:rPr>
          <w:rFonts w:ascii="Helvetica" w:eastAsia="Times New Roman" w:hAnsi="Helvetica" w:cs="Helvetica"/>
          <w:lang w:val="da-DK"/>
        </w:rPr>
        <w:t xml:space="preserve">, </w:t>
      </w:r>
      <w:r>
        <w:rPr>
          <w:rFonts w:ascii="Helvetica" w:eastAsia="Times New Roman" w:hAnsi="Helvetica" w:cs="Helvetica"/>
          <w:lang w:val="da-DK"/>
        </w:rPr>
        <w:t>loddekop</w:t>
      </w:r>
      <w:r w:rsidR="004306D5" w:rsidRPr="00A80C27">
        <w:rPr>
          <w:rFonts w:ascii="Helvetica" w:eastAsia="Times New Roman" w:hAnsi="Helvetica" w:cs="Helvetica"/>
          <w:color w:val="FF0000"/>
          <w:lang w:val="da-DK"/>
        </w:rPr>
        <w:t xml:space="preserve"> 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eller </w:t>
      </w:r>
      <w:r>
        <w:rPr>
          <w:rFonts w:ascii="Helvetica" w:eastAsia="Times New Roman" w:hAnsi="Helvetica" w:cs="Helvetica"/>
          <w:lang w:val="da-DK"/>
        </w:rPr>
        <w:t xml:space="preserve">med </w:t>
      </w:r>
      <w:r w:rsidR="004306D5" w:rsidRPr="00A80C27">
        <w:rPr>
          <w:rFonts w:ascii="Helvetica" w:eastAsia="Times New Roman" w:hAnsi="Helvetica" w:cs="Helvetica"/>
          <w:lang w:val="da-DK"/>
        </w:rPr>
        <w:t>fladkabel kabeltilslutning</w:t>
      </w:r>
    </w:p>
    <w:p w:rsidR="00934BAD" w:rsidRPr="00A80C27" w:rsidRDefault="00934BAD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934BAD" w:rsidRPr="00A80C27" w:rsidRDefault="00556702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>Husene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 er fremstillet i solidt metal eller plast med metal </w:t>
      </w:r>
      <w:proofErr w:type="spellStart"/>
      <w:r w:rsidR="004306D5" w:rsidRPr="00A80C27">
        <w:rPr>
          <w:rFonts w:ascii="Helvetica" w:eastAsia="Times New Roman" w:hAnsi="Helvetica" w:cs="Helvetica"/>
          <w:lang w:val="da-DK"/>
        </w:rPr>
        <w:t>alloy</w:t>
      </w:r>
      <w:proofErr w:type="spellEnd"/>
      <w:r w:rsidR="004306D5" w:rsidRPr="00A80C27">
        <w:rPr>
          <w:rFonts w:ascii="Helvetica" w:eastAsia="Times New Roman" w:hAnsi="Helvetica" w:cs="Helvetica"/>
          <w:lang w:val="da-DK"/>
        </w:rPr>
        <w:t xml:space="preserve">, </w:t>
      </w:r>
      <w:r>
        <w:rPr>
          <w:rFonts w:ascii="Helvetica" w:eastAsia="Times New Roman" w:hAnsi="Helvetica" w:cs="Helvetica"/>
          <w:lang w:val="da-DK"/>
        </w:rPr>
        <w:t xml:space="preserve">som 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sikrer brugervenlig tilslutning. Husene i beskyttelsesklasse IP20 fås med lige eller vinklet kabeludgang. De </w:t>
      </w:r>
      <w:r>
        <w:rPr>
          <w:rFonts w:ascii="Helvetica" w:eastAsia="Times New Roman" w:hAnsi="Helvetica" w:cs="Helvetica"/>
          <w:lang w:val="da-DK"/>
        </w:rPr>
        <w:t>kan</w:t>
      </w:r>
      <w:r w:rsidRPr="00A80C27">
        <w:rPr>
          <w:rFonts w:ascii="Helvetica" w:eastAsia="Times New Roman" w:hAnsi="Helvetica" w:cs="Helvetica"/>
          <w:lang w:val="da-DK"/>
        </w:rPr>
        <w:t xml:space="preserve"> </w:t>
      </w:r>
      <w:r w:rsidR="004306D5" w:rsidRPr="00A80C27">
        <w:rPr>
          <w:rFonts w:ascii="Helvetica" w:eastAsia="Times New Roman" w:hAnsi="Helvetica" w:cs="Helvetica"/>
          <w:lang w:val="da-DK"/>
        </w:rPr>
        <w:t>fastg</w:t>
      </w:r>
      <w:r>
        <w:rPr>
          <w:rFonts w:ascii="Helvetica" w:eastAsia="Times New Roman" w:hAnsi="Helvetica" w:cs="Helvetica"/>
          <w:lang w:val="da-DK"/>
        </w:rPr>
        <w:t>øres</w:t>
      </w:r>
      <w:r w:rsidR="004306D5" w:rsidRPr="00A80C27">
        <w:rPr>
          <w:rFonts w:ascii="Helvetica" w:eastAsia="Times New Roman" w:hAnsi="Helvetica" w:cs="Helvetica"/>
          <w:lang w:val="da-DK"/>
        </w:rPr>
        <w:t xml:space="preserve"> til panelet med en skrue eller med et fjedersystem, der er enkelt at montere.</w:t>
      </w:r>
    </w:p>
    <w:p w:rsidR="00934BAD" w:rsidRPr="00A80C27" w:rsidRDefault="00934BAD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eastAsia="Times New Roman" w:hAnsi="Helvetica" w:cs="Helvetica"/>
          <w:lang w:val="da-DK"/>
        </w:rPr>
      </w:pPr>
    </w:p>
    <w:p w:rsidR="00C610A8" w:rsidRPr="00A80C27" w:rsidRDefault="00A80C27" w:rsidP="00DD4FC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 w:rsidRPr="00A80C27">
        <w:rPr>
          <w:rFonts w:ascii="Helvetica" w:hAnsi="Helvetica"/>
          <w:lang w:val="da-DK"/>
        </w:rPr>
        <w:t xml:space="preserve">For yderligere information kontakt DC Segment Manager Jan Sachmann, </w:t>
      </w:r>
      <w:hyperlink r:id="rId10" w:history="1">
        <w:r w:rsidRPr="00A80C27">
          <w:rPr>
            <w:rStyle w:val="Hyperlink"/>
            <w:rFonts w:ascii="Helvetica" w:hAnsi="Helvetica"/>
            <w:lang w:val="da-DK"/>
          </w:rPr>
          <w:t>jsachmann@phoenixcontact.dk</w:t>
        </w:r>
      </w:hyperlink>
      <w:r w:rsidRPr="00A80C27">
        <w:rPr>
          <w:rFonts w:ascii="Helvetica" w:hAnsi="Helvetica"/>
          <w:lang w:val="da-DK"/>
        </w:rPr>
        <w:t xml:space="preserve"> eller vores kundeservice på telefon 36 77 44 11. </w:t>
      </w:r>
    </w:p>
    <w:sectPr w:rsidR="00C610A8" w:rsidRPr="00A80C27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C6" w:rsidRDefault="00DD4FC6" w:rsidP="00DD4FC6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DD4FC6" w:rsidRDefault="00DD4FC6" w:rsidP="00DD4FC6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DD4FC6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0F6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6D5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6702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61CA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1DFD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17737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BAD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C2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1E1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0A8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6B9F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6A3D"/>
    <w:rsid w:val="00DC75C3"/>
    <w:rsid w:val="00DD1B3E"/>
    <w:rsid w:val="00DD3053"/>
    <w:rsid w:val="00DD3755"/>
    <w:rsid w:val="00DD4FC6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DD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DD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EF74-9F1B-4F75-ABDB-F7899F8F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2016-07-15T08:01:00Z</cp:lastPrinted>
  <dcterms:created xsi:type="dcterms:W3CDTF">2016-08-31T12:13:00Z</dcterms:created>
  <dcterms:modified xsi:type="dcterms:W3CDTF">2016-08-31T12:13:00Z</dcterms:modified>
</cp:coreProperties>
</file>