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551010"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682AE5"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682AE5" w:rsidP="009A1395">
            <w:pPr>
              <w:spacing w:line="276" w:lineRule="auto"/>
              <w:jc w:val="both"/>
              <w:rPr>
                <w:rStyle w:val="Hyperlink"/>
                <w:rFonts w:ascii="Arial" w:hAnsi="Arial" w:cs="Arial"/>
                <w:color w:val="auto"/>
              </w:rPr>
            </w:pPr>
            <w:hyperlink r:id="rId10" w:history="1">
              <w:r w:rsidR="00551010" w:rsidRPr="00551010">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551010"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551010" w:rsidRPr="00551010" w:rsidRDefault="00551010" w:rsidP="00551010">
      <w:pPr>
        <w:pStyle w:val="BodyText2"/>
        <w:spacing w:line="276" w:lineRule="auto"/>
        <w:jc w:val="both"/>
        <w:rPr>
          <w:rFonts w:ascii="Arial" w:hAnsi="Arial" w:cs="Arial"/>
          <w:b/>
          <w:bCs/>
          <w:sz w:val="44"/>
          <w:szCs w:val="32"/>
          <w:lang w:val="cs-CZ"/>
        </w:rPr>
      </w:pPr>
      <w:r w:rsidRPr="00551010">
        <w:rPr>
          <w:rFonts w:ascii="Arial" w:hAnsi="Arial" w:cs="Arial"/>
          <w:b/>
          <w:bCs/>
          <w:sz w:val="44"/>
          <w:szCs w:val="32"/>
          <w:lang w:val="cs-CZ"/>
        </w:rPr>
        <w:t>Nový Ford Transit Custom – ještě více stylu, produktivity a techniky pro nejprodávanější dodávku ve své kategorii</w:t>
      </w:r>
    </w:p>
    <w:p w:rsidR="00551010" w:rsidRPr="003B6CDE" w:rsidRDefault="00551010" w:rsidP="00551010">
      <w:pPr>
        <w:spacing w:line="276" w:lineRule="auto"/>
        <w:ind w:right="-240"/>
        <w:jc w:val="both"/>
        <w:rPr>
          <w:rFonts w:ascii="Arial" w:hAnsi="Arial" w:cs="Arial"/>
          <w:bCs/>
          <w:caps/>
          <w:sz w:val="22"/>
          <w:szCs w:val="22"/>
        </w:rPr>
      </w:pPr>
    </w:p>
    <w:p w:rsidR="00551010" w:rsidRPr="00551010" w:rsidRDefault="00551010" w:rsidP="00551010">
      <w:pPr>
        <w:pStyle w:val="ListParagraph"/>
        <w:numPr>
          <w:ilvl w:val="0"/>
          <w:numId w:val="5"/>
        </w:numPr>
        <w:tabs>
          <w:tab w:val="clear" w:pos="360"/>
        </w:tabs>
        <w:spacing w:line="276" w:lineRule="auto"/>
        <w:ind w:left="720" w:right="-24"/>
        <w:jc w:val="both"/>
        <w:rPr>
          <w:rFonts w:ascii="Arial" w:hAnsi="Arial" w:cs="Arial"/>
          <w:b/>
          <w:szCs w:val="22"/>
        </w:rPr>
      </w:pPr>
      <w:r w:rsidRPr="00551010">
        <w:rPr>
          <w:rFonts w:ascii="Arial" w:hAnsi="Arial" w:cs="Arial"/>
          <w:b/>
          <w:szCs w:val="22"/>
        </w:rPr>
        <w:t>Ford Transit Custom nastavuje nová měřítka ve třídě lehkých užitkových vozů s nosností do jedné tuny. Hlavními novinkami jsou výraznější design přední části, zcela nová palubní deska a úsporná varianta ECOnetic</w:t>
      </w:r>
    </w:p>
    <w:p w:rsidR="00551010" w:rsidRPr="00551010" w:rsidRDefault="00551010" w:rsidP="00551010">
      <w:pPr>
        <w:pStyle w:val="ListParagraph"/>
        <w:spacing w:line="276" w:lineRule="auto"/>
        <w:ind w:right="-24"/>
        <w:jc w:val="both"/>
        <w:rPr>
          <w:rFonts w:ascii="Arial" w:hAnsi="Arial" w:cs="Arial"/>
          <w:b/>
          <w:szCs w:val="22"/>
        </w:rPr>
      </w:pPr>
    </w:p>
    <w:p w:rsidR="00551010" w:rsidRPr="00551010" w:rsidRDefault="00551010" w:rsidP="00551010">
      <w:pPr>
        <w:pStyle w:val="ListParagraph"/>
        <w:numPr>
          <w:ilvl w:val="0"/>
          <w:numId w:val="5"/>
        </w:numPr>
        <w:tabs>
          <w:tab w:val="clear" w:pos="360"/>
        </w:tabs>
        <w:spacing w:line="276" w:lineRule="auto"/>
        <w:ind w:left="720" w:right="-24"/>
        <w:jc w:val="both"/>
        <w:rPr>
          <w:rFonts w:ascii="Arial" w:hAnsi="Arial" w:cs="Arial"/>
          <w:b/>
          <w:szCs w:val="22"/>
        </w:rPr>
      </w:pPr>
      <w:r w:rsidRPr="00551010">
        <w:rPr>
          <w:rFonts w:ascii="Arial" w:hAnsi="Arial" w:cs="Arial"/>
          <w:b/>
          <w:szCs w:val="22"/>
        </w:rPr>
        <w:t xml:space="preserve">Transit Custom ECOnetic se pyšní spotřebou paliva pouze 5,7 l/100 km;* všechny nabízené </w:t>
      </w:r>
      <w:r w:rsidR="003E7CF0">
        <w:rPr>
          <w:rFonts w:ascii="Arial" w:hAnsi="Arial" w:cs="Arial"/>
          <w:b/>
          <w:szCs w:val="22"/>
        </w:rPr>
        <w:t>motory</w:t>
      </w:r>
      <w:r w:rsidR="003E7CF0" w:rsidRPr="00551010">
        <w:rPr>
          <w:rFonts w:ascii="Arial" w:hAnsi="Arial" w:cs="Arial"/>
          <w:b/>
          <w:szCs w:val="22"/>
        </w:rPr>
        <w:t xml:space="preserve"> </w:t>
      </w:r>
      <w:r w:rsidRPr="00551010">
        <w:rPr>
          <w:rFonts w:ascii="Arial" w:hAnsi="Arial" w:cs="Arial"/>
          <w:b/>
          <w:szCs w:val="22"/>
        </w:rPr>
        <w:t>patří do nové konstrukční řady EcoBlue, na přání je k dispozici také šestistupňová samočinná převodovka</w:t>
      </w:r>
    </w:p>
    <w:p w:rsidR="00551010" w:rsidRPr="00551010" w:rsidRDefault="00551010" w:rsidP="00551010">
      <w:pPr>
        <w:pStyle w:val="ListParagraph"/>
        <w:spacing w:line="276" w:lineRule="auto"/>
        <w:ind w:right="-24"/>
        <w:jc w:val="both"/>
        <w:rPr>
          <w:rFonts w:ascii="Arial" w:hAnsi="Arial" w:cs="Arial"/>
          <w:b/>
          <w:szCs w:val="22"/>
        </w:rPr>
      </w:pPr>
    </w:p>
    <w:p w:rsidR="00551010" w:rsidRPr="00551010" w:rsidRDefault="00551010" w:rsidP="00551010">
      <w:pPr>
        <w:pStyle w:val="ListParagraph"/>
        <w:numPr>
          <w:ilvl w:val="0"/>
          <w:numId w:val="5"/>
        </w:numPr>
        <w:tabs>
          <w:tab w:val="clear" w:pos="360"/>
        </w:tabs>
        <w:spacing w:line="276" w:lineRule="auto"/>
        <w:ind w:left="720" w:right="-24"/>
        <w:jc w:val="both"/>
        <w:rPr>
          <w:rFonts w:ascii="Arial" w:hAnsi="Arial" w:cs="Arial"/>
          <w:b/>
          <w:szCs w:val="22"/>
        </w:rPr>
      </w:pPr>
      <w:r w:rsidRPr="00551010">
        <w:rPr>
          <w:rFonts w:ascii="Arial" w:hAnsi="Arial" w:cs="Arial"/>
          <w:b/>
          <w:szCs w:val="22"/>
        </w:rPr>
        <w:t xml:space="preserve">Díky nejlepší nabídce odkládacích prostor ve </w:t>
      </w:r>
      <w:r w:rsidR="00AC1445">
        <w:rPr>
          <w:rFonts w:ascii="Arial" w:hAnsi="Arial" w:cs="Arial"/>
          <w:b/>
          <w:szCs w:val="22"/>
        </w:rPr>
        <w:t xml:space="preserve">své </w:t>
      </w:r>
      <w:r w:rsidRPr="00551010">
        <w:rPr>
          <w:rFonts w:ascii="Arial" w:hAnsi="Arial" w:cs="Arial"/>
          <w:b/>
          <w:szCs w:val="22"/>
        </w:rPr>
        <w:t>třídě, zdokonalenému komfortu i ergonomii a novým možnostem konektivity je nový interiér ideální mobilní kanceláří</w:t>
      </w:r>
    </w:p>
    <w:p w:rsidR="00551010" w:rsidRPr="00551010" w:rsidRDefault="00551010" w:rsidP="00551010">
      <w:pPr>
        <w:pStyle w:val="ListParagraph"/>
        <w:spacing w:line="276" w:lineRule="auto"/>
        <w:ind w:right="-24"/>
        <w:jc w:val="both"/>
        <w:rPr>
          <w:rFonts w:ascii="Arial" w:hAnsi="Arial" w:cs="Arial"/>
          <w:b/>
          <w:szCs w:val="22"/>
        </w:rPr>
      </w:pPr>
    </w:p>
    <w:p w:rsidR="00551010" w:rsidRPr="00551010" w:rsidRDefault="00551010" w:rsidP="00551010">
      <w:pPr>
        <w:pStyle w:val="ListParagraph"/>
        <w:numPr>
          <w:ilvl w:val="0"/>
          <w:numId w:val="5"/>
        </w:numPr>
        <w:tabs>
          <w:tab w:val="clear" w:pos="360"/>
        </w:tabs>
        <w:spacing w:line="276" w:lineRule="auto"/>
        <w:ind w:left="720" w:right="-24"/>
        <w:jc w:val="both"/>
        <w:rPr>
          <w:rFonts w:ascii="Arial" w:hAnsi="Arial" w:cs="Arial"/>
          <w:b/>
          <w:szCs w:val="22"/>
        </w:rPr>
      </w:pPr>
      <w:r w:rsidRPr="00551010">
        <w:rPr>
          <w:rFonts w:ascii="Arial" w:hAnsi="Arial" w:cs="Arial"/>
          <w:b/>
          <w:szCs w:val="22"/>
        </w:rPr>
        <w:t>K pokročilým technologiím patří první inteligentní omezovač rychlosti v segmentu užitkových vozů nebo systém hlídání mrtvých úhlů, který dává pozor i při couvání z parkovacího místa do silnice</w:t>
      </w:r>
    </w:p>
    <w:p w:rsidR="00551010" w:rsidRPr="00551010" w:rsidRDefault="00551010" w:rsidP="00551010">
      <w:pPr>
        <w:pStyle w:val="ListParagraph"/>
        <w:spacing w:line="276" w:lineRule="auto"/>
        <w:ind w:right="-24"/>
        <w:jc w:val="both"/>
        <w:rPr>
          <w:rFonts w:ascii="Arial" w:hAnsi="Arial" w:cs="Arial"/>
          <w:b/>
          <w:szCs w:val="22"/>
        </w:rPr>
      </w:pPr>
    </w:p>
    <w:p w:rsidR="00551010" w:rsidRPr="00551010" w:rsidRDefault="00551010" w:rsidP="00551010">
      <w:pPr>
        <w:pStyle w:val="ListParagraph"/>
        <w:numPr>
          <w:ilvl w:val="0"/>
          <w:numId w:val="5"/>
        </w:numPr>
        <w:tabs>
          <w:tab w:val="clear" w:pos="360"/>
        </w:tabs>
        <w:spacing w:line="276" w:lineRule="auto"/>
        <w:ind w:left="720" w:right="-24"/>
        <w:jc w:val="both"/>
        <w:rPr>
          <w:rFonts w:ascii="Arial" w:hAnsi="Arial" w:cs="Arial"/>
          <w:b/>
          <w:szCs w:val="22"/>
        </w:rPr>
      </w:pPr>
      <w:r w:rsidRPr="00551010">
        <w:rPr>
          <w:rFonts w:ascii="Arial" w:hAnsi="Arial" w:cs="Arial"/>
          <w:b/>
          <w:szCs w:val="22"/>
        </w:rPr>
        <w:t>Transit Custom byl v letech 2015 i 2016 celoevropsky nejprodávanější dodávkou s nosností do jedné tuny. Vedení si prozatím udržuje i letos, od začátku roku do konce září má na kontě 86 400 prodaných kusů**</w:t>
      </w:r>
    </w:p>
    <w:p w:rsidR="00551010" w:rsidRPr="00551010" w:rsidRDefault="00551010" w:rsidP="00551010">
      <w:pPr>
        <w:pStyle w:val="ListParagraph"/>
        <w:spacing w:line="276" w:lineRule="auto"/>
        <w:ind w:right="-24"/>
        <w:jc w:val="both"/>
        <w:rPr>
          <w:rFonts w:ascii="Arial" w:hAnsi="Arial" w:cs="Arial"/>
          <w:b/>
          <w:szCs w:val="22"/>
        </w:rPr>
      </w:pPr>
    </w:p>
    <w:p w:rsidR="00551010" w:rsidRPr="00551010" w:rsidRDefault="00551010" w:rsidP="00551010">
      <w:pPr>
        <w:pStyle w:val="ListParagraph"/>
        <w:numPr>
          <w:ilvl w:val="0"/>
          <w:numId w:val="5"/>
        </w:numPr>
        <w:tabs>
          <w:tab w:val="clear" w:pos="360"/>
        </w:tabs>
        <w:spacing w:line="276" w:lineRule="auto"/>
        <w:ind w:left="720" w:right="-24"/>
        <w:jc w:val="both"/>
        <w:rPr>
          <w:rFonts w:ascii="Arial" w:hAnsi="Arial" w:cs="Arial"/>
          <w:b/>
          <w:szCs w:val="22"/>
        </w:rPr>
      </w:pPr>
      <w:r w:rsidRPr="009576EC">
        <w:rPr>
          <w:rFonts w:ascii="Arial" w:hAnsi="Arial" w:cs="Arial"/>
          <w:b/>
          <w:szCs w:val="22"/>
        </w:rPr>
        <w:lastRenderedPageBreak/>
        <w:t>Nový Transit Custom s</w:t>
      </w:r>
      <w:r w:rsidR="000C4576">
        <w:rPr>
          <w:rFonts w:ascii="Arial" w:hAnsi="Arial" w:cs="Arial"/>
          <w:b/>
          <w:szCs w:val="22"/>
        </w:rPr>
        <w:t>e začne vyrábět začátkem roku 2018</w:t>
      </w:r>
      <w:r w:rsidRPr="009576EC">
        <w:rPr>
          <w:rFonts w:ascii="Arial" w:hAnsi="Arial" w:cs="Arial"/>
          <w:b/>
          <w:szCs w:val="22"/>
        </w:rPr>
        <w:t>, první dodávky zákazníkům</w:t>
      </w:r>
      <w:r w:rsidR="000C4576">
        <w:rPr>
          <w:rFonts w:ascii="Arial" w:hAnsi="Arial" w:cs="Arial"/>
          <w:b/>
          <w:szCs w:val="22"/>
        </w:rPr>
        <w:t xml:space="preserve"> se plánují na konec února</w:t>
      </w:r>
      <w:r w:rsidRPr="009576EC">
        <w:rPr>
          <w:rFonts w:ascii="Arial" w:hAnsi="Arial" w:cs="Arial"/>
          <w:b/>
          <w:szCs w:val="22"/>
        </w:rPr>
        <w:t xml:space="preserve">. O rok později přijde Transit Custom </w:t>
      </w:r>
      <w:r w:rsidRPr="00551010">
        <w:rPr>
          <w:rFonts w:ascii="Arial" w:hAnsi="Arial" w:cs="Arial"/>
          <w:b/>
          <w:szCs w:val="22"/>
        </w:rPr>
        <w:t>Plug-in Hybrid (PHEV) s možností bezemisního provozu</w:t>
      </w:r>
    </w:p>
    <w:p w:rsidR="00551010" w:rsidRPr="003B6CDE" w:rsidRDefault="00551010" w:rsidP="00551010">
      <w:pPr>
        <w:spacing w:line="276" w:lineRule="auto"/>
        <w:jc w:val="both"/>
        <w:rPr>
          <w:rFonts w:ascii="Arial" w:hAnsi="Arial" w:cs="Arial"/>
          <w:caps/>
          <w:sz w:val="22"/>
          <w:szCs w:val="22"/>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9A1395">
        <w:rPr>
          <w:rFonts w:ascii="Arial" w:hAnsi="Arial" w:cs="Arial"/>
          <w:b/>
          <w:i/>
          <w:sz w:val="24"/>
        </w:rPr>
        <w:t xml:space="preserve">/V Praze, </w:t>
      </w:r>
      <w:r w:rsidR="00135A23">
        <w:rPr>
          <w:rFonts w:ascii="Arial" w:hAnsi="Arial" w:cs="Arial"/>
          <w:b/>
          <w:i/>
          <w:sz w:val="24"/>
        </w:rPr>
        <w:t>21</w:t>
      </w:r>
      <w:r w:rsidRPr="009A1395">
        <w:rPr>
          <w:rFonts w:ascii="Arial" w:hAnsi="Arial" w:cs="Arial"/>
          <w:b/>
          <w:i/>
          <w:sz w:val="24"/>
        </w:rPr>
        <w:t xml:space="preserve">. </w:t>
      </w:r>
      <w:r w:rsidRPr="003E32C5">
        <w:rPr>
          <w:rFonts w:ascii="Arial" w:hAnsi="Arial" w:cs="Arial"/>
          <w:b/>
          <w:i/>
          <w:sz w:val="24"/>
        </w:rPr>
        <w:t>listopadu</w:t>
      </w:r>
      <w:r w:rsidRPr="009A1395">
        <w:rPr>
          <w:rFonts w:ascii="Arial" w:hAnsi="Arial" w:cs="Arial"/>
          <w:b/>
          <w:i/>
          <w:sz w:val="24"/>
        </w:rPr>
        <w:t xml:space="preserve"> 2017/</w:t>
      </w:r>
      <w:r w:rsidRPr="009A1395">
        <w:rPr>
          <w:rFonts w:ascii="Arial" w:hAnsi="Arial" w:cs="Arial"/>
          <w:sz w:val="24"/>
        </w:rPr>
        <w:t xml:space="preserve"> </w:t>
      </w:r>
      <w:r w:rsidRPr="00682AE5">
        <w:rPr>
          <w:rFonts w:ascii="Arial" w:hAnsi="Arial" w:cs="Arial"/>
          <w:b/>
          <w:sz w:val="24"/>
        </w:rPr>
        <w:t>– Nový Transit Custom, model z kategorie lehkých užitkových vozů s nosností do jedné tuny, přiváží evropským podnikatelům a firmám výraznější design, zcela nový interiér a ještě vyšší produktivitu.</w:t>
      </w:r>
      <w:r w:rsidRPr="00551010">
        <w:rPr>
          <w:rFonts w:ascii="Arial" w:hAnsi="Arial" w:cs="Arial"/>
          <w:sz w:val="24"/>
        </w:rPr>
        <w:t xml:space="preserve">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Nový Transit Custom navazuje na úspěch dosavadního modelu. Ten se stal v letech 2015 i 2016 nejprodávanějším modelem své třídy a vedení si udržuje i letos, když si od začátku roku do konce září připsal</w:t>
      </w:r>
      <w:bookmarkStart w:id="9" w:name="_GoBack"/>
      <w:bookmarkEnd w:id="9"/>
      <w:r w:rsidRPr="00551010">
        <w:rPr>
          <w:rFonts w:ascii="Arial" w:hAnsi="Arial" w:cs="Arial"/>
          <w:sz w:val="24"/>
        </w:rPr>
        <w:t xml:space="preserve"> 86 400 prodaných kusů. Objednávky na nový Transit Custom</w:t>
      </w:r>
      <w:r w:rsidR="003E32C5">
        <w:rPr>
          <w:rFonts w:ascii="Arial" w:hAnsi="Arial" w:cs="Arial"/>
          <w:sz w:val="24"/>
        </w:rPr>
        <w:t xml:space="preserve"> začne Ford přijímat v prosinci a</w:t>
      </w:r>
      <w:r w:rsidRPr="00551010">
        <w:rPr>
          <w:rFonts w:ascii="Arial" w:hAnsi="Arial" w:cs="Arial"/>
          <w:sz w:val="24"/>
        </w:rPr>
        <w:t xml:space="preserve"> první zákazníci se svých vozů dočkají již začátkem roku 2018.</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Transit Custom je poháněn vznětovými motory z nové konstrukční řady Ford EcoBlue. Nová úsporná varianta ECOnetic se vyznačuje emisemi pouze 148</w:t>
      </w:r>
      <w:r w:rsidR="003E7CF0" w:rsidRPr="00551010">
        <w:rPr>
          <w:rFonts w:ascii="Arial" w:hAnsi="Arial" w:cs="Arial"/>
          <w:sz w:val="24"/>
        </w:rPr>
        <w:t> </w:t>
      </w:r>
      <w:r w:rsidRPr="00551010">
        <w:rPr>
          <w:rFonts w:ascii="Arial" w:hAnsi="Arial" w:cs="Arial"/>
          <w:sz w:val="24"/>
        </w:rPr>
        <w:t>g</w:t>
      </w:r>
      <w:r w:rsidR="00FB7CEC">
        <w:rPr>
          <w:rFonts w:ascii="Arial" w:hAnsi="Arial" w:cs="Arial"/>
          <w:sz w:val="24"/>
        </w:rPr>
        <w:t xml:space="preserve"> </w:t>
      </w:r>
      <w:r w:rsidR="00FB7CEC" w:rsidRPr="00551010">
        <w:rPr>
          <w:rFonts w:ascii="Arial" w:hAnsi="Arial" w:cs="Arial"/>
          <w:sz w:val="24"/>
        </w:rPr>
        <w:t>CO</w:t>
      </w:r>
      <w:r w:rsidR="00FB7CEC" w:rsidRPr="003022DF">
        <w:rPr>
          <w:rFonts w:ascii="Arial" w:hAnsi="Arial" w:cs="Arial"/>
          <w:sz w:val="24"/>
          <w:vertAlign w:val="subscript"/>
        </w:rPr>
        <w:t>2</w:t>
      </w:r>
      <w:r w:rsidRPr="00551010">
        <w:rPr>
          <w:rFonts w:ascii="Arial" w:hAnsi="Arial" w:cs="Arial"/>
          <w:sz w:val="24"/>
        </w:rPr>
        <w:t xml:space="preserve">/km, což odpovídá kombinované spotřebě 5,7 l/100 km.*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Nový Transit Custom lze identifikovat podle nového vzhledu předních partií, jimž dominuje výrazná maska se třemi vodorovnými lištami. Nový interiér je ideální mobilní kanceláří</w:t>
      </w:r>
      <w:r w:rsidR="003E7CF0">
        <w:rPr>
          <w:rFonts w:ascii="Arial" w:hAnsi="Arial" w:cs="Arial"/>
          <w:sz w:val="24"/>
        </w:rPr>
        <w:t>, to</w:t>
      </w:r>
      <w:r w:rsidRPr="00551010">
        <w:rPr>
          <w:rFonts w:ascii="Arial" w:hAnsi="Arial" w:cs="Arial"/>
          <w:sz w:val="24"/>
        </w:rPr>
        <w:t xml:space="preserve"> díky nejlepší nabídce odkládacích prostor ve</w:t>
      </w:r>
      <w:r w:rsidR="003E32C5">
        <w:rPr>
          <w:rFonts w:ascii="Arial" w:hAnsi="Arial" w:cs="Arial"/>
          <w:sz w:val="24"/>
        </w:rPr>
        <w:t xml:space="preserve"> své</w:t>
      </w:r>
      <w:r w:rsidRPr="00551010">
        <w:rPr>
          <w:rFonts w:ascii="Arial" w:hAnsi="Arial" w:cs="Arial"/>
          <w:sz w:val="24"/>
        </w:rPr>
        <w:t xml:space="preserve"> třídě, zdokonalenému komfortu i ergonomii a novým možnostem konektivity, jako je komunikační a zábavní systém SYNC 3 nebo MyFord Dock. Jako první užitkový automobil na trhu může být Transit Custom vybaven inteligentním omezovačem rychlosti.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„Transit Custom je naprostým hitem už od uvedení na trh a touto novou verzí se posouvá ještě dál,“ řekl Hans Schep, ředitel divize užitkových vozů ve Ford of Europe. „Pečlivě jsme naslouchali zákazníkům a přivedli na trh dodávku, která je ještě stylovější, produktivnější a nabitá chytrými funkcemi.“</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Na základě nové generace Transitu Custom vznikne také další významná inovace Fordu v užitkovém segmentu, Transit Custom Plug-in Hybrid (PHEV) s možností bezemisního provozu.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682AE5" w:rsidP="00551010">
      <w:pPr>
        <w:widowControl w:val="0"/>
        <w:autoSpaceDE w:val="0"/>
        <w:autoSpaceDN w:val="0"/>
        <w:adjustRightInd w:val="0"/>
        <w:spacing w:line="276" w:lineRule="auto"/>
        <w:jc w:val="both"/>
        <w:rPr>
          <w:rFonts w:ascii="Arial" w:hAnsi="Arial" w:cs="Arial"/>
          <w:sz w:val="24"/>
        </w:rPr>
      </w:pPr>
      <w:hyperlink r:id="rId11" w:history="1">
        <w:r w:rsidR="00551010" w:rsidRPr="00551010">
          <w:rPr>
            <w:rStyle w:val="Hyperlink"/>
            <w:rFonts w:ascii="Arial" w:hAnsi="Arial" w:cs="Arial"/>
            <w:sz w:val="24"/>
          </w:rPr>
          <w:t>Transit Custom PHEV</w:t>
        </w:r>
      </w:hyperlink>
      <w:r w:rsidR="00551010">
        <w:rPr>
          <w:rFonts w:ascii="Arial" w:hAnsi="Arial" w:cs="Arial"/>
          <w:sz w:val="22"/>
          <w:szCs w:val="22"/>
        </w:rPr>
        <w:t xml:space="preserve"> </w:t>
      </w:r>
      <w:r w:rsidR="00551010" w:rsidRPr="00551010">
        <w:rPr>
          <w:rFonts w:ascii="Arial" w:hAnsi="Arial" w:cs="Arial"/>
          <w:sz w:val="24"/>
        </w:rPr>
        <w:t xml:space="preserve">je poháněn vyspělou hybridní soustavou. Cílem Fordu je dojezd v elektrickém režimu nejméně 50 km. Součástí hnací soustavy je také oceňovaný zážehový motor Ford 1.0 EcoBoost, který zde slouží k prodloužení dojezdu po vybití baterií. V prosinci letošního roku začnou provozní zkoušky této hybridní dodávky v Londýně.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Transit Custom přišel na trh v roce 2012 jako první z nové rodiny Transit, kam patří ještě Transit Courier, Transit Connect a Transit. Zasloužil se o to, že </w:t>
      </w:r>
      <w:r w:rsidR="003E32C5">
        <w:rPr>
          <w:rFonts w:ascii="Arial" w:hAnsi="Arial" w:cs="Arial"/>
          <w:sz w:val="24"/>
        </w:rPr>
        <w:t xml:space="preserve">se Ford </w:t>
      </w:r>
      <w:r w:rsidRPr="00551010">
        <w:rPr>
          <w:rFonts w:ascii="Arial" w:hAnsi="Arial" w:cs="Arial"/>
          <w:sz w:val="24"/>
        </w:rPr>
        <w:t xml:space="preserve">v roce 2015 </w:t>
      </w:r>
      <w:r w:rsidR="003E32C5">
        <w:rPr>
          <w:rFonts w:ascii="Arial" w:hAnsi="Arial" w:cs="Arial"/>
          <w:sz w:val="24"/>
        </w:rPr>
        <w:t xml:space="preserve">stal </w:t>
      </w:r>
      <w:r w:rsidRPr="00551010">
        <w:rPr>
          <w:rFonts w:ascii="Arial" w:hAnsi="Arial" w:cs="Arial"/>
          <w:sz w:val="24"/>
        </w:rPr>
        <w:t xml:space="preserve">znovu nejprodávanější značkou užitkových vozů v Evropě a pozici jedničky si od té doby </w:t>
      </w:r>
      <w:r w:rsidR="003E32C5">
        <w:rPr>
          <w:rFonts w:ascii="Arial" w:hAnsi="Arial" w:cs="Arial"/>
          <w:sz w:val="24"/>
        </w:rPr>
        <w:t xml:space="preserve">stále </w:t>
      </w:r>
      <w:r w:rsidRPr="00551010">
        <w:rPr>
          <w:rFonts w:ascii="Arial" w:hAnsi="Arial" w:cs="Arial"/>
          <w:sz w:val="24"/>
        </w:rPr>
        <w:t xml:space="preserve">drží.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V srpnu Ford oznámil, že v reakci na rostoucí zájem zákazníků rozšiřuje výrobní kapacitu modelů Transit, Transit Custom a Tourneo Custom. Kapacita výrobního závodu Ford Otosan v tureckém Kocaeli se díky investici 52 milionů USD (v přepočtu přibližně 1,13 mld. Kč) navýší o 40 000 vozů, na 330 000 ročně.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b/>
          <w:sz w:val="24"/>
        </w:rPr>
      </w:pPr>
      <w:r w:rsidRPr="00551010">
        <w:rPr>
          <w:rFonts w:ascii="Arial" w:hAnsi="Arial" w:cs="Arial"/>
          <w:b/>
          <w:sz w:val="24"/>
        </w:rPr>
        <w:t xml:space="preserve">Motor Ford EcoBlue a nový model ECOnetic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Nový Transit Custom je poháněn moderním vznětovým motorem Ford 2.0 EcoBlue, který byl zařazen do prodeje v roce 2016. Nabízí se ve variantách o nejvyšším výkonu 77, 96 nebo 125 kW. Ve srovnání s dříve používanými jednotkami 2,2 l přináší EcoBlue až o 20 procent vyšší točivý moment v nízkých otáčkách a</w:t>
      </w:r>
      <w:r w:rsidR="003E7CF0" w:rsidRPr="00551010">
        <w:rPr>
          <w:rFonts w:ascii="Arial" w:hAnsi="Arial" w:cs="Arial"/>
          <w:sz w:val="24"/>
        </w:rPr>
        <w:t> </w:t>
      </w:r>
      <w:r w:rsidRPr="00551010">
        <w:rPr>
          <w:rFonts w:ascii="Arial" w:hAnsi="Arial" w:cs="Arial"/>
          <w:sz w:val="24"/>
        </w:rPr>
        <w:t>o</w:t>
      </w:r>
      <w:r w:rsidR="003E7CF0" w:rsidRPr="00551010">
        <w:rPr>
          <w:rFonts w:ascii="Arial" w:hAnsi="Arial" w:cs="Arial"/>
          <w:sz w:val="24"/>
        </w:rPr>
        <w:t> </w:t>
      </w:r>
      <w:r w:rsidRPr="00551010">
        <w:rPr>
          <w:rFonts w:ascii="Arial" w:hAnsi="Arial" w:cs="Arial"/>
          <w:sz w:val="24"/>
        </w:rPr>
        <w:t>13</w:t>
      </w:r>
      <w:r w:rsidR="003E7CF0" w:rsidRPr="00551010">
        <w:rPr>
          <w:rFonts w:ascii="Arial" w:hAnsi="Arial" w:cs="Arial"/>
          <w:sz w:val="24"/>
        </w:rPr>
        <w:t> </w:t>
      </w:r>
      <w:r w:rsidRPr="00551010">
        <w:rPr>
          <w:rFonts w:ascii="Arial" w:hAnsi="Arial" w:cs="Arial"/>
          <w:sz w:val="24"/>
        </w:rPr>
        <w:t>procent menší spotřebu paliva.</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Pro zákazníky hledající co nejúspornější volbu má Ford připraven nový Transit Custom ECOnetic s emisemi CO2 pouze 148 g/km, což odpovídá kombinované spotřebě 5,7 l/100 km.* Ve srovnání s nejúspornější dosud nabízenou variantou to představuje zlepšení o dalších šest procent.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Varianta ECOnetic staví na modelu řady 300 s krátkým rozvorem. Má </w:t>
      </w:r>
      <w:r w:rsidR="003E7CF0">
        <w:rPr>
          <w:rFonts w:ascii="Arial" w:hAnsi="Arial" w:cs="Arial"/>
          <w:sz w:val="24"/>
        </w:rPr>
        <w:t xml:space="preserve">77kW </w:t>
      </w:r>
      <w:r w:rsidRPr="00551010">
        <w:rPr>
          <w:rFonts w:ascii="Arial" w:hAnsi="Arial" w:cs="Arial"/>
          <w:sz w:val="24"/>
        </w:rPr>
        <w:t xml:space="preserve">motor se speciální kalibrací řídicí jednotky a systémem Auto-Stop-Start, pneumatiky se sníženým valivým odporem, regulaci intenzity akcelerace a omezovač rychlosti pevně nastavený na 100 km/h.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I nový Transit Custom nabídne provozovatelům užitkových vozidel výběr ze dvou výšek střechy, dvou délek rozvoru náprav, několika variant karoserie a celkové hmotnosti v rozsahu 2,6 až 3,4 tuny. Užitečné zatížení činí až 1</w:t>
      </w:r>
      <w:r w:rsidR="009B4FE0">
        <w:rPr>
          <w:rFonts w:ascii="Arial" w:hAnsi="Arial" w:cs="Arial"/>
          <w:sz w:val="24"/>
        </w:rPr>
        <w:t xml:space="preserve"> </w:t>
      </w:r>
      <w:r w:rsidRPr="00551010">
        <w:rPr>
          <w:rFonts w:ascii="Arial" w:hAnsi="Arial" w:cs="Arial"/>
          <w:sz w:val="24"/>
        </w:rPr>
        <w:t xml:space="preserve">450 kg.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Nový model zachovává praktická řešení dosavadního Transitu Custom, k nimž patří mimo jiné průvlak v přepážce, umožňující přepravu velmi dlouhých předmětů, nebo integrovaný střešní nosič, který lze jednoduše sklopit, když zrovna není potřeba.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b/>
          <w:sz w:val="24"/>
        </w:rPr>
      </w:pPr>
      <w:r w:rsidRPr="00551010">
        <w:rPr>
          <w:rFonts w:ascii="Arial" w:hAnsi="Arial" w:cs="Arial"/>
          <w:b/>
          <w:sz w:val="24"/>
        </w:rPr>
        <w:t>Dynamický vzhled a nová kabina jako ideální mobilní kancelář</w:t>
      </w: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Výrazný vzhled přední části nového Transitu Custom má podobné základní rysy jako aktuální osobní vozy značky Ford: vysoko položenou lichoběžníkovou masku a štíhlé světlomety, které plynule navazují na „svalnatou“ linii pontonu. Vyšší stupně výbavy mohou mít nová LED světla denního svícení a výkonné hlavní </w:t>
      </w:r>
      <w:r w:rsidR="003E7CF0">
        <w:rPr>
          <w:rFonts w:ascii="Arial" w:hAnsi="Arial" w:cs="Arial"/>
          <w:sz w:val="24"/>
        </w:rPr>
        <w:t xml:space="preserve">xenonové </w:t>
      </w:r>
      <w:r w:rsidRPr="00551010">
        <w:rPr>
          <w:rFonts w:ascii="Arial" w:hAnsi="Arial" w:cs="Arial"/>
          <w:sz w:val="24"/>
        </w:rPr>
        <w:t>světlomety</w:t>
      </w:r>
      <w:r w:rsidR="00D01820">
        <w:rPr>
          <w:rFonts w:ascii="Arial" w:hAnsi="Arial" w:cs="Arial"/>
          <w:sz w:val="24"/>
        </w:rPr>
        <w:t>.</w:t>
      </w:r>
      <w:r w:rsidRPr="00551010">
        <w:rPr>
          <w:rFonts w:ascii="Arial" w:hAnsi="Arial" w:cs="Arial"/>
          <w:sz w:val="24"/>
        </w:rPr>
        <w:t xml:space="preserve">.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Zcela nová palubní deska se řídí novou filozofií interiérového designu, kterou Ford poprvé uplatnil v</w:t>
      </w:r>
      <w:r>
        <w:rPr>
          <w:rFonts w:ascii="Arial" w:hAnsi="Arial" w:cs="Arial"/>
          <w:sz w:val="22"/>
          <w:szCs w:val="22"/>
        </w:rPr>
        <w:t> </w:t>
      </w:r>
      <w:hyperlink r:id="rId12" w:history="1">
        <w:r w:rsidRPr="00551010">
          <w:rPr>
            <w:rStyle w:val="Hyperlink"/>
            <w:rFonts w:ascii="Arial" w:hAnsi="Arial" w:cs="Arial"/>
            <w:sz w:val="24"/>
          </w:rPr>
          <w:t>nejnovější Fiestě</w:t>
        </w:r>
      </w:hyperlink>
      <w:r>
        <w:rPr>
          <w:rFonts w:ascii="Arial" w:hAnsi="Arial" w:cs="Arial"/>
          <w:sz w:val="22"/>
          <w:szCs w:val="22"/>
        </w:rPr>
        <w:t xml:space="preserve">. </w:t>
      </w:r>
      <w:r w:rsidRPr="00551010">
        <w:rPr>
          <w:rFonts w:ascii="Arial" w:hAnsi="Arial" w:cs="Arial"/>
          <w:sz w:val="24"/>
        </w:rPr>
        <w:t xml:space="preserve">Odráží se v ní způsob, jakým dnes lidé používají chytré telefony a tablety.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Základem jsou výrazné horizontální prvky, jež zdůrazňují šířku interiéru. Kabina je plná praktických detailů určených pro řidiče, kteří během dlouhých pracovních dní za volantem používají vůz jako pojízdnou kancelář.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lastRenderedPageBreak/>
        <w:t xml:space="preserve">Nabídka odkládacích prostor je nejlepší ve třídě. Jen schránky v samotné palubní desce mají souhrnný objem 25 litrů. Tři praktické otevřené přihrádky v horní části palubní desky slouží k odkládání dokumentů nebo mobilních zařízení, zatímco uzavřená schránka před spolujezdcem pojme závěsný pořadač se složkami formátu A4. </w:t>
      </w:r>
      <w:r w:rsidRPr="00551010">
        <w:rPr>
          <w:rFonts w:ascii="Arial" w:hAnsi="Arial" w:cs="Arial"/>
          <w:sz w:val="24"/>
        </w:rPr>
        <w:br/>
      </w:r>
    </w:p>
    <w:p w:rsidR="003E7CF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K dalším novým praktickým detailům patří výklopný držák nápojů za řad</w:t>
      </w:r>
      <w:r w:rsidR="009B4FE0">
        <w:rPr>
          <w:rFonts w:ascii="Arial" w:hAnsi="Arial" w:cs="Arial"/>
          <w:sz w:val="24"/>
        </w:rPr>
        <w:t>í</w:t>
      </w:r>
      <w:r w:rsidRPr="00551010">
        <w:rPr>
          <w:rFonts w:ascii="Arial" w:hAnsi="Arial" w:cs="Arial"/>
          <w:sz w:val="24"/>
        </w:rPr>
        <w:t>cí pákou. Na každé straně palubní desky je držák na kelímek s nápojem a na dvoulitrovou láhev. Další tři rozměrné odkládací přihrádky se nacházejí v nově navržených dveřních výplních, do nichž jsou integrov</w:t>
      </w:r>
      <w:r w:rsidR="009B4FE0">
        <w:rPr>
          <w:rFonts w:ascii="Arial" w:hAnsi="Arial" w:cs="Arial"/>
          <w:sz w:val="24"/>
        </w:rPr>
        <w:t>á</w:t>
      </w:r>
      <w:r w:rsidRPr="00551010">
        <w:rPr>
          <w:rFonts w:ascii="Arial" w:hAnsi="Arial" w:cs="Arial"/>
          <w:sz w:val="24"/>
        </w:rPr>
        <w:t>n</w:t>
      </w:r>
      <w:r w:rsidR="009B4FE0">
        <w:rPr>
          <w:rFonts w:ascii="Arial" w:hAnsi="Arial" w:cs="Arial"/>
          <w:sz w:val="24"/>
        </w:rPr>
        <w:t>a</w:t>
      </w:r>
      <w:r w:rsidRPr="00551010">
        <w:rPr>
          <w:rFonts w:ascii="Arial" w:hAnsi="Arial" w:cs="Arial"/>
          <w:sz w:val="24"/>
        </w:rPr>
        <w:t xml:space="preserve"> praktická madla.</w:t>
      </w: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br/>
        <w:t>Zcela nové jsou rovněž přístroje a ovládací prvky</w:t>
      </w:r>
      <w:r w:rsidR="00364375">
        <w:rPr>
          <w:rFonts w:ascii="Arial" w:hAnsi="Arial" w:cs="Arial"/>
          <w:sz w:val="24"/>
        </w:rPr>
        <w:t>.</w:t>
      </w:r>
      <w:r w:rsidRPr="00551010">
        <w:rPr>
          <w:rFonts w:ascii="Arial" w:hAnsi="Arial" w:cs="Arial"/>
          <w:sz w:val="24"/>
        </w:rPr>
        <w:t xml:space="preserve"> </w:t>
      </w:r>
      <w:r w:rsidR="009B4FE0">
        <w:rPr>
          <w:rFonts w:ascii="Arial" w:hAnsi="Arial" w:cs="Arial"/>
          <w:sz w:val="24"/>
        </w:rPr>
        <w:t>J</w:t>
      </w:r>
      <w:r w:rsidRPr="00551010">
        <w:rPr>
          <w:rFonts w:ascii="Arial" w:hAnsi="Arial" w:cs="Arial"/>
          <w:sz w:val="24"/>
        </w:rPr>
        <w:t xml:space="preserve">ejich společným jmenovatelem je důraz na ergonomii a snadnou obsluhu. Vozy ve vyšších stupních výbavy se pyšní dotykovou obrazovkou o úhlopříčce 8 palců, která připomíná tablet jak svým vzhledem, tak podporou některých ovládacích gest.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Komunikační a zábavní systém </w:t>
      </w:r>
      <w:hyperlink r:id="rId13" w:history="1">
        <w:r w:rsidRPr="00551010">
          <w:rPr>
            <w:rFonts w:ascii="Arial" w:hAnsi="Arial" w:cs="Arial"/>
            <w:color w:val="0000FF"/>
            <w:sz w:val="24"/>
            <w:u w:val="single"/>
          </w:rPr>
          <w:t>SYNC 3</w:t>
        </w:r>
      </w:hyperlink>
      <w:r w:rsidRPr="00E96CFF">
        <w:rPr>
          <w:rFonts w:ascii="Arial" w:hAnsi="Arial" w:cs="Arial"/>
          <w:sz w:val="22"/>
          <w:szCs w:val="22"/>
        </w:rPr>
        <w:t xml:space="preserve"> </w:t>
      </w:r>
      <w:r w:rsidRPr="00551010">
        <w:rPr>
          <w:rFonts w:ascii="Arial" w:hAnsi="Arial" w:cs="Arial"/>
          <w:sz w:val="24"/>
        </w:rPr>
        <w:t>umožní řidičům Transitu Custom ovládat audiosystém, navigaci a připojený chytrý telefon prostřednictvím jednoduchých konverzačních pokynů. Kavárnu, čerpací stanici, parkoviště, ale i nádraží či letiště lze vyhledat pouhým stiskem tlačítka a pokynem „potřebuji kávu“, „potřebuji zaparkovat“ a podobně. Systém je kompatibilní s Apple CarPlay i Android Auto™.</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Vozy bez středové obrazovky nabídnou praktický MyFord Dock uprostřed palubní desky, který umožňuje upevnit a současně nabíjet chytrý telefon, přehrávač MP3 nebo přenosnou navigaci. USB vstup a 12V zásuvku lze nalézt jak v horní odkládací schránce před řidičem, tak vedle řad</w:t>
      </w:r>
      <w:r w:rsidR="009B4FE0">
        <w:rPr>
          <w:rFonts w:ascii="Arial" w:hAnsi="Arial" w:cs="Arial"/>
          <w:sz w:val="24"/>
        </w:rPr>
        <w:t>í</w:t>
      </w:r>
      <w:r w:rsidRPr="00551010">
        <w:rPr>
          <w:rFonts w:ascii="Arial" w:hAnsi="Arial" w:cs="Arial"/>
          <w:sz w:val="24"/>
        </w:rPr>
        <w:t xml:space="preserve">cí páky.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K vyššímu cestovnímu komfortu přispívá nový design sedadel s upravenými výplněmi i geometrií. Další oblastí, která neunikla úplnému přepracování, jsou materiály použité k obložení interiéru. Například potahová tkanina sedadel byla podrobena novým, náročnějším zkouškám otěruvzdornosti.</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b/>
          <w:sz w:val="24"/>
        </w:rPr>
      </w:pPr>
      <w:r w:rsidRPr="00551010">
        <w:rPr>
          <w:rFonts w:ascii="Arial" w:hAnsi="Arial" w:cs="Arial"/>
          <w:b/>
          <w:sz w:val="24"/>
        </w:rPr>
        <w:t>Pokročilé asistenční systémy a technologie</w:t>
      </w: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Nový Transit Custom přináší paletu pokročilých asistenčních funkcí, které využívají technická řešení z osobních modelů značky Ford. Informace o okolním prostředí a provozu získávají prostřednictvím vyspělých senzorů, radarů a kamer.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Nový Transit Custom nabízí třeba</w:t>
      </w:r>
      <w:r>
        <w:rPr>
          <w:rFonts w:ascii="Arial" w:hAnsi="Arial" w:cs="Arial"/>
          <w:sz w:val="22"/>
          <w:szCs w:val="22"/>
        </w:rPr>
        <w:t xml:space="preserve"> </w:t>
      </w:r>
      <w:hyperlink r:id="rId14" w:history="1">
        <w:r w:rsidRPr="00551010">
          <w:rPr>
            <w:rStyle w:val="Hyperlink"/>
            <w:rFonts w:ascii="Arial" w:hAnsi="Arial" w:cs="Arial"/>
            <w:sz w:val="24"/>
          </w:rPr>
          <w:t>inteligentní omezovač rychlosti</w:t>
        </w:r>
      </w:hyperlink>
      <w:r w:rsidRPr="00551010">
        <w:rPr>
          <w:rFonts w:ascii="Arial" w:hAnsi="Arial" w:cs="Arial"/>
          <w:sz w:val="24"/>
        </w:rPr>
        <w:t xml:space="preserve">, který na základě údajů systému </w:t>
      </w:r>
      <w:hyperlink r:id="rId15" w:history="1">
        <w:r w:rsidRPr="00551010">
          <w:rPr>
            <w:rStyle w:val="Hyperlink"/>
            <w:rFonts w:ascii="Arial" w:hAnsi="Arial" w:cs="Arial"/>
            <w:sz w:val="24"/>
          </w:rPr>
          <w:t>rozpoznávání dopravních značek</w:t>
        </w:r>
      </w:hyperlink>
      <w:r w:rsidRPr="00551010">
        <w:rPr>
          <w:rFonts w:ascii="Arial" w:hAnsi="Arial" w:cs="Arial"/>
          <w:sz w:val="24"/>
        </w:rPr>
        <w:t xml:space="preserve"> samočinně upravuje rychlost jízdy podle rychlostního omezení platného v právě projížděném úseku.</w:t>
      </w:r>
    </w:p>
    <w:p w:rsidR="00551010" w:rsidRPr="00551010" w:rsidRDefault="00551010" w:rsidP="00551010">
      <w:pPr>
        <w:pStyle w:val="BodyText2"/>
        <w:tabs>
          <w:tab w:val="left" w:pos="2544"/>
        </w:tabs>
        <w:spacing w:line="276" w:lineRule="auto"/>
        <w:jc w:val="both"/>
        <w:rPr>
          <w:rFonts w:ascii="Arial" w:hAnsi="Arial" w:cs="Arial"/>
          <w:color w:val="333333"/>
          <w:szCs w:val="24"/>
          <w:shd w:val="clear" w:color="auto" w:fill="FFFFFF"/>
          <w:lang w:val="cs-CZ"/>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Další novinkou je zdokonalený systém hlídání mrtvých úhlů s funkcí </w:t>
      </w:r>
      <w:hyperlink r:id="rId16" w:history="1">
        <w:r w:rsidRPr="00551010">
          <w:rPr>
            <w:rStyle w:val="Hyperlink"/>
            <w:rFonts w:ascii="Arial" w:hAnsi="Arial" w:cs="Arial"/>
            <w:sz w:val="24"/>
          </w:rPr>
          <w:t>upozornění na přijíždějící vozidla</w:t>
        </w:r>
      </w:hyperlink>
      <w:r w:rsidRPr="00551010">
        <w:rPr>
          <w:rFonts w:ascii="Arial" w:hAnsi="Arial" w:cs="Arial"/>
          <w:sz w:val="24"/>
        </w:rPr>
        <w:t xml:space="preserve"> při couvání z parkovacího místa do vozovky. Systém sleduje</w:t>
      </w:r>
      <w:r>
        <w:rPr>
          <w:rFonts w:ascii="Arial" w:hAnsi="Arial" w:cs="Arial"/>
          <w:sz w:val="22"/>
          <w:szCs w:val="22"/>
        </w:rPr>
        <w:t xml:space="preserve"> </w:t>
      </w:r>
      <w:r w:rsidRPr="00551010">
        <w:rPr>
          <w:rFonts w:ascii="Arial" w:hAnsi="Arial" w:cs="Arial"/>
          <w:sz w:val="24"/>
        </w:rPr>
        <w:t xml:space="preserve">prostřednictvím radarových snímačů prostor za vozem a pokud zaznamená v souběžném pruhu jiné vozidlo, upozorní na něj řidiče rozsvícením kontrolky ve </w:t>
      </w:r>
      <w:r w:rsidRPr="00551010">
        <w:rPr>
          <w:rFonts w:ascii="Arial" w:hAnsi="Arial" w:cs="Arial"/>
          <w:sz w:val="24"/>
        </w:rPr>
        <w:lastRenderedPageBreak/>
        <w:t xml:space="preserve">zpětném zrcátku na odpovídající straně. Nový Transit Custom dostal zdokonalenou verzi tohoto systému, která dříve upozorní na rychle se přibližující vozidla a díky radarům nové generace má větší dosah i detekční schopnosti. Dokáže zaznamenávat například i motocykly.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Funkce upozornění na přijíždějící vozidla při couvání do silnice využívá stejné senzory jako hlídání mrtvých úhlů. Pro dodávky s omezeným výhledem šikmo dozadu je jako stvořená</w:t>
      </w:r>
      <w:r w:rsidR="00C86EC8">
        <w:rPr>
          <w:rFonts w:ascii="Arial" w:hAnsi="Arial" w:cs="Arial"/>
          <w:sz w:val="24"/>
        </w:rPr>
        <w:t>.</w:t>
      </w:r>
      <w:r w:rsidRPr="00551010">
        <w:rPr>
          <w:rFonts w:ascii="Arial" w:hAnsi="Arial" w:cs="Arial"/>
          <w:sz w:val="24"/>
        </w:rPr>
        <w:t xml:space="preserve"> Aktivuje se při zařazení zpětného chodu a pokud zaznamená automobil nebo jízdní kolo přijíždějící ze strany, upozorní řidiče zvukovým signálem, zprávou na displeji v přístrojovém štítu i rozsvícením kontrolky ve zpětném zrcátku.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Nový Transit Custom nabízí také vylepšený </w:t>
      </w:r>
      <w:hyperlink r:id="rId17" w:history="1">
        <w:r w:rsidRPr="003022DF">
          <w:rPr>
            <w:rStyle w:val="Hyperlink"/>
            <w:rFonts w:ascii="Arial" w:hAnsi="Arial" w:cs="Arial"/>
            <w:sz w:val="24"/>
          </w:rPr>
          <w:t>předkolizní asistent s detekcí chodců,</w:t>
        </w:r>
        <w:r>
          <w:rPr>
            <w:rStyle w:val="Hyperlink"/>
            <w:rFonts w:ascii="Arial" w:hAnsi="Arial" w:cs="Arial"/>
            <w:b/>
            <w:sz w:val="22"/>
            <w:szCs w:val="22"/>
          </w:rPr>
          <w:t xml:space="preserve"> </w:t>
        </w:r>
      </w:hyperlink>
      <w:r w:rsidRPr="00551010">
        <w:rPr>
          <w:rFonts w:ascii="Arial" w:hAnsi="Arial" w:cs="Arial"/>
          <w:sz w:val="24"/>
        </w:rPr>
        <w:t xml:space="preserve">uvedený na trh v roce 2016. Díky nejnovějším snímacím technologiím, které byly poprvé použity v nové Fiestě, systém dokáže rozpoznat chodce i v noci, jakmile ho osvítí světlomety vozu.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Tyto nové funkce rozšiřují nabídku pokročilých technologií, které jsou zájemcům o Transit Custom dostupné již dnes: systém udržování v pruhu, sledování bdělosti, asistent dálkových světel, kompenzace bočního větru nebo adaptivní tempomat.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Zákazníci se budou moci rozhodnout i pro šestistupňovou samočinnou převodovku SelectShift, kterou již nyní objednává 11 procent zájemců o Transit Custom, nebo pro pneumatické odpružení zadní nápravy, které je v tomto segmentu </w:t>
      </w:r>
      <w:r w:rsidR="00C86EC8">
        <w:rPr>
          <w:rFonts w:ascii="Arial" w:hAnsi="Arial" w:cs="Arial"/>
          <w:sz w:val="24"/>
        </w:rPr>
        <w:t xml:space="preserve">naprosto </w:t>
      </w:r>
      <w:r w:rsidRPr="00551010">
        <w:rPr>
          <w:rFonts w:ascii="Arial" w:hAnsi="Arial" w:cs="Arial"/>
          <w:sz w:val="24"/>
        </w:rPr>
        <w:t>unikátní. K dispozici je pro modely Kombi M1 a zajišťuje plynulou, stabilní jízdu bez ohledu na aktuální zatížení vozu.</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K dispozici bude rovněž nové rozhraní Upfitter Interface Module, které zprostředkuje výrobcům přestaveb a příslušenství přístup k údajům z elektrických systémů vozu.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Pr="00551010" w:rsidRDefault="00551010" w:rsidP="00551010">
      <w:pPr>
        <w:widowControl w:val="0"/>
        <w:autoSpaceDE w:val="0"/>
        <w:autoSpaceDN w:val="0"/>
        <w:adjustRightInd w:val="0"/>
        <w:spacing w:line="276" w:lineRule="auto"/>
        <w:jc w:val="both"/>
        <w:rPr>
          <w:rFonts w:ascii="Arial" w:hAnsi="Arial" w:cs="Arial"/>
          <w:b/>
          <w:sz w:val="24"/>
        </w:rPr>
      </w:pPr>
      <w:r w:rsidRPr="00551010">
        <w:rPr>
          <w:rFonts w:ascii="Arial" w:hAnsi="Arial" w:cs="Arial"/>
          <w:b/>
          <w:sz w:val="24"/>
        </w:rPr>
        <w:t>Modernizací prošel také vrcholný model Sport</w:t>
      </w:r>
    </w:p>
    <w:p w:rsidR="00551010" w:rsidRP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Na vrcholu nabídky nové řady Transit Custom stojí varianta Sport, poháněná výlučně motorem o výkonu 125 kW. K dispozici je v osmi různých variantách karoserie a sedadel, a to s krátkým i dlouhým rozvorem náprav. </w:t>
      </w:r>
    </w:p>
    <w:p w:rsidR="00551010" w:rsidRPr="00551010" w:rsidRDefault="00551010" w:rsidP="00551010">
      <w:pPr>
        <w:widowControl w:val="0"/>
        <w:autoSpaceDE w:val="0"/>
        <w:autoSpaceDN w:val="0"/>
        <w:adjustRightInd w:val="0"/>
        <w:spacing w:line="276" w:lineRule="auto"/>
        <w:jc w:val="both"/>
        <w:rPr>
          <w:rFonts w:ascii="Arial" w:hAnsi="Arial" w:cs="Arial"/>
          <w:sz w:val="24"/>
        </w:rPr>
      </w:pPr>
    </w:p>
    <w:p w:rsidR="00551010" w:rsidRDefault="00551010" w:rsidP="00551010">
      <w:pPr>
        <w:widowControl w:val="0"/>
        <w:autoSpaceDE w:val="0"/>
        <w:autoSpaceDN w:val="0"/>
        <w:adjustRightInd w:val="0"/>
        <w:spacing w:line="276" w:lineRule="auto"/>
        <w:jc w:val="both"/>
        <w:rPr>
          <w:rFonts w:ascii="Arial" w:hAnsi="Arial" w:cs="Arial"/>
          <w:sz w:val="24"/>
        </w:rPr>
      </w:pPr>
      <w:r w:rsidRPr="00551010">
        <w:rPr>
          <w:rFonts w:ascii="Arial" w:hAnsi="Arial" w:cs="Arial"/>
          <w:sz w:val="24"/>
        </w:rPr>
        <w:t xml:space="preserve">Charakteristická dvojice pruhů na kapotě motoru má nový vzhled. Novinkou je kontrastní provedení pruhů s černým základem a oranžovými nebo stříbrnými akcenty. Na sportovní styl exteriéru navazuje také interiér s dekorativním provedením sedadel v částečném koženém čalounění Ebony. </w:t>
      </w:r>
    </w:p>
    <w:p w:rsidR="00540618" w:rsidRDefault="00540618" w:rsidP="00551010">
      <w:pPr>
        <w:widowControl w:val="0"/>
        <w:autoSpaceDE w:val="0"/>
        <w:autoSpaceDN w:val="0"/>
        <w:adjustRightInd w:val="0"/>
        <w:spacing w:line="276" w:lineRule="auto"/>
        <w:jc w:val="both"/>
        <w:rPr>
          <w:rFonts w:ascii="Arial" w:hAnsi="Arial" w:cs="Arial"/>
          <w:sz w:val="24"/>
        </w:rPr>
      </w:pPr>
    </w:p>
    <w:p w:rsidR="00540618" w:rsidRDefault="00540618" w:rsidP="00551010">
      <w:pPr>
        <w:widowControl w:val="0"/>
        <w:autoSpaceDE w:val="0"/>
        <w:autoSpaceDN w:val="0"/>
        <w:adjustRightInd w:val="0"/>
        <w:spacing w:line="276" w:lineRule="auto"/>
        <w:jc w:val="both"/>
        <w:rPr>
          <w:rFonts w:ascii="Arial" w:hAnsi="Arial" w:cs="Arial"/>
          <w:sz w:val="24"/>
        </w:rPr>
      </w:pPr>
      <w:r>
        <w:rPr>
          <w:rFonts w:ascii="Arial" w:hAnsi="Arial" w:cs="Arial"/>
          <w:sz w:val="24"/>
        </w:rPr>
        <w:t xml:space="preserve">Technické údaje naleznete </w:t>
      </w:r>
      <w:hyperlink r:id="rId18" w:anchor="/documents/novy-ford-transit-custom-technicke-udaje-73001" w:history="1">
        <w:r w:rsidRPr="00B94699">
          <w:rPr>
            <w:rStyle w:val="Hyperlink"/>
            <w:rFonts w:ascii="Arial" w:hAnsi="Arial" w:cs="Arial"/>
            <w:sz w:val="24"/>
          </w:rPr>
          <w:t>ZDE</w:t>
        </w:r>
      </w:hyperlink>
      <w:r>
        <w:rPr>
          <w:rFonts w:ascii="Arial" w:hAnsi="Arial" w:cs="Arial"/>
          <w:sz w:val="24"/>
        </w:rPr>
        <w:t>.</w:t>
      </w:r>
    </w:p>
    <w:p w:rsidR="003022DF" w:rsidRDefault="003022DF" w:rsidP="00551010">
      <w:pPr>
        <w:widowControl w:val="0"/>
        <w:autoSpaceDE w:val="0"/>
        <w:autoSpaceDN w:val="0"/>
        <w:adjustRightInd w:val="0"/>
        <w:spacing w:line="276" w:lineRule="auto"/>
        <w:jc w:val="both"/>
        <w:rPr>
          <w:rFonts w:ascii="Arial" w:hAnsi="Arial" w:cs="Arial"/>
          <w:sz w:val="24"/>
        </w:rPr>
      </w:pPr>
    </w:p>
    <w:p w:rsidR="003022DF" w:rsidRPr="003022DF" w:rsidRDefault="003022DF" w:rsidP="00BC4C4F">
      <w:pPr>
        <w:autoSpaceDE w:val="0"/>
        <w:autoSpaceDN w:val="0"/>
        <w:jc w:val="both"/>
        <w:rPr>
          <w:rFonts w:ascii="Arial" w:hAnsi="Arial" w:cs="Arial"/>
          <w:sz w:val="22"/>
          <w:szCs w:val="22"/>
        </w:rPr>
      </w:pPr>
      <w:r w:rsidRPr="003022DF">
        <w:rPr>
          <w:rFonts w:ascii="Arial" w:hAnsi="Arial" w:cs="Arial"/>
          <w:sz w:val="22"/>
          <w:szCs w:val="22"/>
        </w:rPr>
        <w:t>Android a Android Auto jsou registrované ochranné známky Google Inc.</w:t>
      </w:r>
    </w:p>
    <w:p w:rsidR="003022DF" w:rsidRPr="003022DF" w:rsidRDefault="003022DF" w:rsidP="00BC4C4F">
      <w:pPr>
        <w:jc w:val="both"/>
        <w:rPr>
          <w:rFonts w:ascii="Arial" w:hAnsi="Arial" w:cs="Arial"/>
          <w:sz w:val="22"/>
          <w:szCs w:val="22"/>
        </w:rPr>
      </w:pPr>
    </w:p>
    <w:p w:rsidR="003022DF" w:rsidRPr="003022DF" w:rsidRDefault="003022DF" w:rsidP="00BC4C4F">
      <w:pPr>
        <w:jc w:val="both"/>
        <w:rPr>
          <w:rFonts w:ascii="Arial" w:hAnsi="Arial" w:cs="Arial"/>
          <w:sz w:val="22"/>
          <w:szCs w:val="22"/>
        </w:rPr>
      </w:pPr>
      <w:r w:rsidRPr="003022DF">
        <w:rPr>
          <w:rFonts w:ascii="Arial" w:hAnsi="Arial" w:cs="Arial"/>
          <w:sz w:val="22"/>
          <w:szCs w:val="22"/>
        </w:rPr>
        <w:lastRenderedPageBreak/>
        <w:t xml:space="preserve">* </w:t>
      </w:r>
      <w:r w:rsidRPr="003022DF">
        <w:rPr>
          <w:rFonts w:ascii="Arial" w:hAnsi="Arial" w:cs="Arial"/>
          <w:bCs/>
          <w:iCs/>
          <w:sz w:val="22"/>
          <w:szCs w:val="22"/>
        </w:rPr>
        <w:t>Uváděné hodnoty spotřeby paliva a emisí CO</w:t>
      </w:r>
      <w:r w:rsidRPr="003022DF">
        <w:rPr>
          <w:rFonts w:ascii="Arial" w:hAnsi="Arial" w:cs="Arial"/>
          <w:bCs/>
          <w:iCs/>
          <w:sz w:val="22"/>
          <w:szCs w:val="22"/>
          <w:vertAlign w:val="subscript"/>
        </w:rPr>
        <w:t>2</w:t>
      </w:r>
      <w:r w:rsidRPr="003022DF">
        <w:rPr>
          <w:rFonts w:ascii="Arial" w:hAnsi="Arial" w:cs="Arial"/>
          <w:bCs/>
          <w:iCs/>
          <w:sz w:val="22"/>
          <w:szCs w:val="22"/>
        </w:rPr>
        <w:t xml:space="preserve"> byly naměřeny dle technických požadavků a specifikací evropských směrnic (EC) 715/2007 a (EC) 692/2008 v aktuálním znění. Uváděné hodnoty spotřeby paliva a emisí CO</w:t>
      </w:r>
      <w:r w:rsidRPr="003022DF">
        <w:rPr>
          <w:rFonts w:ascii="Arial" w:hAnsi="Arial" w:cs="Arial"/>
          <w:bCs/>
          <w:iCs/>
          <w:sz w:val="22"/>
          <w:szCs w:val="22"/>
          <w:vertAlign w:val="subscript"/>
        </w:rPr>
        <w:t>2</w:t>
      </w:r>
      <w:r w:rsidRPr="003022DF">
        <w:rPr>
          <w:rFonts w:ascii="Arial" w:hAnsi="Arial" w:cs="Arial"/>
          <w:bCs/>
          <w:iCs/>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3022DF">
        <w:rPr>
          <w:rFonts w:ascii="Arial" w:hAnsi="Arial" w:cs="Arial"/>
          <w:bCs/>
          <w:iCs/>
          <w:sz w:val="22"/>
          <w:szCs w:val="22"/>
          <w:vertAlign w:val="subscript"/>
        </w:rPr>
        <w:t>2</w:t>
      </w:r>
      <w:r w:rsidRPr="003022DF">
        <w:rPr>
          <w:rFonts w:ascii="Arial" w:hAnsi="Arial" w:cs="Arial"/>
          <w:bCs/>
          <w:iCs/>
          <w:sz w:val="22"/>
          <w:szCs w:val="22"/>
        </w:rPr>
        <w:t xml:space="preserve"> patří k nejvýznamnějším skleníkovým plynům, způsobujícím globální oteplování.</w:t>
      </w:r>
    </w:p>
    <w:p w:rsidR="003022DF" w:rsidRPr="003022DF" w:rsidRDefault="003022DF" w:rsidP="00BC4C4F">
      <w:pPr>
        <w:jc w:val="both"/>
        <w:rPr>
          <w:rFonts w:ascii="Arial" w:hAnsi="Arial" w:cs="Arial"/>
          <w:sz w:val="22"/>
          <w:szCs w:val="22"/>
        </w:rPr>
      </w:pPr>
    </w:p>
    <w:p w:rsidR="003022DF" w:rsidRPr="003022DF" w:rsidRDefault="003022DF" w:rsidP="00BC4C4F">
      <w:pPr>
        <w:jc w:val="both"/>
        <w:rPr>
          <w:rFonts w:ascii="Arial" w:hAnsi="Arial" w:cs="Arial"/>
          <w:sz w:val="22"/>
          <w:szCs w:val="22"/>
        </w:rPr>
      </w:pPr>
      <w:r w:rsidRPr="003022DF">
        <w:rPr>
          <w:rFonts w:ascii="Arial" w:hAnsi="Arial" w:cs="Arial"/>
          <w:sz w:val="22"/>
          <w:szCs w:val="22"/>
        </w:rPr>
        <w:t>** Dle analýzy registrací užitkových vozidel N1 s nosností do jedné tuny na 20 hlavních evropských trzích</w:t>
      </w:r>
    </w:p>
    <w:p w:rsidR="003022DF" w:rsidRPr="003022DF" w:rsidRDefault="003022DF" w:rsidP="00551010">
      <w:pPr>
        <w:widowControl w:val="0"/>
        <w:autoSpaceDE w:val="0"/>
        <w:autoSpaceDN w:val="0"/>
        <w:adjustRightInd w:val="0"/>
        <w:spacing w:line="276" w:lineRule="auto"/>
        <w:jc w:val="both"/>
        <w:rPr>
          <w:rFonts w:ascii="Arial" w:hAnsi="Arial" w:cs="Arial"/>
          <w:sz w:val="22"/>
          <w:szCs w:val="22"/>
        </w:rPr>
      </w:pPr>
    </w:p>
    <w:p w:rsidR="00FF5A06" w:rsidRPr="00551010" w:rsidRDefault="00FF5A06" w:rsidP="00551010">
      <w:pPr>
        <w:widowControl w:val="0"/>
        <w:autoSpaceDE w:val="0"/>
        <w:autoSpaceDN w:val="0"/>
        <w:adjustRightInd w:val="0"/>
        <w:spacing w:line="276" w:lineRule="auto"/>
        <w:jc w:val="both"/>
        <w:rPr>
          <w:rFonts w:ascii="Arial" w:hAnsi="Arial" w:cs="Arial"/>
          <w:sz w:val="24"/>
        </w:rPr>
      </w:pPr>
    </w:p>
    <w:sectPr w:rsidR="00FF5A06" w:rsidRPr="00551010" w:rsidSect="009E6024">
      <w:footerReference w:type="even" r:id="rId19"/>
      <w:footerReference w:type="default" r:id="rId20"/>
      <w:footerReference w:type="first" r:id="rId21"/>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2670F" w16cid:durableId="1DBE66BB"/>
  <w16cid:commentId w16cid:paraId="1F82F56B" w16cid:durableId="1DBE66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21" w:rsidRDefault="005F7021">
      <w:r>
        <w:separator/>
      </w:r>
    </w:p>
  </w:endnote>
  <w:endnote w:type="continuationSeparator" w:id="0">
    <w:p w:rsidR="005F7021" w:rsidRDefault="005F7021">
      <w:r>
        <w:continuationSeparator/>
      </w:r>
    </w:p>
  </w:endnote>
  <w:endnote w:type="continuationNotice" w:id="1">
    <w:p w:rsidR="005F7021" w:rsidRDefault="005F7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Yu Gothic UI"/>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21" w:rsidRDefault="005F7021">
      <w:r>
        <w:separator/>
      </w:r>
    </w:p>
  </w:footnote>
  <w:footnote w:type="continuationSeparator" w:id="0">
    <w:p w:rsidR="005F7021" w:rsidRDefault="005F7021">
      <w:r>
        <w:continuationSeparator/>
      </w:r>
    </w:p>
  </w:footnote>
  <w:footnote w:type="continuationNotice" w:id="1">
    <w:p w:rsidR="005F7021" w:rsidRDefault="005F70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C457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5A23"/>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9F1"/>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76B"/>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22DF"/>
    <w:rsid w:val="00304735"/>
    <w:rsid w:val="003061D1"/>
    <w:rsid w:val="003073E9"/>
    <w:rsid w:val="00312DCF"/>
    <w:rsid w:val="00313018"/>
    <w:rsid w:val="00314672"/>
    <w:rsid w:val="0031490B"/>
    <w:rsid w:val="00315490"/>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3B04"/>
    <w:rsid w:val="00363CE9"/>
    <w:rsid w:val="00364288"/>
    <w:rsid w:val="00364375"/>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32C5"/>
    <w:rsid w:val="003E4312"/>
    <w:rsid w:val="003E477C"/>
    <w:rsid w:val="003E5654"/>
    <w:rsid w:val="003E65E3"/>
    <w:rsid w:val="003E6F2C"/>
    <w:rsid w:val="003E7CF0"/>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0618"/>
    <w:rsid w:val="00541175"/>
    <w:rsid w:val="005417EC"/>
    <w:rsid w:val="00544A37"/>
    <w:rsid w:val="00545275"/>
    <w:rsid w:val="00545927"/>
    <w:rsid w:val="00546783"/>
    <w:rsid w:val="005470E0"/>
    <w:rsid w:val="00550582"/>
    <w:rsid w:val="00550973"/>
    <w:rsid w:val="00551010"/>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C82"/>
    <w:rsid w:val="005F0042"/>
    <w:rsid w:val="005F0A7E"/>
    <w:rsid w:val="005F0B0C"/>
    <w:rsid w:val="005F0EFD"/>
    <w:rsid w:val="005F18D4"/>
    <w:rsid w:val="005F1959"/>
    <w:rsid w:val="005F259A"/>
    <w:rsid w:val="005F7021"/>
    <w:rsid w:val="006002F7"/>
    <w:rsid w:val="0060064D"/>
    <w:rsid w:val="00600856"/>
    <w:rsid w:val="00600993"/>
    <w:rsid w:val="00600EA5"/>
    <w:rsid w:val="006019F3"/>
    <w:rsid w:val="00601FEF"/>
    <w:rsid w:val="00602955"/>
    <w:rsid w:val="00606316"/>
    <w:rsid w:val="006071FE"/>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2AE5"/>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95A"/>
    <w:rsid w:val="00942D96"/>
    <w:rsid w:val="00944353"/>
    <w:rsid w:val="00944F14"/>
    <w:rsid w:val="00946A86"/>
    <w:rsid w:val="00952F86"/>
    <w:rsid w:val="00953A04"/>
    <w:rsid w:val="00953CE6"/>
    <w:rsid w:val="00954E08"/>
    <w:rsid w:val="00954F00"/>
    <w:rsid w:val="00955F32"/>
    <w:rsid w:val="00956D8E"/>
    <w:rsid w:val="009576EC"/>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4FE0"/>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445"/>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099"/>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699"/>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4C4F"/>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6EC8"/>
    <w:rsid w:val="00C8747A"/>
    <w:rsid w:val="00C904E7"/>
    <w:rsid w:val="00C93459"/>
    <w:rsid w:val="00C95A53"/>
    <w:rsid w:val="00C96620"/>
    <w:rsid w:val="00C9735A"/>
    <w:rsid w:val="00C9797E"/>
    <w:rsid w:val="00CA09FD"/>
    <w:rsid w:val="00CA19AD"/>
    <w:rsid w:val="00CA1F90"/>
    <w:rsid w:val="00CA23C4"/>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820"/>
    <w:rsid w:val="00D01FD7"/>
    <w:rsid w:val="00D029C3"/>
    <w:rsid w:val="00D029EA"/>
    <w:rsid w:val="00D04D73"/>
    <w:rsid w:val="00D0545E"/>
    <w:rsid w:val="00D11667"/>
    <w:rsid w:val="00D12E6E"/>
    <w:rsid w:val="00D132AA"/>
    <w:rsid w:val="00D1347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05818"/>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B7CEC"/>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ford.com/content/fordmedia/feu/en/news/2016/02/20/_i-need-a-coffee--drivers-just-say-the-word-to-find-cafes--fuel-.html" TargetMode="External"/><Relationship Id="rId18" Type="http://schemas.openxmlformats.org/officeDocument/2006/relationships/hyperlink" Target="http://fordmedia.cz/"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fiesta.fordpresskits.com/" TargetMode="External"/><Relationship Id="rId17" Type="http://schemas.openxmlformats.org/officeDocument/2006/relationships/hyperlink" Target="https://www.youtube.com/watch?v=pCl5op93E_s" TargetMode="External"/><Relationship Id="rId2" Type="http://schemas.openxmlformats.org/officeDocument/2006/relationships/numbering" Target="numbering.xml"/><Relationship Id="rId16" Type="http://schemas.openxmlformats.org/officeDocument/2006/relationships/hyperlink" Target="https://www.youtube.com/watch?v=HAru_Nvgyk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ford.com/content/fordmedia/feu/en/news/2017/01/20/london-trials-new-plug-in-hybrid-vans-that-could-help-to-deliver.htm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youtube.com/watch?v=kJfa2HsTtlg" TargetMode="External"/><Relationship Id="rId23" Type="http://schemas.openxmlformats.org/officeDocument/2006/relationships/theme" Target="theme/theme1.xml"/><Relationship Id="rId10" Type="http://schemas.openxmlformats.org/officeDocument/2006/relationships/hyperlink" Target="mailto:dnahodil@for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s://www.youtube.com/watch?v=F3qmtEGGlO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9921C-F99B-4C48-838F-05185876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1768</Words>
  <Characters>11290</Characters>
  <Application>Microsoft Office Word</Application>
  <DocSecurity>0</DocSecurity>
  <Lines>94</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14</cp:revision>
  <cp:lastPrinted>2017-11-20T15:21:00Z</cp:lastPrinted>
  <dcterms:created xsi:type="dcterms:W3CDTF">2017-10-31T09:07:00Z</dcterms:created>
  <dcterms:modified xsi:type="dcterms:W3CDTF">2017-11-21T15:32:00Z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