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4DD60" w14:textId="43505253" w:rsidR="00096B4A" w:rsidRPr="002D4AD3" w:rsidRDefault="00A5159F" w:rsidP="004F21ED">
      <w:pPr>
        <w:pStyle w:val="Normalwebb"/>
        <w:spacing w:before="0" w:beforeAutospacing="0" w:after="0" w:afterAutospacing="0"/>
        <w:jc w:val="right"/>
        <w:rPr>
          <w:rFonts w:ascii="Arial" w:hAnsi="Arial" w:cs="Arial"/>
          <w:sz w:val="20"/>
          <w:szCs w:val="20"/>
        </w:rPr>
      </w:pPr>
      <w:r>
        <w:rPr>
          <w:rFonts w:ascii="Arial" w:hAnsi="Arial" w:cs="Arial"/>
          <w:sz w:val="20"/>
          <w:szCs w:val="20"/>
        </w:rPr>
        <w:t xml:space="preserve">Göteborg, </w:t>
      </w:r>
      <w:r w:rsidR="00096B4A" w:rsidRPr="002D4AD3">
        <w:rPr>
          <w:rFonts w:ascii="Arial" w:hAnsi="Arial" w:cs="Arial"/>
          <w:sz w:val="20"/>
          <w:szCs w:val="20"/>
        </w:rPr>
        <w:t>2020-</w:t>
      </w:r>
      <w:r w:rsidR="00096B4A">
        <w:rPr>
          <w:rFonts w:ascii="Arial" w:hAnsi="Arial" w:cs="Arial"/>
          <w:sz w:val="20"/>
          <w:szCs w:val="20"/>
        </w:rPr>
        <w:t>12</w:t>
      </w:r>
      <w:r w:rsidR="00096B4A" w:rsidRPr="002D4AD3">
        <w:rPr>
          <w:rFonts w:ascii="Arial" w:hAnsi="Arial" w:cs="Arial"/>
          <w:sz w:val="20"/>
          <w:szCs w:val="20"/>
        </w:rPr>
        <w:t>-</w:t>
      </w:r>
      <w:r w:rsidR="00096B4A">
        <w:rPr>
          <w:rFonts w:ascii="Arial" w:hAnsi="Arial" w:cs="Arial"/>
          <w:sz w:val="20"/>
          <w:szCs w:val="20"/>
        </w:rPr>
        <w:t>09</w:t>
      </w:r>
    </w:p>
    <w:p w14:paraId="1F5DB37F" w14:textId="77777777" w:rsidR="00096B4A" w:rsidRDefault="00096B4A" w:rsidP="00096B4A">
      <w:pPr>
        <w:spacing w:line="240" w:lineRule="auto"/>
        <w:rPr>
          <w:rFonts w:ascii="Arial" w:hAnsi="Arial" w:cs="Arial"/>
          <w:b/>
          <w:bCs/>
          <w:sz w:val="40"/>
          <w:szCs w:val="40"/>
        </w:rPr>
      </w:pPr>
    </w:p>
    <w:p w14:paraId="68BBE048" w14:textId="77777777" w:rsidR="00096B4A" w:rsidRPr="001B282A" w:rsidRDefault="00096B4A" w:rsidP="00096B4A">
      <w:pPr>
        <w:spacing w:line="240" w:lineRule="auto"/>
        <w:rPr>
          <w:rFonts w:ascii="Arial" w:hAnsi="Arial" w:cs="Arial"/>
          <w:b/>
          <w:bCs/>
          <w:sz w:val="40"/>
          <w:szCs w:val="40"/>
        </w:rPr>
      </w:pPr>
      <w:r w:rsidRPr="001B282A">
        <w:rPr>
          <w:rFonts w:ascii="Arial" w:hAnsi="Arial" w:cs="Arial"/>
          <w:b/>
          <w:bCs/>
          <w:sz w:val="40"/>
          <w:szCs w:val="40"/>
        </w:rPr>
        <w:t xml:space="preserve">Thomas Concrete Group växer genom förvärv </w:t>
      </w:r>
    </w:p>
    <w:p w14:paraId="0A981F7F" w14:textId="77777777" w:rsidR="00096B4A" w:rsidRPr="00F516DD" w:rsidRDefault="00096B4A" w:rsidP="00096B4A">
      <w:pPr>
        <w:pStyle w:val="Normalwebb"/>
        <w:spacing w:before="0" w:beforeAutospacing="0" w:after="0" w:afterAutospacing="0"/>
        <w:rPr>
          <w:rFonts w:ascii="Arial" w:hAnsi="Arial" w:cs="Arial"/>
          <w:b/>
          <w:bCs/>
          <w:sz w:val="20"/>
          <w:szCs w:val="20"/>
        </w:rPr>
      </w:pPr>
    </w:p>
    <w:p w14:paraId="08FD0FDA" w14:textId="5CB2353B" w:rsidR="00096B4A" w:rsidRDefault="00096B4A" w:rsidP="00096B4A">
      <w:pPr>
        <w:spacing w:line="240" w:lineRule="auto"/>
        <w:rPr>
          <w:rFonts w:ascii="Arial" w:hAnsi="Arial" w:cs="Arial"/>
          <w:b/>
          <w:bCs/>
          <w:szCs w:val="20"/>
        </w:rPr>
      </w:pPr>
      <w:r w:rsidRPr="00B31EF7">
        <w:rPr>
          <w:rFonts w:ascii="Arial" w:hAnsi="Arial" w:cs="Arial"/>
          <w:b/>
          <w:bCs/>
          <w:szCs w:val="20"/>
        </w:rPr>
        <w:t xml:space="preserve">Göteborgsbaserade Thomas Concrete Group växer i Europa genom </w:t>
      </w:r>
      <w:r>
        <w:rPr>
          <w:rFonts w:ascii="Arial" w:hAnsi="Arial" w:cs="Arial"/>
          <w:b/>
          <w:bCs/>
          <w:szCs w:val="20"/>
        </w:rPr>
        <w:t xml:space="preserve">att </w:t>
      </w:r>
      <w:r w:rsidRPr="00B31EF7">
        <w:rPr>
          <w:rFonts w:ascii="Arial" w:hAnsi="Arial" w:cs="Arial"/>
          <w:b/>
          <w:bCs/>
          <w:szCs w:val="20"/>
        </w:rPr>
        <w:t>förvärv</w:t>
      </w:r>
      <w:r>
        <w:rPr>
          <w:rFonts w:ascii="Arial" w:hAnsi="Arial" w:cs="Arial"/>
          <w:b/>
          <w:bCs/>
          <w:szCs w:val="20"/>
        </w:rPr>
        <w:t>a</w:t>
      </w:r>
      <w:r w:rsidRPr="00B31EF7">
        <w:rPr>
          <w:rFonts w:ascii="Arial" w:hAnsi="Arial" w:cs="Arial"/>
          <w:b/>
          <w:bCs/>
          <w:szCs w:val="20"/>
        </w:rPr>
        <w:t xml:space="preserve"> Sollebrunns Betongelement AB. </w:t>
      </w:r>
      <w:r>
        <w:rPr>
          <w:rFonts w:ascii="Arial" w:hAnsi="Arial" w:cs="Arial"/>
          <w:b/>
          <w:bCs/>
          <w:szCs w:val="20"/>
        </w:rPr>
        <w:t>I och med förvärvet blir bolaget även största aktieägare (</w:t>
      </w:r>
      <w:r w:rsidRPr="00B31EF7">
        <w:rPr>
          <w:rFonts w:ascii="Arial" w:hAnsi="Arial" w:cs="Arial"/>
          <w:b/>
          <w:bCs/>
          <w:szCs w:val="20"/>
        </w:rPr>
        <w:t>35,48 procent</w:t>
      </w:r>
      <w:r>
        <w:rPr>
          <w:rFonts w:ascii="Arial" w:hAnsi="Arial" w:cs="Arial"/>
          <w:b/>
          <w:bCs/>
          <w:szCs w:val="20"/>
        </w:rPr>
        <w:t xml:space="preserve">) i det polska </w:t>
      </w:r>
      <w:r w:rsidRPr="008F37C4">
        <w:rPr>
          <w:rFonts w:ascii="Arial" w:hAnsi="Arial" w:cs="Arial"/>
          <w:b/>
          <w:bCs/>
          <w:szCs w:val="20"/>
        </w:rPr>
        <w:t xml:space="preserve">företaget </w:t>
      </w:r>
      <w:proofErr w:type="spellStart"/>
      <w:r w:rsidRPr="008F37C4">
        <w:rPr>
          <w:rFonts w:ascii="Arial" w:hAnsi="Arial" w:cs="Arial"/>
          <w:b/>
          <w:bCs/>
          <w:szCs w:val="20"/>
        </w:rPr>
        <w:t>Scanbet</w:t>
      </w:r>
      <w:proofErr w:type="spellEnd"/>
      <w:r w:rsidRPr="008F37C4">
        <w:rPr>
          <w:rFonts w:ascii="Arial" w:hAnsi="Arial" w:cs="Arial"/>
          <w:b/>
          <w:bCs/>
          <w:szCs w:val="20"/>
        </w:rPr>
        <w:t xml:space="preserve"> Sp</w:t>
      </w:r>
      <w:r>
        <w:rPr>
          <w:rFonts w:ascii="Arial" w:hAnsi="Arial" w:cs="Arial"/>
          <w:b/>
          <w:bCs/>
          <w:szCs w:val="20"/>
        </w:rPr>
        <w:t>.</w:t>
      </w:r>
      <w:r w:rsidRPr="008F37C4">
        <w:rPr>
          <w:rFonts w:ascii="Arial" w:hAnsi="Arial" w:cs="Arial"/>
          <w:b/>
          <w:bCs/>
          <w:szCs w:val="20"/>
        </w:rPr>
        <w:t xml:space="preserve"> </w:t>
      </w:r>
      <w:r>
        <w:rPr>
          <w:rFonts w:ascii="Arial" w:hAnsi="Arial" w:cs="Arial"/>
          <w:b/>
          <w:bCs/>
          <w:szCs w:val="20"/>
        </w:rPr>
        <w:t xml:space="preserve">z </w:t>
      </w:r>
      <w:proofErr w:type="spellStart"/>
      <w:r w:rsidRPr="008F37C4">
        <w:rPr>
          <w:rFonts w:ascii="Arial" w:hAnsi="Arial" w:cs="Arial"/>
          <w:b/>
          <w:bCs/>
          <w:szCs w:val="20"/>
        </w:rPr>
        <w:t>o</w:t>
      </w:r>
      <w:r>
        <w:rPr>
          <w:rFonts w:ascii="Arial" w:hAnsi="Arial" w:cs="Arial"/>
          <w:b/>
          <w:bCs/>
          <w:szCs w:val="20"/>
        </w:rPr>
        <w:t>.</w:t>
      </w:r>
      <w:r w:rsidRPr="008F37C4">
        <w:rPr>
          <w:rFonts w:ascii="Arial" w:hAnsi="Arial" w:cs="Arial"/>
          <w:b/>
          <w:bCs/>
          <w:szCs w:val="20"/>
        </w:rPr>
        <w:t>o</w:t>
      </w:r>
      <w:proofErr w:type="spellEnd"/>
      <w:r>
        <w:rPr>
          <w:rFonts w:ascii="Arial" w:hAnsi="Arial" w:cs="Arial"/>
          <w:b/>
          <w:bCs/>
          <w:szCs w:val="20"/>
        </w:rPr>
        <w:t>. som utvecklar och producerar prefabricerad betong</w:t>
      </w:r>
      <w:r w:rsidRPr="008F37C4">
        <w:rPr>
          <w:rFonts w:ascii="Arial" w:hAnsi="Arial" w:cs="Arial"/>
          <w:b/>
          <w:bCs/>
          <w:szCs w:val="20"/>
        </w:rPr>
        <w:t>.</w:t>
      </w:r>
      <w:r>
        <w:rPr>
          <w:rFonts w:ascii="Arial" w:hAnsi="Arial" w:cs="Arial"/>
          <w:color w:val="000000"/>
          <w:szCs w:val="20"/>
        </w:rPr>
        <w:t xml:space="preserve"> </w:t>
      </w:r>
      <w:r>
        <w:rPr>
          <w:rFonts w:ascii="Arial" w:hAnsi="Arial" w:cs="Arial"/>
          <w:color w:val="000000"/>
          <w:szCs w:val="20"/>
        </w:rPr>
        <w:br/>
      </w:r>
      <w:r w:rsidRPr="003053EE">
        <w:rPr>
          <w:rFonts w:ascii="Arial" w:hAnsi="Arial" w:cs="Arial"/>
          <w:b/>
          <w:bCs/>
          <w:color w:val="000000"/>
          <w:szCs w:val="20"/>
        </w:rPr>
        <w:t>– </w:t>
      </w:r>
      <w:r w:rsidR="00D76AF3">
        <w:rPr>
          <w:rFonts w:ascii="Arial" w:hAnsi="Arial" w:cs="Arial"/>
          <w:b/>
          <w:bCs/>
          <w:color w:val="000000"/>
          <w:szCs w:val="20"/>
        </w:rPr>
        <w:t>Det här är</w:t>
      </w:r>
      <w:r>
        <w:rPr>
          <w:rFonts w:ascii="Arial" w:hAnsi="Arial" w:cs="Arial"/>
          <w:b/>
          <w:bCs/>
          <w:color w:val="000000"/>
          <w:szCs w:val="20"/>
        </w:rPr>
        <w:t xml:space="preserve"> en viktig affär som </w:t>
      </w:r>
      <w:r w:rsidR="004F21ED">
        <w:rPr>
          <w:rFonts w:ascii="Arial" w:hAnsi="Arial" w:cs="Arial"/>
          <w:b/>
          <w:bCs/>
          <w:color w:val="000000"/>
          <w:szCs w:val="20"/>
        </w:rPr>
        <w:t>utökar</w:t>
      </w:r>
      <w:r>
        <w:rPr>
          <w:rFonts w:ascii="Arial" w:hAnsi="Arial" w:cs="Arial"/>
          <w:b/>
          <w:bCs/>
          <w:color w:val="000000"/>
          <w:szCs w:val="20"/>
        </w:rPr>
        <w:t xml:space="preserve"> vårt </w:t>
      </w:r>
      <w:r w:rsidRPr="003053EE">
        <w:rPr>
          <w:rFonts w:ascii="Arial" w:hAnsi="Arial" w:cs="Arial"/>
          <w:b/>
          <w:bCs/>
          <w:color w:val="000000"/>
          <w:szCs w:val="20"/>
        </w:rPr>
        <w:t>erbjudande inom prefabricerade betong</w:t>
      </w:r>
      <w:r>
        <w:rPr>
          <w:rFonts w:ascii="Arial" w:hAnsi="Arial" w:cs="Arial"/>
          <w:b/>
          <w:bCs/>
          <w:color w:val="000000"/>
          <w:szCs w:val="20"/>
        </w:rPr>
        <w:t xml:space="preserve">produkter. Det är ytterligare ett steg i vår </w:t>
      </w:r>
      <w:r w:rsidRPr="003053EE">
        <w:rPr>
          <w:rFonts w:ascii="Arial" w:hAnsi="Arial" w:cs="Arial"/>
          <w:b/>
          <w:bCs/>
          <w:color w:val="000000"/>
          <w:szCs w:val="20"/>
        </w:rPr>
        <w:t xml:space="preserve">långsiktiga strategi att </w:t>
      </w:r>
      <w:r>
        <w:rPr>
          <w:rFonts w:ascii="Arial" w:hAnsi="Arial" w:cs="Arial"/>
          <w:b/>
          <w:bCs/>
          <w:color w:val="000000"/>
          <w:szCs w:val="20"/>
        </w:rPr>
        <w:t xml:space="preserve">fortsätta </w:t>
      </w:r>
      <w:r w:rsidRPr="003053EE">
        <w:rPr>
          <w:rFonts w:ascii="Arial" w:hAnsi="Arial" w:cs="Arial"/>
          <w:b/>
          <w:bCs/>
          <w:color w:val="000000"/>
          <w:szCs w:val="20"/>
        </w:rPr>
        <w:t xml:space="preserve">utveckla </w:t>
      </w:r>
      <w:r>
        <w:rPr>
          <w:rFonts w:ascii="Arial" w:hAnsi="Arial" w:cs="Arial"/>
          <w:b/>
          <w:bCs/>
          <w:color w:val="000000"/>
          <w:szCs w:val="20"/>
        </w:rPr>
        <w:t>och stärka oss som koncern</w:t>
      </w:r>
      <w:r w:rsidR="00BE0916">
        <w:rPr>
          <w:rFonts w:ascii="Arial" w:hAnsi="Arial" w:cs="Arial"/>
          <w:b/>
          <w:bCs/>
          <w:color w:val="000000"/>
          <w:szCs w:val="20"/>
        </w:rPr>
        <w:t>,</w:t>
      </w:r>
      <w:r w:rsidR="00750F5E">
        <w:rPr>
          <w:rFonts w:ascii="Arial" w:hAnsi="Arial" w:cs="Arial"/>
          <w:b/>
          <w:bCs/>
          <w:color w:val="000000"/>
          <w:szCs w:val="20"/>
        </w:rPr>
        <w:t xml:space="preserve"> </w:t>
      </w:r>
      <w:r w:rsidRPr="003053EE">
        <w:rPr>
          <w:rFonts w:ascii="Arial" w:hAnsi="Arial" w:cs="Arial"/>
          <w:b/>
          <w:bCs/>
          <w:color w:val="000000"/>
          <w:szCs w:val="20"/>
        </w:rPr>
        <w:t xml:space="preserve">säger Hans Karlander, </w:t>
      </w:r>
      <w:r w:rsidR="00D76AF3">
        <w:rPr>
          <w:rFonts w:ascii="Arial" w:hAnsi="Arial" w:cs="Arial"/>
          <w:b/>
          <w:bCs/>
          <w:color w:val="000000"/>
          <w:sz w:val="21"/>
          <w:szCs w:val="21"/>
          <w:shd w:val="clear" w:color="auto" w:fill="FFFFFF"/>
        </w:rPr>
        <w:t xml:space="preserve">VD och Koncernchef </w:t>
      </w:r>
      <w:r w:rsidRPr="003053EE">
        <w:rPr>
          <w:rFonts w:ascii="Arial" w:hAnsi="Arial" w:cs="Arial"/>
          <w:b/>
          <w:bCs/>
          <w:color w:val="000000"/>
          <w:sz w:val="21"/>
          <w:szCs w:val="21"/>
          <w:shd w:val="clear" w:color="auto" w:fill="FFFFFF"/>
        </w:rPr>
        <w:t xml:space="preserve">för </w:t>
      </w:r>
      <w:r w:rsidRPr="003053EE">
        <w:rPr>
          <w:rFonts w:ascii="Arial" w:hAnsi="Arial" w:cs="Arial"/>
          <w:b/>
          <w:bCs/>
          <w:szCs w:val="20"/>
        </w:rPr>
        <w:t xml:space="preserve">Thomas Concrete Group. </w:t>
      </w:r>
    </w:p>
    <w:p w14:paraId="6F55C0F6" w14:textId="77777777" w:rsidR="00096B4A" w:rsidRDefault="00096B4A" w:rsidP="00096B4A">
      <w:pPr>
        <w:spacing w:line="240" w:lineRule="auto"/>
        <w:rPr>
          <w:rFonts w:ascii="Arial" w:hAnsi="Arial" w:cs="Arial"/>
          <w:szCs w:val="20"/>
        </w:rPr>
      </w:pPr>
      <w:r>
        <w:rPr>
          <w:rFonts w:ascii="Arial" w:hAnsi="Arial" w:cs="Arial"/>
          <w:szCs w:val="20"/>
        </w:rPr>
        <w:t xml:space="preserve"> </w:t>
      </w:r>
    </w:p>
    <w:p w14:paraId="33C5EABC" w14:textId="77777777" w:rsidR="00DF65C7" w:rsidRDefault="00DF65C7" w:rsidP="00096B4A">
      <w:pPr>
        <w:spacing w:line="240" w:lineRule="auto"/>
        <w:rPr>
          <w:rFonts w:asciiTheme="majorHAnsi" w:hAnsiTheme="majorHAnsi" w:cstheme="majorHAnsi"/>
          <w:szCs w:val="20"/>
        </w:rPr>
      </w:pPr>
    </w:p>
    <w:p w14:paraId="47D881FF" w14:textId="602CDA77" w:rsidR="00096B4A" w:rsidRDefault="00096B4A" w:rsidP="00096B4A">
      <w:pPr>
        <w:spacing w:line="240" w:lineRule="auto"/>
        <w:rPr>
          <w:rFonts w:asciiTheme="majorHAnsi" w:hAnsiTheme="majorHAnsi" w:cstheme="majorHAnsi"/>
          <w:szCs w:val="20"/>
        </w:rPr>
      </w:pPr>
      <w:r w:rsidRPr="00307254">
        <w:rPr>
          <w:rFonts w:asciiTheme="majorHAnsi" w:hAnsiTheme="majorHAnsi" w:cstheme="majorHAnsi"/>
          <w:szCs w:val="20"/>
        </w:rPr>
        <w:t xml:space="preserve">Den 8 december undertecknades avtalet om förvärvet av Sollebrunns Betongelement AB. </w:t>
      </w:r>
      <w:r>
        <w:rPr>
          <w:rFonts w:asciiTheme="majorHAnsi" w:hAnsiTheme="majorHAnsi" w:cstheme="majorHAnsi"/>
          <w:szCs w:val="20"/>
        </w:rPr>
        <w:t>Ägarskiftet</w:t>
      </w:r>
      <w:r w:rsidRPr="00307254">
        <w:rPr>
          <w:rFonts w:asciiTheme="majorHAnsi" w:hAnsiTheme="majorHAnsi" w:cstheme="majorHAnsi"/>
          <w:szCs w:val="20"/>
        </w:rPr>
        <w:t xml:space="preserve"> </w:t>
      </w:r>
      <w:r>
        <w:rPr>
          <w:rFonts w:asciiTheme="majorHAnsi" w:hAnsiTheme="majorHAnsi" w:cstheme="majorHAnsi"/>
          <w:szCs w:val="20"/>
        </w:rPr>
        <w:t>är planerat till</w:t>
      </w:r>
      <w:r w:rsidRPr="00617858">
        <w:rPr>
          <w:rFonts w:asciiTheme="majorHAnsi" w:hAnsiTheme="majorHAnsi" w:cstheme="majorHAnsi"/>
          <w:szCs w:val="20"/>
        </w:rPr>
        <w:t xml:space="preserve"> </w:t>
      </w:r>
      <w:r w:rsidRPr="00307254">
        <w:rPr>
          <w:rFonts w:asciiTheme="majorHAnsi" w:hAnsiTheme="majorHAnsi" w:cstheme="majorHAnsi"/>
          <w:szCs w:val="20"/>
        </w:rPr>
        <w:t>den 1 mars 202</w:t>
      </w:r>
      <w:r>
        <w:rPr>
          <w:rFonts w:asciiTheme="majorHAnsi" w:hAnsiTheme="majorHAnsi" w:cstheme="majorHAnsi"/>
          <w:szCs w:val="20"/>
        </w:rPr>
        <w:t xml:space="preserve">1. </w:t>
      </w:r>
      <w:r w:rsidRPr="00307254">
        <w:rPr>
          <w:rFonts w:asciiTheme="majorHAnsi" w:hAnsiTheme="majorHAnsi" w:cstheme="majorHAnsi"/>
          <w:color w:val="000000"/>
          <w:szCs w:val="20"/>
        </w:rPr>
        <w:t xml:space="preserve">Sollebrunns Betongelement AB blir då ett helägt dotterbolag till Thomas Concrete Group. </w:t>
      </w:r>
      <w:r>
        <w:rPr>
          <w:rFonts w:asciiTheme="majorHAnsi" w:hAnsiTheme="majorHAnsi" w:cstheme="majorHAnsi"/>
          <w:color w:val="000000"/>
          <w:szCs w:val="20"/>
        </w:rPr>
        <w:t xml:space="preserve">Det förvärvade bolaget </w:t>
      </w:r>
      <w:r w:rsidR="00D76AF3">
        <w:rPr>
          <w:rFonts w:asciiTheme="majorHAnsi" w:hAnsiTheme="majorHAnsi" w:cstheme="majorHAnsi"/>
          <w:color w:val="000000"/>
          <w:szCs w:val="20"/>
        </w:rPr>
        <w:t>inne</w:t>
      </w:r>
      <w:r>
        <w:rPr>
          <w:rFonts w:asciiTheme="majorHAnsi" w:hAnsiTheme="majorHAnsi" w:cstheme="majorHAnsi"/>
          <w:color w:val="000000"/>
          <w:szCs w:val="20"/>
        </w:rPr>
        <w:t xml:space="preserve">har </w:t>
      </w:r>
      <w:r w:rsidRPr="000855E6">
        <w:rPr>
          <w:rFonts w:asciiTheme="majorHAnsi" w:hAnsiTheme="majorHAnsi" w:cstheme="majorHAnsi"/>
          <w:color w:val="000000"/>
          <w:szCs w:val="20"/>
        </w:rPr>
        <w:t xml:space="preserve">sedan tidigare 35,48 procent </w:t>
      </w:r>
      <w:r w:rsidR="00D76AF3">
        <w:rPr>
          <w:rFonts w:asciiTheme="majorHAnsi" w:hAnsiTheme="majorHAnsi" w:cstheme="majorHAnsi"/>
          <w:color w:val="000000"/>
          <w:szCs w:val="20"/>
        </w:rPr>
        <w:t xml:space="preserve">av </w:t>
      </w:r>
      <w:r w:rsidRPr="000855E6">
        <w:rPr>
          <w:rFonts w:asciiTheme="majorHAnsi" w:hAnsiTheme="majorHAnsi" w:cstheme="majorHAnsi"/>
          <w:color w:val="000000"/>
          <w:szCs w:val="20"/>
        </w:rPr>
        <w:t>aktier</w:t>
      </w:r>
      <w:r w:rsidR="00D76AF3">
        <w:rPr>
          <w:rFonts w:asciiTheme="majorHAnsi" w:hAnsiTheme="majorHAnsi" w:cstheme="majorHAnsi"/>
          <w:color w:val="000000"/>
          <w:szCs w:val="20"/>
        </w:rPr>
        <w:t>na</w:t>
      </w:r>
      <w:r w:rsidRPr="000855E6">
        <w:rPr>
          <w:rFonts w:asciiTheme="majorHAnsi" w:hAnsiTheme="majorHAnsi" w:cstheme="majorHAnsi"/>
          <w:color w:val="000000"/>
          <w:szCs w:val="20"/>
        </w:rPr>
        <w:t xml:space="preserve"> i </w:t>
      </w:r>
      <w:r w:rsidR="00EB1320">
        <w:rPr>
          <w:rFonts w:asciiTheme="majorHAnsi" w:hAnsiTheme="majorHAnsi" w:cstheme="majorHAnsi"/>
          <w:color w:val="000000"/>
          <w:szCs w:val="20"/>
        </w:rPr>
        <w:br/>
      </w:r>
      <w:proofErr w:type="spellStart"/>
      <w:r w:rsidRPr="000855E6">
        <w:rPr>
          <w:rFonts w:asciiTheme="majorHAnsi" w:hAnsiTheme="majorHAnsi" w:cstheme="majorHAnsi"/>
          <w:szCs w:val="20"/>
        </w:rPr>
        <w:t>Scanbet</w:t>
      </w:r>
      <w:proofErr w:type="spellEnd"/>
      <w:r w:rsidRPr="000855E6">
        <w:rPr>
          <w:rFonts w:asciiTheme="majorHAnsi" w:hAnsiTheme="majorHAnsi" w:cstheme="majorHAnsi"/>
          <w:szCs w:val="20"/>
        </w:rPr>
        <w:t xml:space="preserve"> Sp</w:t>
      </w:r>
      <w:r>
        <w:rPr>
          <w:rFonts w:asciiTheme="majorHAnsi" w:hAnsiTheme="majorHAnsi" w:cstheme="majorHAnsi"/>
          <w:szCs w:val="20"/>
        </w:rPr>
        <w:t>.</w:t>
      </w:r>
      <w:r w:rsidRPr="000855E6">
        <w:rPr>
          <w:rFonts w:asciiTheme="majorHAnsi" w:hAnsiTheme="majorHAnsi" w:cstheme="majorHAnsi"/>
          <w:szCs w:val="20"/>
        </w:rPr>
        <w:t xml:space="preserve"> z</w:t>
      </w:r>
      <w:r>
        <w:rPr>
          <w:rFonts w:asciiTheme="majorHAnsi" w:hAnsiTheme="majorHAnsi" w:cstheme="majorHAnsi"/>
          <w:szCs w:val="20"/>
        </w:rPr>
        <w:t xml:space="preserve"> </w:t>
      </w:r>
      <w:proofErr w:type="spellStart"/>
      <w:r w:rsidRPr="000855E6">
        <w:rPr>
          <w:rFonts w:asciiTheme="majorHAnsi" w:hAnsiTheme="majorHAnsi" w:cstheme="majorHAnsi"/>
          <w:szCs w:val="20"/>
        </w:rPr>
        <w:t>o</w:t>
      </w:r>
      <w:r>
        <w:rPr>
          <w:rFonts w:asciiTheme="majorHAnsi" w:hAnsiTheme="majorHAnsi" w:cstheme="majorHAnsi"/>
          <w:szCs w:val="20"/>
        </w:rPr>
        <w:t>.</w:t>
      </w:r>
      <w:r w:rsidRPr="000855E6">
        <w:rPr>
          <w:rFonts w:asciiTheme="majorHAnsi" w:hAnsiTheme="majorHAnsi" w:cstheme="majorHAnsi"/>
          <w:szCs w:val="20"/>
        </w:rPr>
        <w:t>o</w:t>
      </w:r>
      <w:proofErr w:type="spellEnd"/>
      <w:r w:rsidRPr="000855E6">
        <w:rPr>
          <w:rFonts w:asciiTheme="majorHAnsi" w:hAnsiTheme="majorHAnsi" w:cstheme="majorHAnsi"/>
          <w:szCs w:val="20"/>
        </w:rPr>
        <w:t xml:space="preserve">, </w:t>
      </w:r>
      <w:r>
        <w:rPr>
          <w:rFonts w:asciiTheme="majorHAnsi" w:hAnsiTheme="majorHAnsi" w:cstheme="majorHAnsi"/>
          <w:szCs w:val="20"/>
        </w:rPr>
        <w:t>vilka</w:t>
      </w:r>
      <w:r w:rsidRPr="000855E6">
        <w:rPr>
          <w:rFonts w:asciiTheme="majorHAnsi" w:hAnsiTheme="majorHAnsi" w:cstheme="majorHAnsi"/>
          <w:szCs w:val="20"/>
        </w:rPr>
        <w:t xml:space="preserve"> genom avtalet, öve</w:t>
      </w:r>
      <w:r>
        <w:rPr>
          <w:rFonts w:asciiTheme="majorHAnsi" w:hAnsiTheme="majorHAnsi" w:cstheme="majorHAnsi"/>
          <w:szCs w:val="20"/>
        </w:rPr>
        <w:t>rgår</w:t>
      </w:r>
      <w:r w:rsidRPr="000855E6">
        <w:rPr>
          <w:rFonts w:asciiTheme="majorHAnsi" w:hAnsiTheme="majorHAnsi" w:cstheme="majorHAnsi"/>
          <w:szCs w:val="20"/>
        </w:rPr>
        <w:t xml:space="preserve"> till Thomas Concrete Group.</w:t>
      </w:r>
      <w:r>
        <w:rPr>
          <w:rFonts w:asciiTheme="majorHAnsi" w:hAnsiTheme="majorHAnsi" w:cstheme="majorHAnsi"/>
          <w:szCs w:val="20"/>
        </w:rPr>
        <w:t xml:space="preserve"> </w:t>
      </w:r>
    </w:p>
    <w:p w14:paraId="57FFEB60" w14:textId="481CA564" w:rsidR="00096B4A" w:rsidRPr="00B91BE5" w:rsidRDefault="001305DF" w:rsidP="00096B4A">
      <w:pPr>
        <w:spacing w:line="240" w:lineRule="auto"/>
        <w:rPr>
          <w:rFonts w:asciiTheme="majorHAnsi" w:hAnsiTheme="majorHAnsi" w:cstheme="majorHAnsi"/>
          <w:szCs w:val="20"/>
        </w:rPr>
      </w:pPr>
      <w:r>
        <w:rPr>
          <w:rFonts w:asciiTheme="majorHAnsi" w:hAnsiTheme="majorHAnsi" w:cstheme="majorHAnsi"/>
          <w:color w:val="000000"/>
          <w:szCs w:val="20"/>
        </w:rPr>
        <w:t>–</w:t>
      </w:r>
      <w:r w:rsidR="00096B4A">
        <w:rPr>
          <w:rFonts w:asciiTheme="majorHAnsi" w:hAnsiTheme="majorHAnsi" w:cstheme="majorHAnsi"/>
          <w:color w:val="000000"/>
          <w:szCs w:val="20"/>
        </w:rPr>
        <w:t xml:space="preserve"> </w:t>
      </w:r>
      <w:r w:rsidR="00096B4A" w:rsidRPr="00B91BE5">
        <w:rPr>
          <w:rFonts w:asciiTheme="majorHAnsi" w:hAnsiTheme="majorHAnsi" w:cstheme="majorHAnsi"/>
          <w:color w:val="000000"/>
          <w:szCs w:val="20"/>
        </w:rPr>
        <w:t>Vi är imponerade</w:t>
      </w:r>
      <w:r w:rsidR="00096B4A" w:rsidRPr="00B91BE5">
        <w:rPr>
          <w:rFonts w:asciiTheme="majorHAnsi" w:hAnsiTheme="majorHAnsi" w:cstheme="majorHAnsi"/>
          <w:szCs w:val="20"/>
        </w:rPr>
        <w:t xml:space="preserve"> av medarbetarna i </w:t>
      </w:r>
      <w:r w:rsidR="00096B4A" w:rsidRPr="00307254">
        <w:rPr>
          <w:rFonts w:asciiTheme="majorHAnsi" w:hAnsiTheme="majorHAnsi" w:cstheme="majorHAnsi"/>
          <w:color w:val="000000"/>
          <w:szCs w:val="20"/>
        </w:rPr>
        <w:t xml:space="preserve">Sollebrunns Betongelement </w:t>
      </w:r>
      <w:r w:rsidR="00096B4A" w:rsidRPr="00B91BE5">
        <w:rPr>
          <w:rFonts w:asciiTheme="majorHAnsi" w:hAnsiTheme="majorHAnsi" w:cstheme="majorHAnsi"/>
          <w:szCs w:val="20"/>
        </w:rPr>
        <w:t>och kvalitén på deras produkter</w:t>
      </w:r>
      <w:r w:rsidR="00096B4A">
        <w:rPr>
          <w:rFonts w:asciiTheme="majorHAnsi" w:hAnsiTheme="majorHAnsi" w:cstheme="majorHAnsi"/>
          <w:szCs w:val="20"/>
        </w:rPr>
        <w:t>. V</w:t>
      </w:r>
      <w:r w:rsidR="00096B4A" w:rsidRPr="00B91BE5">
        <w:rPr>
          <w:rFonts w:asciiTheme="majorHAnsi" w:hAnsiTheme="majorHAnsi" w:cstheme="majorHAnsi"/>
          <w:szCs w:val="20"/>
        </w:rPr>
        <w:t>i ämnar nu utveckla och fortsätta växa verksamheten i Sollebrunn</w:t>
      </w:r>
      <w:r w:rsidR="002D148A">
        <w:rPr>
          <w:rFonts w:asciiTheme="majorHAnsi" w:hAnsiTheme="majorHAnsi" w:cstheme="majorHAnsi"/>
          <w:szCs w:val="20"/>
        </w:rPr>
        <w:t xml:space="preserve">, </w:t>
      </w:r>
      <w:r w:rsidR="00096B4A" w:rsidRPr="00B91BE5">
        <w:rPr>
          <w:rFonts w:asciiTheme="majorHAnsi" w:hAnsiTheme="majorHAnsi" w:cstheme="majorHAnsi"/>
          <w:szCs w:val="20"/>
        </w:rPr>
        <w:t>säger Hans Karlander.</w:t>
      </w:r>
    </w:p>
    <w:p w14:paraId="0FF5B69E" w14:textId="77777777" w:rsidR="00096B4A" w:rsidRPr="00307254" w:rsidRDefault="00096B4A" w:rsidP="00096B4A">
      <w:pPr>
        <w:pStyle w:val="Normalwebb"/>
        <w:spacing w:before="0" w:beforeAutospacing="0" w:after="0" w:afterAutospacing="0"/>
        <w:rPr>
          <w:rFonts w:asciiTheme="majorHAnsi" w:hAnsiTheme="majorHAnsi" w:cstheme="majorHAnsi"/>
          <w:b/>
          <w:bCs/>
          <w:color w:val="000000"/>
          <w:sz w:val="20"/>
          <w:szCs w:val="20"/>
        </w:rPr>
      </w:pPr>
    </w:p>
    <w:p w14:paraId="606B7EB9" w14:textId="77777777" w:rsidR="00096B4A" w:rsidRPr="00307254" w:rsidRDefault="00096B4A" w:rsidP="00096B4A">
      <w:pPr>
        <w:pStyle w:val="Normalwebb"/>
        <w:spacing w:before="0" w:beforeAutospacing="0" w:after="0" w:afterAutospacing="0"/>
        <w:rPr>
          <w:rFonts w:asciiTheme="majorHAnsi" w:hAnsiTheme="majorHAnsi" w:cstheme="majorHAnsi"/>
          <w:color w:val="000000"/>
          <w:sz w:val="20"/>
          <w:szCs w:val="20"/>
        </w:rPr>
      </w:pPr>
      <w:r w:rsidRPr="00307254">
        <w:rPr>
          <w:rFonts w:asciiTheme="majorHAnsi" w:hAnsiTheme="majorHAnsi" w:cstheme="majorHAnsi"/>
          <w:color w:val="000000"/>
          <w:sz w:val="20"/>
          <w:szCs w:val="20"/>
        </w:rPr>
        <w:t xml:space="preserve">Sollebrunns Betongelement grundades 1996 och är en komplett </w:t>
      </w:r>
      <w:proofErr w:type="spellStart"/>
      <w:r w:rsidRPr="00307254">
        <w:rPr>
          <w:rFonts w:asciiTheme="majorHAnsi" w:hAnsiTheme="majorHAnsi" w:cstheme="majorHAnsi"/>
          <w:color w:val="000000"/>
          <w:sz w:val="20"/>
          <w:szCs w:val="20"/>
        </w:rPr>
        <w:t>stomleverantör</w:t>
      </w:r>
      <w:proofErr w:type="spellEnd"/>
      <w:r w:rsidRPr="00307254">
        <w:rPr>
          <w:rFonts w:asciiTheme="majorHAnsi" w:hAnsiTheme="majorHAnsi" w:cstheme="majorHAnsi"/>
          <w:color w:val="000000"/>
          <w:sz w:val="20"/>
          <w:szCs w:val="20"/>
        </w:rPr>
        <w:t xml:space="preserve"> som årligen tillverkar </w:t>
      </w:r>
      <w:r>
        <w:rPr>
          <w:rFonts w:asciiTheme="majorHAnsi" w:hAnsiTheme="majorHAnsi" w:cstheme="majorHAnsi"/>
          <w:color w:val="000000"/>
          <w:sz w:val="20"/>
          <w:szCs w:val="20"/>
        </w:rPr>
        <w:t>cirka</w:t>
      </w:r>
      <w:r w:rsidRPr="00307254">
        <w:rPr>
          <w:rFonts w:asciiTheme="majorHAnsi" w:hAnsiTheme="majorHAnsi" w:cstheme="majorHAnsi"/>
          <w:color w:val="000000"/>
          <w:sz w:val="20"/>
          <w:szCs w:val="20"/>
        </w:rPr>
        <w:t xml:space="preserve"> 10 000 betongelement. Bolaget har 80 medarbetare i Sverige och omsätter årligen cirka 200 mnkr. </w:t>
      </w:r>
    </w:p>
    <w:p w14:paraId="16E9694F" w14:textId="183C9634" w:rsidR="00096B4A" w:rsidRPr="00307254" w:rsidRDefault="00096B4A" w:rsidP="00096B4A">
      <w:pPr>
        <w:pStyle w:val="Normalwebb"/>
        <w:spacing w:before="0" w:beforeAutospacing="0" w:after="0" w:afterAutospacing="0"/>
        <w:rPr>
          <w:rFonts w:asciiTheme="majorHAnsi" w:hAnsiTheme="majorHAnsi" w:cstheme="majorHAnsi"/>
          <w:color w:val="000000"/>
          <w:sz w:val="20"/>
          <w:szCs w:val="20"/>
        </w:rPr>
      </w:pPr>
      <w:r w:rsidRPr="00307254">
        <w:rPr>
          <w:rFonts w:asciiTheme="majorHAnsi" w:hAnsiTheme="majorHAnsi" w:cstheme="majorHAnsi"/>
          <w:color w:val="000000"/>
          <w:sz w:val="20"/>
          <w:szCs w:val="20"/>
        </w:rPr>
        <w:t>– Vi känner oss trygga med Thomas Concrete Group som ny ägare. För oss var det viktigt att sälja till en aktör som långsiktigt vill utveckla verksamheten i Sollebrunn. De vill samtidigt förnya och förbättra betong</w:t>
      </w:r>
      <w:r>
        <w:rPr>
          <w:rFonts w:asciiTheme="majorHAnsi" w:hAnsiTheme="majorHAnsi" w:cstheme="majorHAnsi"/>
          <w:color w:val="000000"/>
          <w:sz w:val="20"/>
          <w:szCs w:val="20"/>
        </w:rPr>
        <w:t>branschen</w:t>
      </w:r>
      <w:r w:rsidRPr="00307254">
        <w:rPr>
          <w:rFonts w:asciiTheme="majorHAnsi" w:hAnsiTheme="majorHAnsi" w:cstheme="majorHAnsi"/>
          <w:color w:val="000000"/>
          <w:sz w:val="20"/>
          <w:szCs w:val="20"/>
        </w:rPr>
        <w:t>, vilket vi ser som</w:t>
      </w:r>
      <w:r>
        <w:rPr>
          <w:rFonts w:asciiTheme="majorHAnsi" w:hAnsiTheme="majorHAnsi" w:cstheme="majorHAnsi"/>
          <w:color w:val="000000"/>
          <w:sz w:val="20"/>
          <w:szCs w:val="20"/>
        </w:rPr>
        <w:t xml:space="preserve"> mycket</w:t>
      </w:r>
      <w:r w:rsidRPr="00307254">
        <w:rPr>
          <w:rFonts w:asciiTheme="majorHAnsi" w:hAnsiTheme="majorHAnsi" w:cstheme="majorHAnsi"/>
          <w:color w:val="000000"/>
          <w:sz w:val="20"/>
          <w:szCs w:val="20"/>
        </w:rPr>
        <w:t xml:space="preserve"> positivt, säger Lennart P</w:t>
      </w:r>
      <w:r w:rsidR="00D76AF3">
        <w:rPr>
          <w:rFonts w:asciiTheme="majorHAnsi" w:hAnsiTheme="majorHAnsi" w:cstheme="majorHAnsi"/>
          <w:color w:val="000000"/>
          <w:sz w:val="20"/>
          <w:szCs w:val="20"/>
        </w:rPr>
        <w:t>eh</w:t>
      </w:r>
      <w:r w:rsidRPr="00307254">
        <w:rPr>
          <w:rFonts w:asciiTheme="majorHAnsi" w:hAnsiTheme="majorHAnsi" w:cstheme="majorHAnsi"/>
          <w:color w:val="000000"/>
          <w:sz w:val="20"/>
          <w:szCs w:val="20"/>
        </w:rPr>
        <w:t xml:space="preserve">rsson, styrelseordförande Sollebrunns Betongelement AB. </w:t>
      </w:r>
    </w:p>
    <w:p w14:paraId="1379B6F8" w14:textId="77777777" w:rsidR="00096B4A" w:rsidRPr="00307254" w:rsidRDefault="00096B4A" w:rsidP="00096B4A">
      <w:pPr>
        <w:spacing w:line="240" w:lineRule="auto"/>
        <w:rPr>
          <w:rFonts w:asciiTheme="majorHAnsi" w:hAnsiTheme="majorHAnsi" w:cstheme="majorHAnsi"/>
          <w:color w:val="000000"/>
          <w:szCs w:val="20"/>
        </w:rPr>
      </w:pPr>
    </w:p>
    <w:p w14:paraId="6B45E9E6" w14:textId="77777777" w:rsidR="00DF65C7" w:rsidRDefault="00DF65C7" w:rsidP="00096B4A">
      <w:pPr>
        <w:spacing w:line="240" w:lineRule="auto"/>
        <w:rPr>
          <w:rFonts w:asciiTheme="majorHAnsi" w:hAnsiTheme="majorHAnsi" w:cstheme="majorHAnsi"/>
          <w:b/>
          <w:bCs/>
          <w:color w:val="000000"/>
          <w:szCs w:val="20"/>
        </w:rPr>
      </w:pPr>
    </w:p>
    <w:p w14:paraId="1D94874F" w14:textId="77777777" w:rsidR="00B5174E" w:rsidRDefault="00096B4A" w:rsidP="00096B4A">
      <w:pPr>
        <w:spacing w:line="240" w:lineRule="auto"/>
        <w:rPr>
          <w:rFonts w:asciiTheme="majorHAnsi" w:hAnsiTheme="majorHAnsi" w:cstheme="majorHAnsi"/>
          <w:b/>
          <w:bCs/>
          <w:color w:val="000000"/>
          <w:szCs w:val="20"/>
        </w:rPr>
      </w:pPr>
      <w:r w:rsidRPr="00307254">
        <w:rPr>
          <w:rFonts w:asciiTheme="majorHAnsi" w:hAnsiTheme="majorHAnsi" w:cstheme="majorHAnsi"/>
          <w:b/>
          <w:bCs/>
          <w:color w:val="000000"/>
          <w:szCs w:val="20"/>
        </w:rPr>
        <w:t>Långsiktig strategi att utveckla gruppen</w:t>
      </w:r>
    </w:p>
    <w:p w14:paraId="08971D94" w14:textId="77777777" w:rsidR="003E30E2" w:rsidRDefault="003E30E2" w:rsidP="00096B4A">
      <w:pPr>
        <w:spacing w:line="240" w:lineRule="auto"/>
        <w:rPr>
          <w:rFonts w:asciiTheme="majorHAnsi" w:hAnsiTheme="majorHAnsi" w:cstheme="majorHAnsi"/>
          <w:color w:val="000000"/>
          <w:szCs w:val="20"/>
        </w:rPr>
      </w:pPr>
    </w:p>
    <w:p w14:paraId="3F6D1592" w14:textId="5A5FBDE9" w:rsidR="00096B4A" w:rsidRPr="00CC1158" w:rsidRDefault="00096B4A" w:rsidP="00096B4A">
      <w:pPr>
        <w:spacing w:line="240" w:lineRule="auto"/>
        <w:rPr>
          <w:rFonts w:asciiTheme="majorHAnsi" w:hAnsiTheme="majorHAnsi" w:cstheme="majorHAnsi"/>
          <w:color w:val="000000"/>
          <w:szCs w:val="20"/>
        </w:rPr>
      </w:pPr>
      <w:r w:rsidRPr="00307254">
        <w:rPr>
          <w:rFonts w:asciiTheme="majorHAnsi" w:hAnsiTheme="majorHAnsi" w:cstheme="majorHAnsi"/>
          <w:color w:val="000000"/>
          <w:szCs w:val="20"/>
        </w:rPr>
        <w:t xml:space="preserve">Thomas Concrete Group grundades 1955 och har strategiskt förvärvat och etablerat </w:t>
      </w:r>
      <w:r>
        <w:rPr>
          <w:rFonts w:asciiTheme="majorHAnsi" w:hAnsiTheme="majorHAnsi" w:cstheme="majorHAnsi"/>
          <w:color w:val="000000"/>
          <w:szCs w:val="20"/>
        </w:rPr>
        <w:t>verksamhet</w:t>
      </w:r>
      <w:r w:rsidRPr="00307254">
        <w:rPr>
          <w:rFonts w:asciiTheme="majorHAnsi" w:hAnsiTheme="majorHAnsi" w:cstheme="majorHAnsi"/>
          <w:color w:val="000000"/>
          <w:szCs w:val="20"/>
        </w:rPr>
        <w:t xml:space="preserve"> i Sverige, Tyskland, Polen</w:t>
      </w:r>
      <w:r>
        <w:rPr>
          <w:rFonts w:asciiTheme="majorHAnsi" w:hAnsiTheme="majorHAnsi" w:cstheme="majorHAnsi"/>
          <w:color w:val="000000"/>
          <w:szCs w:val="20"/>
        </w:rPr>
        <w:t>,</w:t>
      </w:r>
      <w:r w:rsidRPr="00307254">
        <w:rPr>
          <w:rFonts w:asciiTheme="majorHAnsi" w:hAnsiTheme="majorHAnsi" w:cstheme="majorHAnsi"/>
          <w:color w:val="000000"/>
          <w:szCs w:val="20"/>
        </w:rPr>
        <w:t xml:space="preserve"> </w:t>
      </w:r>
      <w:r>
        <w:rPr>
          <w:rFonts w:asciiTheme="majorHAnsi" w:hAnsiTheme="majorHAnsi" w:cstheme="majorHAnsi"/>
          <w:color w:val="000000"/>
          <w:szCs w:val="20"/>
        </w:rPr>
        <w:t xml:space="preserve">Norge och </w:t>
      </w:r>
      <w:r w:rsidRPr="00307254">
        <w:rPr>
          <w:rFonts w:asciiTheme="majorHAnsi" w:hAnsiTheme="majorHAnsi" w:cstheme="majorHAnsi"/>
          <w:color w:val="000000"/>
          <w:szCs w:val="20"/>
        </w:rPr>
        <w:t>USA.</w:t>
      </w:r>
      <w:r>
        <w:rPr>
          <w:rFonts w:asciiTheme="majorHAnsi" w:hAnsiTheme="majorHAnsi" w:cstheme="majorHAnsi"/>
          <w:color w:val="000000"/>
          <w:szCs w:val="20"/>
        </w:rPr>
        <w:t xml:space="preserve"> Sollebrunn</w:t>
      </w:r>
      <w:r w:rsidR="00D76AF3">
        <w:rPr>
          <w:rFonts w:asciiTheme="majorHAnsi" w:hAnsiTheme="majorHAnsi" w:cstheme="majorHAnsi"/>
          <w:color w:val="000000"/>
          <w:szCs w:val="20"/>
        </w:rPr>
        <w:t>s</w:t>
      </w:r>
      <w:r>
        <w:rPr>
          <w:rFonts w:asciiTheme="majorHAnsi" w:hAnsiTheme="majorHAnsi" w:cstheme="majorHAnsi"/>
          <w:color w:val="000000"/>
          <w:szCs w:val="20"/>
        </w:rPr>
        <w:t xml:space="preserve"> Betongelement </w:t>
      </w:r>
      <w:r w:rsidRPr="00307254">
        <w:rPr>
          <w:rFonts w:asciiTheme="majorHAnsi" w:hAnsiTheme="majorHAnsi" w:cstheme="majorHAnsi"/>
          <w:color w:val="000000"/>
          <w:szCs w:val="20"/>
        </w:rPr>
        <w:t>fokuserar på prefabricerade betongelement</w:t>
      </w:r>
      <w:r w:rsidR="00E77731">
        <w:rPr>
          <w:rFonts w:asciiTheme="majorHAnsi" w:hAnsiTheme="majorHAnsi" w:cstheme="majorHAnsi"/>
          <w:color w:val="000000"/>
          <w:szCs w:val="20"/>
        </w:rPr>
        <w:t>,</w:t>
      </w:r>
      <w:r w:rsidR="00A33587">
        <w:rPr>
          <w:rFonts w:asciiTheme="majorHAnsi" w:hAnsiTheme="majorHAnsi" w:cstheme="majorHAnsi"/>
          <w:color w:val="000000"/>
          <w:szCs w:val="20"/>
        </w:rPr>
        <w:t xml:space="preserve"> vilket</w:t>
      </w:r>
      <w:r w:rsidRPr="00307254">
        <w:rPr>
          <w:rFonts w:asciiTheme="majorHAnsi" w:hAnsiTheme="majorHAnsi" w:cstheme="majorHAnsi"/>
          <w:color w:val="000000"/>
          <w:szCs w:val="20"/>
        </w:rPr>
        <w:t xml:space="preserve"> </w:t>
      </w:r>
      <w:r w:rsidRPr="008C2E58">
        <w:rPr>
          <w:rFonts w:asciiTheme="majorHAnsi" w:hAnsiTheme="majorHAnsi" w:cstheme="majorHAnsi"/>
          <w:szCs w:val="20"/>
        </w:rPr>
        <w:t xml:space="preserve">kompletterar </w:t>
      </w:r>
      <w:r w:rsidR="00DA47FF" w:rsidRPr="008C2E58">
        <w:rPr>
          <w:rFonts w:asciiTheme="majorHAnsi" w:hAnsiTheme="majorHAnsi" w:cstheme="majorHAnsi"/>
          <w:szCs w:val="20"/>
        </w:rPr>
        <w:t>koncernens befintliga struktur i Sverige och Polen</w:t>
      </w:r>
      <w:r w:rsidRPr="008C2E58">
        <w:rPr>
          <w:rFonts w:asciiTheme="majorHAnsi" w:hAnsiTheme="majorHAnsi" w:cstheme="majorHAnsi"/>
          <w:szCs w:val="20"/>
        </w:rPr>
        <w:t xml:space="preserve">. Genom </w:t>
      </w:r>
      <w:r w:rsidRPr="00307254">
        <w:rPr>
          <w:rFonts w:asciiTheme="majorHAnsi" w:hAnsiTheme="majorHAnsi" w:cstheme="majorHAnsi"/>
          <w:szCs w:val="20"/>
        </w:rPr>
        <w:t xml:space="preserve">förvärvet har koncernen </w:t>
      </w:r>
      <w:r w:rsidRPr="00C330DA">
        <w:rPr>
          <w:rFonts w:asciiTheme="majorHAnsi" w:hAnsiTheme="majorHAnsi" w:cstheme="majorHAnsi"/>
          <w:szCs w:val="20"/>
        </w:rPr>
        <w:t xml:space="preserve">156 </w:t>
      </w:r>
      <w:r>
        <w:rPr>
          <w:rFonts w:asciiTheme="majorHAnsi" w:hAnsiTheme="majorHAnsi" w:cstheme="majorHAnsi"/>
          <w:szCs w:val="20"/>
        </w:rPr>
        <w:t xml:space="preserve">anläggningar för fabriksbetong samt </w:t>
      </w:r>
      <w:r w:rsidR="00D76AF3">
        <w:rPr>
          <w:rFonts w:asciiTheme="majorHAnsi" w:hAnsiTheme="majorHAnsi" w:cstheme="majorHAnsi"/>
          <w:szCs w:val="20"/>
        </w:rPr>
        <w:t>4</w:t>
      </w:r>
      <w:r>
        <w:rPr>
          <w:rFonts w:asciiTheme="majorHAnsi" w:hAnsiTheme="majorHAnsi" w:cstheme="majorHAnsi"/>
          <w:szCs w:val="20"/>
        </w:rPr>
        <w:t xml:space="preserve"> fabriker för </w:t>
      </w:r>
      <w:proofErr w:type="spellStart"/>
      <w:r>
        <w:rPr>
          <w:rFonts w:asciiTheme="majorHAnsi" w:hAnsiTheme="majorHAnsi" w:cstheme="majorHAnsi"/>
          <w:szCs w:val="20"/>
        </w:rPr>
        <w:t>prefab</w:t>
      </w:r>
      <w:proofErr w:type="spellEnd"/>
      <w:r w:rsidR="001305DF">
        <w:rPr>
          <w:rFonts w:asciiTheme="majorHAnsi" w:hAnsiTheme="majorHAnsi" w:cstheme="majorHAnsi"/>
          <w:szCs w:val="20"/>
        </w:rPr>
        <w:t>-</w:t>
      </w:r>
      <w:r>
        <w:rPr>
          <w:rFonts w:asciiTheme="majorHAnsi" w:hAnsiTheme="majorHAnsi" w:cstheme="majorHAnsi"/>
          <w:szCs w:val="20"/>
        </w:rPr>
        <w:t xml:space="preserve">produkter. Gruppen </w:t>
      </w:r>
      <w:r w:rsidRPr="00307254">
        <w:rPr>
          <w:rFonts w:asciiTheme="majorHAnsi" w:hAnsiTheme="majorHAnsi" w:cstheme="majorHAnsi"/>
          <w:szCs w:val="20"/>
        </w:rPr>
        <w:t>är den största fristående leverantören av fabriksbetong på sina marknader.</w:t>
      </w:r>
    </w:p>
    <w:p w14:paraId="56E154D5" w14:textId="77777777" w:rsidR="00096B4A" w:rsidRPr="00307254" w:rsidRDefault="00096B4A" w:rsidP="00096B4A">
      <w:pPr>
        <w:spacing w:line="240" w:lineRule="auto"/>
        <w:rPr>
          <w:rFonts w:asciiTheme="majorHAnsi" w:hAnsiTheme="majorHAnsi" w:cstheme="majorHAnsi"/>
          <w:color w:val="000000"/>
          <w:szCs w:val="20"/>
        </w:rPr>
      </w:pPr>
    </w:p>
    <w:p w14:paraId="1D806492" w14:textId="0940B5BF" w:rsidR="00096B4A" w:rsidRPr="00307254" w:rsidRDefault="00096B4A" w:rsidP="00096B4A">
      <w:pPr>
        <w:pStyle w:val="Normalwebb"/>
        <w:spacing w:before="0" w:beforeAutospacing="0" w:after="0" w:afterAutospacing="0"/>
        <w:rPr>
          <w:rFonts w:asciiTheme="majorHAnsi" w:hAnsiTheme="majorHAnsi" w:cstheme="majorHAnsi"/>
          <w:color w:val="000000"/>
          <w:sz w:val="20"/>
          <w:szCs w:val="20"/>
        </w:rPr>
      </w:pPr>
      <w:r w:rsidRPr="00307254">
        <w:rPr>
          <w:rFonts w:asciiTheme="majorHAnsi" w:hAnsiTheme="majorHAnsi" w:cstheme="majorHAnsi"/>
          <w:color w:val="000000"/>
          <w:sz w:val="20"/>
          <w:szCs w:val="20"/>
        </w:rPr>
        <w:t>Sverige är Thomas Concrete Groups hemmamarknad</w:t>
      </w:r>
      <w:r w:rsidR="001305DF">
        <w:rPr>
          <w:rFonts w:asciiTheme="majorHAnsi" w:hAnsiTheme="majorHAnsi" w:cstheme="majorHAnsi"/>
          <w:color w:val="000000"/>
          <w:sz w:val="20"/>
          <w:szCs w:val="20"/>
        </w:rPr>
        <w:t xml:space="preserve">. Här </w:t>
      </w:r>
      <w:r>
        <w:rPr>
          <w:rFonts w:asciiTheme="majorHAnsi" w:hAnsiTheme="majorHAnsi" w:cstheme="majorHAnsi"/>
          <w:color w:val="000000"/>
          <w:sz w:val="20"/>
          <w:szCs w:val="20"/>
        </w:rPr>
        <w:t xml:space="preserve">har </w:t>
      </w:r>
      <w:r w:rsidR="001305DF">
        <w:rPr>
          <w:rFonts w:asciiTheme="majorHAnsi" w:hAnsiTheme="majorHAnsi" w:cstheme="majorHAnsi"/>
          <w:color w:val="000000"/>
          <w:sz w:val="20"/>
          <w:szCs w:val="20"/>
        </w:rPr>
        <w:t xml:space="preserve">koncernen </w:t>
      </w:r>
      <w:r>
        <w:rPr>
          <w:rFonts w:asciiTheme="majorHAnsi" w:hAnsiTheme="majorHAnsi" w:cstheme="majorHAnsi"/>
          <w:color w:val="000000"/>
          <w:sz w:val="20"/>
          <w:szCs w:val="20"/>
        </w:rPr>
        <w:t>ett väletablerat varumärke</w:t>
      </w:r>
      <w:r w:rsidRPr="00307254">
        <w:rPr>
          <w:rFonts w:asciiTheme="majorHAnsi" w:hAnsiTheme="majorHAnsi" w:cstheme="majorHAnsi"/>
          <w:color w:val="000000"/>
          <w:sz w:val="20"/>
          <w:szCs w:val="20"/>
        </w:rPr>
        <w:t>, inte minst genom sin ledande roll i utvecklingen och produktionen av klimatförbättrad beto</w:t>
      </w:r>
      <w:r>
        <w:rPr>
          <w:rFonts w:asciiTheme="majorHAnsi" w:hAnsiTheme="majorHAnsi" w:cstheme="majorHAnsi"/>
          <w:color w:val="000000"/>
          <w:sz w:val="20"/>
          <w:szCs w:val="20"/>
        </w:rPr>
        <w:t>n</w:t>
      </w:r>
      <w:r w:rsidRPr="00307254">
        <w:rPr>
          <w:rFonts w:asciiTheme="majorHAnsi" w:hAnsiTheme="majorHAnsi" w:cstheme="majorHAnsi"/>
          <w:color w:val="000000"/>
          <w:sz w:val="20"/>
          <w:szCs w:val="20"/>
        </w:rPr>
        <w:t>g</w:t>
      </w:r>
      <w:r>
        <w:rPr>
          <w:rFonts w:asciiTheme="majorHAnsi" w:hAnsiTheme="majorHAnsi" w:cstheme="majorHAnsi"/>
          <w:color w:val="000000"/>
          <w:sz w:val="20"/>
          <w:szCs w:val="20"/>
        </w:rPr>
        <w:t xml:space="preserve">, som har erbjudits till kunder sedan 2012. </w:t>
      </w:r>
      <w:r w:rsidRPr="00307254">
        <w:rPr>
          <w:rFonts w:asciiTheme="majorHAnsi" w:hAnsiTheme="majorHAnsi" w:cstheme="majorHAnsi"/>
          <w:color w:val="000000"/>
          <w:sz w:val="20"/>
          <w:szCs w:val="20"/>
        </w:rPr>
        <w:t xml:space="preserve">Det stora behovet av nya bostäder och infrastruktur i </w:t>
      </w:r>
      <w:r>
        <w:rPr>
          <w:rFonts w:asciiTheme="majorHAnsi" w:hAnsiTheme="majorHAnsi" w:cstheme="majorHAnsi"/>
          <w:color w:val="000000"/>
          <w:sz w:val="20"/>
          <w:szCs w:val="20"/>
        </w:rPr>
        <w:t xml:space="preserve">så väl </w:t>
      </w:r>
      <w:r w:rsidRPr="00307254">
        <w:rPr>
          <w:rFonts w:asciiTheme="majorHAnsi" w:hAnsiTheme="majorHAnsi" w:cstheme="majorHAnsi"/>
          <w:color w:val="000000"/>
          <w:sz w:val="20"/>
          <w:szCs w:val="20"/>
        </w:rPr>
        <w:t>Sverige</w:t>
      </w:r>
      <w:r>
        <w:rPr>
          <w:rFonts w:asciiTheme="majorHAnsi" w:hAnsiTheme="majorHAnsi" w:cstheme="majorHAnsi"/>
          <w:color w:val="000000"/>
          <w:sz w:val="20"/>
          <w:szCs w:val="20"/>
        </w:rPr>
        <w:t xml:space="preserve"> som i Norra Europa</w:t>
      </w:r>
      <w:r w:rsidRPr="00307254">
        <w:rPr>
          <w:rFonts w:asciiTheme="majorHAnsi" w:hAnsiTheme="majorHAnsi" w:cstheme="majorHAnsi"/>
          <w:color w:val="000000"/>
          <w:sz w:val="20"/>
          <w:szCs w:val="20"/>
        </w:rPr>
        <w:t xml:space="preserve"> ger en stor </w:t>
      </w:r>
      <w:r>
        <w:rPr>
          <w:rFonts w:asciiTheme="majorHAnsi" w:hAnsiTheme="majorHAnsi" w:cstheme="majorHAnsi"/>
          <w:color w:val="000000"/>
          <w:sz w:val="20"/>
          <w:szCs w:val="20"/>
        </w:rPr>
        <w:t>marknadspotential.</w:t>
      </w:r>
      <w:r w:rsidRPr="00307254">
        <w:rPr>
          <w:rFonts w:asciiTheme="majorHAnsi" w:hAnsiTheme="majorHAnsi" w:cstheme="majorHAnsi"/>
          <w:color w:val="000000"/>
          <w:sz w:val="20"/>
          <w:szCs w:val="20"/>
        </w:rPr>
        <w:t xml:space="preserve"> Omfattande nybyggnation i kombination med </w:t>
      </w:r>
      <w:r>
        <w:rPr>
          <w:rFonts w:asciiTheme="majorHAnsi" w:hAnsiTheme="majorHAnsi" w:cstheme="majorHAnsi"/>
          <w:color w:val="000000"/>
          <w:sz w:val="20"/>
          <w:szCs w:val="20"/>
        </w:rPr>
        <w:t xml:space="preserve">rådande </w:t>
      </w:r>
      <w:r w:rsidRPr="00307254">
        <w:rPr>
          <w:rFonts w:asciiTheme="majorHAnsi" w:hAnsiTheme="majorHAnsi" w:cstheme="majorHAnsi"/>
          <w:color w:val="000000"/>
          <w:sz w:val="20"/>
          <w:szCs w:val="20"/>
        </w:rPr>
        <w:t>klimatutmaning</w:t>
      </w:r>
      <w:r>
        <w:rPr>
          <w:rFonts w:asciiTheme="majorHAnsi" w:hAnsiTheme="majorHAnsi" w:cstheme="majorHAnsi"/>
          <w:color w:val="000000"/>
          <w:sz w:val="20"/>
          <w:szCs w:val="20"/>
        </w:rPr>
        <w:t>ar</w:t>
      </w:r>
      <w:r w:rsidRPr="00307254">
        <w:rPr>
          <w:rFonts w:asciiTheme="majorHAnsi" w:hAnsiTheme="majorHAnsi" w:cstheme="majorHAnsi"/>
          <w:color w:val="000000"/>
          <w:sz w:val="20"/>
          <w:szCs w:val="20"/>
        </w:rPr>
        <w:t xml:space="preserve"> gör </w:t>
      </w:r>
      <w:r>
        <w:rPr>
          <w:rFonts w:asciiTheme="majorHAnsi" w:hAnsiTheme="majorHAnsi" w:cstheme="majorHAnsi"/>
          <w:color w:val="000000"/>
          <w:sz w:val="20"/>
          <w:szCs w:val="20"/>
        </w:rPr>
        <w:t>det</w:t>
      </w:r>
      <w:r w:rsidRPr="00307254">
        <w:rPr>
          <w:rFonts w:asciiTheme="majorHAnsi" w:hAnsiTheme="majorHAnsi" w:cstheme="majorHAnsi"/>
          <w:color w:val="000000"/>
          <w:sz w:val="20"/>
          <w:szCs w:val="20"/>
        </w:rPr>
        <w:t xml:space="preserve"> </w:t>
      </w:r>
      <w:r>
        <w:rPr>
          <w:rFonts w:asciiTheme="majorHAnsi" w:hAnsiTheme="majorHAnsi" w:cstheme="majorHAnsi"/>
          <w:color w:val="000000"/>
          <w:sz w:val="20"/>
          <w:szCs w:val="20"/>
        </w:rPr>
        <w:t>samtidigt allt</w:t>
      </w:r>
      <w:r w:rsidRPr="00307254">
        <w:rPr>
          <w:rFonts w:asciiTheme="majorHAnsi" w:hAnsiTheme="majorHAnsi" w:cstheme="majorHAnsi"/>
          <w:color w:val="000000"/>
          <w:sz w:val="20"/>
          <w:szCs w:val="20"/>
        </w:rPr>
        <w:t xml:space="preserve"> viktigare för branschen att röra sig i en hållbar riktning. </w:t>
      </w:r>
    </w:p>
    <w:p w14:paraId="619EEBCF" w14:textId="77777777" w:rsidR="00096B4A" w:rsidRPr="00307254" w:rsidRDefault="00096B4A" w:rsidP="00096B4A">
      <w:pPr>
        <w:pStyle w:val="Normalwebb"/>
        <w:spacing w:before="0" w:beforeAutospacing="0" w:after="0" w:afterAutospacing="0"/>
        <w:rPr>
          <w:rFonts w:asciiTheme="majorHAnsi" w:hAnsiTheme="majorHAnsi" w:cstheme="majorHAnsi"/>
          <w:color w:val="000000"/>
          <w:sz w:val="20"/>
          <w:szCs w:val="20"/>
        </w:rPr>
      </w:pPr>
    </w:p>
    <w:p w14:paraId="28C95BF0" w14:textId="77777777" w:rsidR="00096B4A" w:rsidRPr="00307254" w:rsidRDefault="00096B4A" w:rsidP="00096B4A">
      <w:pPr>
        <w:pStyle w:val="Normalwebb"/>
        <w:spacing w:before="0" w:beforeAutospacing="0" w:after="0" w:afterAutospacing="0"/>
        <w:rPr>
          <w:rFonts w:asciiTheme="majorHAnsi" w:hAnsiTheme="majorHAnsi" w:cstheme="majorHAnsi"/>
          <w:color w:val="000000"/>
          <w:sz w:val="20"/>
          <w:szCs w:val="20"/>
        </w:rPr>
      </w:pPr>
      <w:r w:rsidRPr="00307254">
        <w:rPr>
          <w:rFonts w:asciiTheme="majorHAnsi" w:hAnsiTheme="majorHAnsi" w:cstheme="majorHAnsi"/>
          <w:color w:val="000000"/>
          <w:sz w:val="20"/>
          <w:szCs w:val="20"/>
        </w:rPr>
        <w:t>– Med sin långa livscykel är betong ett viktigt material för att uppnå ett hållbart samhällsbyggande. Genom förvärvet får vi ännu större möjligheter att utveckla vår verksamhet och vårt kunderbjudande men också att påverka branschen mot ett mer hållbart och resurseffektivt byggande, säger Hans Karlander och fortsätter:</w:t>
      </w:r>
    </w:p>
    <w:p w14:paraId="4FD8C3B4" w14:textId="6F5DF5CE" w:rsidR="00096B4A" w:rsidRPr="00307254" w:rsidRDefault="00096B4A" w:rsidP="00096B4A">
      <w:pPr>
        <w:spacing w:line="240" w:lineRule="auto"/>
        <w:rPr>
          <w:rStyle w:val="apple-converted-space"/>
          <w:rFonts w:asciiTheme="majorHAnsi" w:hAnsiTheme="majorHAnsi" w:cstheme="majorHAnsi"/>
          <w:color w:val="000000"/>
          <w:szCs w:val="20"/>
          <w:shd w:val="clear" w:color="auto" w:fill="FFFFFF"/>
        </w:rPr>
      </w:pPr>
      <w:r w:rsidRPr="00307254">
        <w:rPr>
          <w:rFonts w:asciiTheme="majorHAnsi" w:hAnsiTheme="majorHAnsi" w:cstheme="majorHAnsi"/>
          <w:color w:val="000000"/>
          <w:szCs w:val="20"/>
        </w:rPr>
        <w:t>– </w:t>
      </w:r>
      <w:r w:rsidRPr="00307254">
        <w:rPr>
          <w:rFonts w:asciiTheme="majorHAnsi" w:hAnsiTheme="majorHAnsi" w:cstheme="majorHAnsi"/>
          <w:color w:val="000000"/>
          <w:szCs w:val="20"/>
          <w:shd w:val="clear" w:color="auto" w:fill="FFFFFF"/>
        </w:rPr>
        <w:t>Som en</w:t>
      </w:r>
      <w:r w:rsidRPr="00307254">
        <w:rPr>
          <w:rStyle w:val="apple-converted-space"/>
          <w:rFonts w:asciiTheme="majorHAnsi" w:eastAsiaTheme="majorEastAsia" w:hAnsiTheme="majorHAnsi" w:cstheme="majorHAnsi"/>
          <w:color w:val="000000"/>
          <w:szCs w:val="20"/>
          <w:shd w:val="clear" w:color="auto" w:fill="FFFFFF"/>
        </w:rPr>
        <w:t> </w:t>
      </w:r>
      <w:r w:rsidRPr="00307254">
        <w:rPr>
          <w:rFonts w:asciiTheme="majorHAnsi" w:hAnsiTheme="majorHAnsi" w:cstheme="majorHAnsi"/>
          <w:color w:val="000000"/>
          <w:szCs w:val="20"/>
          <w:shd w:val="clear" w:color="auto" w:fill="FFFFFF"/>
        </w:rPr>
        <w:t>oberoende och familjeägd koncern</w:t>
      </w:r>
      <w:r w:rsidRPr="00307254">
        <w:rPr>
          <w:rFonts w:asciiTheme="majorHAnsi" w:hAnsiTheme="majorHAnsi" w:cstheme="majorHAnsi"/>
          <w:szCs w:val="20"/>
        </w:rPr>
        <w:t xml:space="preserve"> har vi starkt fokus på vårt </w:t>
      </w:r>
      <w:r w:rsidRPr="00307254">
        <w:rPr>
          <w:rFonts w:asciiTheme="majorHAnsi" w:hAnsiTheme="majorHAnsi" w:cstheme="majorHAnsi"/>
          <w:color w:val="000000"/>
          <w:szCs w:val="20"/>
          <w:shd w:val="clear" w:color="auto" w:fill="FFFFFF"/>
        </w:rPr>
        <w:t xml:space="preserve">arv, kultur och vår vision. Allt bygger på att vi </w:t>
      </w:r>
      <w:r>
        <w:rPr>
          <w:rFonts w:asciiTheme="majorHAnsi" w:hAnsiTheme="majorHAnsi" w:cstheme="majorHAnsi"/>
          <w:color w:val="000000"/>
          <w:szCs w:val="20"/>
          <w:shd w:val="clear" w:color="auto" w:fill="FFFFFF"/>
        </w:rPr>
        <w:t xml:space="preserve">inspirerar varandra och </w:t>
      </w:r>
      <w:r w:rsidRPr="00307254">
        <w:rPr>
          <w:rFonts w:asciiTheme="majorHAnsi" w:hAnsiTheme="majorHAnsi" w:cstheme="majorHAnsi"/>
          <w:color w:val="000000"/>
          <w:szCs w:val="20"/>
          <w:shd w:val="clear" w:color="auto" w:fill="FFFFFF"/>
        </w:rPr>
        <w:t>arbetar tillsammans. Nu ser vi</w:t>
      </w:r>
      <w:r w:rsidRPr="00307254">
        <w:rPr>
          <w:rFonts w:asciiTheme="majorHAnsi" w:hAnsiTheme="majorHAnsi" w:cstheme="majorHAnsi"/>
          <w:color w:val="000000"/>
          <w:szCs w:val="20"/>
        </w:rPr>
        <w:t xml:space="preserve"> fram emot att välkomna alla nya medarbetare i Sverige och att skapa värdefulla relationer med våra </w:t>
      </w:r>
      <w:r w:rsidR="001305DF">
        <w:rPr>
          <w:rFonts w:asciiTheme="majorHAnsi" w:hAnsiTheme="majorHAnsi" w:cstheme="majorHAnsi"/>
          <w:color w:val="000000"/>
          <w:szCs w:val="20"/>
        </w:rPr>
        <w:t xml:space="preserve">nya </w:t>
      </w:r>
      <w:r w:rsidRPr="00307254">
        <w:rPr>
          <w:rFonts w:asciiTheme="majorHAnsi" w:hAnsiTheme="majorHAnsi" w:cstheme="majorHAnsi"/>
          <w:color w:val="000000"/>
          <w:szCs w:val="20"/>
        </w:rPr>
        <w:t>medägare och medarbetare i Polen.</w:t>
      </w:r>
      <w:r w:rsidRPr="00307254">
        <w:rPr>
          <w:rStyle w:val="apple-converted-space"/>
          <w:rFonts w:asciiTheme="majorHAnsi" w:eastAsiaTheme="majorEastAsia" w:hAnsiTheme="majorHAnsi" w:cstheme="majorHAnsi"/>
          <w:color w:val="000000"/>
          <w:szCs w:val="20"/>
        </w:rPr>
        <w:t xml:space="preserve">  </w:t>
      </w:r>
    </w:p>
    <w:p w14:paraId="7762B95D" w14:textId="77777777" w:rsidR="00B5174E" w:rsidRDefault="00B5174E" w:rsidP="00096B4A">
      <w:pPr>
        <w:spacing w:line="240" w:lineRule="auto"/>
        <w:rPr>
          <w:b/>
          <w:bCs/>
          <w:szCs w:val="20"/>
        </w:rPr>
      </w:pPr>
    </w:p>
    <w:p w14:paraId="18C242B4" w14:textId="77777777" w:rsidR="00096B4A" w:rsidRPr="00DC6EC1" w:rsidRDefault="00096B4A" w:rsidP="00096B4A">
      <w:pPr>
        <w:spacing w:line="240" w:lineRule="auto"/>
        <w:rPr>
          <w:rFonts w:ascii="Arial" w:hAnsi="Arial" w:cs="Arial"/>
          <w:b/>
          <w:bCs/>
          <w:szCs w:val="20"/>
        </w:rPr>
      </w:pPr>
      <w:r w:rsidRPr="00DC6EC1">
        <w:rPr>
          <w:rFonts w:ascii="Arial" w:hAnsi="Arial" w:cs="Arial"/>
          <w:b/>
          <w:bCs/>
          <w:szCs w:val="20"/>
        </w:rPr>
        <w:t xml:space="preserve">För ytterligare information: </w:t>
      </w:r>
    </w:p>
    <w:p w14:paraId="6F85A717" w14:textId="1168D479" w:rsidR="00096B4A" w:rsidRPr="0056668F" w:rsidRDefault="00096B4A" w:rsidP="00096B4A">
      <w:pPr>
        <w:spacing w:line="240" w:lineRule="auto"/>
        <w:rPr>
          <w:rFonts w:ascii="Arial" w:eastAsiaTheme="minorHAnsi" w:hAnsi="Arial" w:cs="Arial"/>
          <w:szCs w:val="20"/>
        </w:rPr>
      </w:pPr>
      <w:r w:rsidRPr="0056668F">
        <w:rPr>
          <w:rFonts w:ascii="Arial" w:eastAsiaTheme="minorHAnsi" w:hAnsi="Arial" w:cs="Arial"/>
          <w:szCs w:val="20"/>
        </w:rPr>
        <w:t>Han</w:t>
      </w:r>
      <w:r w:rsidR="003E7220">
        <w:rPr>
          <w:rFonts w:ascii="Arial" w:eastAsiaTheme="minorHAnsi" w:hAnsi="Arial" w:cs="Arial"/>
          <w:szCs w:val="20"/>
        </w:rPr>
        <w:t>s</w:t>
      </w:r>
      <w:r w:rsidRPr="0056668F">
        <w:rPr>
          <w:rFonts w:ascii="Arial" w:eastAsiaTheme="minorHAnsi" w:hAnsi="Arial" w:cs="Arial"/>
          <w:szCs w:val="20"/>
        </w:rPr>
        <w:t xml:space="preserve"> Karlander, </w:t>
      </w:r>
      <w:r>
        <w:rPr>
          <w:rFonts w:ascii="Arial" w:eastAsiaTheme="minorHAnsi" w:hAnsi="Arial" w:cs="Arial"/>
          <w:szCs w:val="20"/>
        </w:rPr>
        <w:t>VD</w:t>
      </w:r>
      <w:r w:rsidRPr="0056668F">
        <w:rPr>
          <w:rFonts w:ascii="Arial" w:eastAsiaTheme="minorHAnsi" w:hAnsi="Arial" w:cs="Arial"/>
          <w:szCs w:val="20"/>
        </w:rPr>
        <w:t xml:space="preserve"> och </w:t>
      </w:r>
      <w:r>
        <w:rPr>
          <w:rFonts w:ascii="Arial" w:eastAsiaTheme="minorHAnsi" w:hAnsi="Arial" w:cs="Arial"/>
          <w:szCs w:val="20"/>
        </w:rPr>
        <w:t>K</w:t>
      </w:r>
      <w:r w:rsidRPr="0056668F">
        <w:rPr>
          <w:rFonts w:ascii="Arial" w:eastAsiaTheme="minorHAnsi" w:hAnsi="Arial" w:cs="Arial"/>
          <w:szCs w:val="20"/>
        </w:rPr>
        <w:t xml:space="preserve">oncernchef Thomas Concrete Group AB, </w:t>
      </w:r>
      <w:r w:rsidR="00817FF5">
        <w:rPr>
          <w:rFonts w:ascii="Arial" w:eastAsiaTheme="minorHAnsi" w:hAnsi="Arial" w:cs="Arial"/>
          <w:szCs w:val="20"/>
        </w:rPr>
        <w:br/>
      </w:r>
      <w:r w:rsidRPr="0056668F">
        <w:rPr>
          <w:rFonts w:ascii="Arial" w:eastAsiaTheme="minorHAnsi" w:hAnsi="Arial" w:cs="Arial"/>
          <w:szCs w:val="20"/>
        </w:rPr>
        <w:t xml:space="preserve">010-450 50 </w:t>
      </w:r>
      <w:proofErr w:type="gramStart"/>
      <w:r w:rsidRPr="0056668F">
        <w:rPr>
          <w:rFonts w:ascii="Arial" w:eastAsiaTheme="minorHAnsi" w:hAnsi="Arial" w:cs="Arial"/>
          <w:szCs w:val="20"/>
        </w:rPr>
        <w:t>00</w:t>
      </w:r>
      <w:r w:rsidR="00817FF5">
        <w:rPr>
          <w:rFonts w:ascii="Arial" w:eastAsiaTheme="minorHAnsi" w:hAnsi="Arial" w:cs="Arial"/>
          <w:szCs w:val="20"/>
        </w:rPr>
        <w:t xml:space="preserve">  |</w:t>
      </w:r>
      <w:proofErr w:type="gramEnd"/>
      <w:r w:rsidR="00817FF5">
        <w:rPr>
          <w:rFonts w:ascii="Arial" w:eastAsiaTheme="minorHAnsi" w:hAnsi="Arial" w:cs="Arial"/>
          <w:szCs w:val="20"/>
        </w:rPr>
        <w:t xml:space="preserve"> </w:t>
      </w:r>
      <w:r w:rsidRPr="0056668F">
        <w:rPr>
          <w:rFonts w:ascii="Arial" w:eastAsiaTheme="minorHAnsi" w:hAnsi="Arial" w:cs="Arial"/>
          <w:szCs w:val="20"/>
        </w:rPr>
        <w:t xml:space="preserve"> </w:t>
      </w:r>
      <w:hyperlink r:id="rId11" w:history="1">
        <w:r w:rsidRPr="0056668F">
          <w:rPr>
            <w:rFonts w:ascii="Arial" w:hAnsi="Arial" w:cs="Arial"/>
            <w:szCs w:val="20"/>
          </w:rPr>
          <w:t>hans.karlander@thomasconcretegroup.com</w:t>
        </w:r>
      </w:hyperlink>
    </w:p>
    <w:p w14:paraId="756803EE" w14:textId="77777777" w:rsidR="00096B4A" w:rsidRPr="00F516DD" w:rsidRDefault="00096B4A" w:rsidP="00096B4A">
      <w:pPr>
        <w:pStyle w:val="Normalwebb"/>
        <w:spacing w:before="0" w:beforeAutospacing="0" w:after="300" w:afterAutospacing="0"/>
        <w:rPr>
          <w:rFonts w:asciiTheme="minorHAnsi" w:eastAsiaTheme="minorHAnsi" w:hAnsiTheme="minorHAnsi" w:cstheme="minorBidi"/>
          <w:i/>
          <w:iCs/>
          <w:sz w:val="20"/>
          <w:szCs w:val="20"/>
          <w:lang w:eastAsia="en-US"/>
        </w:rPr>
      </w:pPr>
    </w:p>
    <w:p w14:paraId="24EFE15A" w14:textId="37314126" w:rsidR="00D22015" w:rsidRPr="00D621DF" w:rsidRDefault="00D22015" w:rsidP="00D22015">
      <w:pPr>
        <w:pStyle w:val="Normalwebb"/>
        <w:shd w:val="clear" w:color="auto" w:fill="FFFFFF"/>
        <w:spacing w:after="0"/>
        <w:rPr>
          <w:rFonts w:asciiTheme="minorHAnsi" w:eastAsiaTheme="majorEastAsia" w:hAnsiTheme="minorHAnsi" w:cstheme="minorHAnsi"/>
          <w:b/>
          <w:color w:val="000000"/>
          <w:sz w:val="18"/>
          <w:szCs w:val="18"/>
        </w:rPr>
      </w:pPr>
      <w:r w:rsidRPr="00D22015">
        <w:rPr>
          <w:rStyle w:val="Stark"/>
          <w:rFonts w:asciiTheme="minorHAnsi" w:eastAsiaTheme="majorEastAsia" w:hAnsiTheme="minorHAnsi" w:cstheme="minorHAnsi"/>
          <w:i/>
          <w:iCs/>
          <w:sz w:val="18"/>
          <w:szCs w:val="18"/>
        </w:rPr>
        <w:t>Om Thomas Concrete Group AB</w:t>
      </w:r>
      <w:r w:rsidRPr="00D22015">
        <w:rPr>
          <w:rFonts w:asciiTheme="minorHAnsi" w:hAnsiTheme="minorHAnsi" w:cstheme="minorHAnsi"/>
          <w:i/>
          <w:iCs/>
          <w:sz w:val="18"/>
          <w:szCs w:val="18"/>
        </w:rPr>
        <w:br/>
        <w:t>Thomas Concrete Group är en svensk familjeägd koncern som producerar och distribuerar högkvalitativ betong för platsgjutet byggande. Företaget etablerades 1955 i Karlstad, av Martin Thomas och driver i dag verksamhet i USA, Polen, Tyskland, Norge och Sverige. Huvudkontoret ligger i Göteborg. Koncernen har 2100 anställda, producerade 5,5 miljoner m</w:t>
      </w:r>
      <w:r w:rsidRPr="00D22015">
        <w:rPr>
          <w:rFonts w:asciiTheme="minorHAnsi" w:hAnsiTheme="minorHAnsi" w:cstheme="minorHAnsi"/>
          <w:i/>
          <w:iCs/>
          <w:sz w:val="18"/>
          <w:szCs w:val="18"/>
          <w:vertAlign w:val="superscript"/>
        </w:rPr>
        <w:t>3</w:t>
      </w:r>
      <w:r w:rsidRPr="00D22015">
        <w:rPr>
          <w:rFonts w:asciiTheme="minorHAnsi" w:hAnsiTheme="minorHAnsi" w:cstheme="minorHAnsi"/>
          <w:i/>
          <w:iCs/>
          <w:sz w:val="18"/>
          <w:szCs w:val="18"/>
        </w:rPr>
        <w:t xml:space="preserve"> betong och omsatte drygt 7,7 miljarder SEK under 2019. </w:t>
      </w:r>
      <w:r w:rsidRPr="00D22015">
        <w:rPr>
          <w:rFonts w:asciiTheme="minorHAnsi" w:hAnsiTheme="minorHAnsi" w:cstheme="minorHAnsi"/>
          <w:i/>
          <w:iCs/>
          <w:color w:val="0000FF"/>
          <w:sz w:val="18"/>
          <w:szCs w:val="18"/>
          <w:u w:val="single"/>
        </w:rPr>
        <w:t>www.thomasconcretegroup.com</w:t>
      </w:r>
    </w:p>
    <w:p w14:paraId="564BFB57" w14:textId="77777777" w:rsidR="00096B4A" w:rsidRPr="002975C7" w:rsidRDefault="00096B4A" w:rsidP="00096B4A">
      <w:pPr>
        <w:pStyle w:val="Normalwebb"/>
        <w:spacing w:before="0" w:beforeAutospacing="0" w:after="0" w:afterAutospacing="0"/>
        <w:rPr>
          <w:rFonts w:ascii="Arial" w:hAnsi="Arial" w:cs="Arial"/>
          <w:i/>
          <w:iCs/>
          <w:color w:val="C00000"/>
          <w:sz w:val="16"/>
          <w:szCs w:val="16"/>
        </w:rPr>
      </w:pPr>
    </w:p>
    <w:p w14:paraId="58043C9F" w14:textId="77777777" w:rsidR="002975C7" w:rsidRPr="002975C7" w:rsidRDefault="002975C7" w:rsidP="002975C7">
      <w:pPr>
        <w:pStyle w:val="Normalwebb"/>
        <w:spacing w:before="0" w:beforeAutospacing="0" w:after="0" w:afterAutospacing="0"/>
        <w:rPr>
          <w:rFonts w:ascii="Arial" w:hAnsi="Arial" w:cs="Arial"/>
          <w:sz w:val="18"/>
          <w:szCs w:val="18"/>
        </w:rPr>
      </w:pPr>
      <w:r w:rsidRPr="002975C7">
        <w:rPr>
          <w:rFonts w:ascii="Arial" w:hAnsi="Arial" w:cs="Arial"/>
          <w:b/>
          <w:bCs/>
          <w:i/>
          <w:iCs/>
          <w:sz w:val="18"/>
          <w:szCs w:val="18"/>
        </w:rPr>
        <w:t>Om Thomas Betong AB</w:t>
      </w:r>
    </w:p>
    <w:p w14:paraId="35967EB2" w14:textId="41B670C5" w:rsidR="002975C7" w:rsidRPr="00435262" w:rsidRDefault="002975C7" w:rsidP="002975C7">
      <w:pPr>
        <w:pStyle w:val="Normalwebb"/>
        <w:spacing w:before="0" w:beforeAutospacing="0" w:after="0" w:afterAutospacing="0"/>
        <w:rPr>
          <w:rFonts w:ascii="Arial" w:hAnsi="Arial" w:cs="Arial"/>
          <w:i/>
          <w:iCs/>
          <w:sz w:val="14"/>
          <w:szCs w:val="14"/>
        </w:rPr>
      </w:pPr>
      <w:r w:rsidRPr="00435262">
        <w:rPr>
          <w:rFonts w:ascii="Arial" w:hAnsi="Arial" w:cs="Arial"/>
          <w:i/>
          <w:iCs/>
          <w:sz w:val="18"/>
          <w:szCs w:val="18"/>
        </w:rPr>
        <w:t>Thomas Betong är ett svenskt företag med över 60 års erfarenhet av att producera fabriks- och prefabricerad betong till både husbyggnad och anläggningskonstruktioner. Fabriksbetong tillverkas i 34 betongfabriker och prefabricerade betongelement kommer från tre fabriker. Utöver betong erbjuder företaget bred service inom betongteknisk rådgivning, projektering, transport och pumpning. Antal anställda är 380, omsättning 1,7 miljard</w:t>
      </w:r>
      <w:r w:rsidR="00AA070E">
        <w:rPr>
          <w:rFonts w:ascii="Arial" w:hAnsi="Arial" w:cs="Arial"/>
          <w:i/>
          <w:iCs/>
          <w:sz w:val="18"/>
          <w:szCs w:val="18"/>
        </w:rPr>
        <w:t>er</w:t>
      </w:r>
      <w:r w:rsidRPr="00435262">
        <w:rPr>
          <w:rFonts w:ascii="Arial" w:hAnsi="Arial" w:cs="Arial"/>
          <w:i/>
          <w:iCs/>
          <w:sz w:val="18"/>
          <w:szCs w:val="18"/>
        </w:rPr>
        <w:t xml:space="preserve"> SEK (2019). Thomas Betong ingår i den svenska, familjeägda koncernen Thomas Concrete Group AB med verksamhet i Sverige, Norge, USA, Tyskland och Polen.</w:t>
      </w:r>
      <w:r w:rsidR="00D22015">
        <w:rPr>
          <w:rFonts w:ascii="Arial" w:hAnsi="Arial" w:cs="Arial"/>
          <w:i/>
          <w:iCs/>
          <w:sz w:val="18"/>
          <w:szCs w:val="18"/>
        </w:rPr>
        <w:t xml:space="preserve"> </w:t>
      </w:r>
      <w:hyperlink r:id="rId12" w:history="1">
        <w:r w:rsidR="00D22015" w:rsidRPr="00AA3640">
          <w:rPr>
            <w:rStyle w:val="Hyperlnk"/>
            <w:rFonts w:ascii="Arial" w:hAnsi="Arial" w:cs="Arial"/>
            <w:i/>
            <w:iCs/>
            <w:sz w:val="18"/>
            <w:szCs w:val="18"/>
          </w:rPr>
          <w:t>www.thomasbetong.se</w:t>
        </w:r>
      </w:hyperlink>
      <w:r w:rsidR="00D22015">
        <w:rPr>
          <w:rFonts w:ascii="Arial" w:hAnsi="Arial" w:cs="Arial"/>
          <w:i/>
          <w:iCs/>
          <w:sz w:val="18"/>
          <w:szCs w:val="18"/>
        </w:rPr>
        <w:t xml:space="preserve"> </w:t>
      </w:r>
    </w:p>
    <w:p w14:paraId="6B9B80A9" w14:textId="742B1B1B" w:rsidR="00FE181E" w:rsidRPr="00634333" w:rsidRDefault="00FE181E" w:rsidP="008C4F06">
      <w:pPr>
        <w:spacing w:line="240" w:lineRule="auto"/>
        <w:rPr>
          <w:lang w:val="fr-FR"/>
        </w:rPr>
      </w:pPr>
    </w:p>
    <w:sectPr w:rsidR="00FE181E" w:rsidRPr="00634333" w:rsidSect="00141F81">
      <w:headerReference w:type="default" r:id="rId13"/>
      <w:footerReference w:type="default" r:id="rId14"/>
      <w:headerReference w:type="first" r:id="rId15"/>
      <w:footerReference w:type="first" r:id="rId16"/>
      <w:pgSz w:w="11906" w:h="16838" w:code="9"/>
      <w:pgMar w:top="1985" w:right="1701" w:bottom="1814" w:left="1134"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FE754" w14:textId="77777777" w:rsidR="004A20AE" w:rsidRDefault="004A20AE" w:rsidP="0005368C">
      <w:r>
        <w:separator/>
      </w:r>
    </w:p>
  </w:endnote>
  <w:endnote w:type="continuationSeparator" w:id="0">
    <w:p w14:paraId="123A5713" w14:textId="77777777" w:rsidR="004A20AE" w:rsidRDefault="004A20AE"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CE5EF" w14:textId="77777777" w:rsidR="0005368C" w:rsidRPr="00E12FB3" w:rsidRDefault="00164137" w:rsidP="002E143D">
    <w:pPr>
      <w:pStyle w:val="Sidfot"/>
      <w:tabs>
        <w:tab w:val="clear" w:pos="4536"/>
      </w:tabs>
    </w:pPr>
    <w:r w:rsidRPr="00B61EE3">
      <w:t xml:space="preserve">Thomas Concrete Group AB, Södra vägen 28, Box 5162, 402 26 Göteborg, </w:t>
    </w:r>
    <w:r>
      <w:t>Sweden</w:t>
    </w:r>
    <w:r w:rsidRPr="00B61EE3">
      <w:t xml:space="preserve"> </w:t>
    </w:r>
    <w:r w:rsidRPr="00B61EE3">
      <w:br/>
      <w:t xml:space="preserve">Tel +46 104 50 50 </w:t>
    </w:r>
    <w:proofErr w:type="gramStart"/>
    <w:r w:rsidRPr="00B61EE3">
      <w:t>00  |</w:t>
    </w:r>
    <w:proofErr w:type="gramEnd"/>
    <w:r w:rsidRPr="00B61EE3">
      <w:t xml:space="preserve">  info@thomasconcretegroup.com  |  www.thomas</w:t>
    </w:r>
    <w:r>
      <w:t>concretegroup</w:t>
    </w:r>
    <w:r w:rsidRPr="00B61EE3">
      <w:t>.com</w:t>
    </w:r>
    <w:r>
      <w:rPr>
        <w:noProof/>
        <w:lang w:eastAsia="sv-SE"/>
      </w:rPr>
      <w:t xml:space="preserve"> </w:t>
    </w:r>
    <w:r w:rsidR="006B30C1">
      <w:rPr>
        <w:noProof/>
        <w:lang w:eastAsia="sv-SE"/>
      </w:rPr>
      <mc:AlternateContent>
        <mc:Choice Requires="wps">
          <w:drawing>
            <wp:anchor distT="0" distB="0" distL="114300" distR="114300" simplePos="0" relativeHeight="251657216" behindDoc="1" locked="0" layoutInCell="1" allowOverlap="1" wp14:anchorId="10A3EC29" wp14:editId="7BA7962A">
              <wp:simplePos x="0" y="0"/>
              <wp:positionH relativeFrom="page">
                <wp:align>left</wp:align>
              </wp:positionH>
              <wp:positionV relativeFrom="page">
                <wp:align>bottom</wp:align>
              </wp:positionV>
              <wp:extent cx="7560000" cy="720000"/>
              <wp:effectExtent l="0" t="0" r="3175" b="4445"/>
              <wp:wrapNone/>
              <wp:docPr id="2" name="Rectangle 2"/>
              <wp:cNvGraphicFramePr/>
              <a:graphic xmlns:a="http://schemas.openxmlformats.org/drawingml/2006/main">
                <a:graphicData uri="http://schemas.microsoft.com/office/word/2010/wordprocessingShape">
                  <wps:wsp>
                    <wps:cNvSpPr/>
                    <wps:spPr>
                      <a:xfrm>
                        <a:off x="0" y="0"/>
                        <a:ext cx="7560000" cy="72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BE754" id="Rectangle 2" o:spid="_x0000_s1026" style="position:absolute;margin-left:0;margin-top:0;width:595.3pt;height:56.7pt;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" fillcolor="#d0d0d0 [3204]" stroked="f" strokeweight="2pt">
              <w10:wrap anchorx="page" anchory="page"/>
            </v:rect>
          </w:pict>
        </mc:Fallback>
      </mc:AlternateContent>
    </w:r>
    <w:r w:rsidR="00754206" w:rsidRPr="00E12FB3">
      <w:tab/>
    </w:r>
    <w:r w:rsidR="00754206">
      <w:fldChar w:fldCharType="begin"/>
    </w:r>
    <w:r w:rsidR="00754206">
      <w:instrText xml:space="preserve"> PAGE   \* MERGEFORMAT </w:instrText>
    </w:r>
    <w:r w:rsidR="00754206">
      <w:fldChar w:fldCharType="separate"/>
    </w:r>
    <w:r w:rsidR="00E12FB3" w:rsidRPr="00E12FB3">
      <w:rPr>
        <w:rFonts w:asciiTheme="majorHAnsi" w:eastAsiaTheme="majorEastAsia" w:hAnsiTheme="majorHAnsi" w:cstheme="majorBidi"/>
        <w:noProof/>
      </w:rPr>
      <w:t>2</w:t>
    </w:r>
    <w:r w:rsidR="00754206">
      <w:rPr>
        <w:rFonts w:asciiTheme="majorHAnsi" w:eastAsiaTheme="majorEastAsia" w:hAnsiTheme="majorHAnsi" w:cstheme="majorBid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14C43" w14:textId="77777777" w:rsidR="00141F81" w:rsidRPr="00E12FB3" w:rsidRDefault="00164137" w:rsidP="002E143D">
    <w:pPr>
      <w:pStyle w:val="Sidfot"/>
      <w:tabs>
        <w:tab w:val="clear" w:pos="4536"/>
      </w:tabs>
    </w:pPr>
    <w:r w:rsidRPr="00B61EE3">
      <w:t xml:space="preserve">Thomas Concrete Group AB, Södra vägen 28, Box 5162, 402 26 Göteborg, </w:t>
    </w:r>
    <w:r>
      <w:t>Sweden</w:t>
    </w:r>
    <w:r w:rsidRPr="00B61EE3">
      <w:t xml:space="preserve"> </w:t>
    </w:r>
    <w:r w:rsidRPr="00B61EE3">
      <w:br/>
      <w:t xml:space="preserve">Tel +46 104 50 50 </w:t>
    </w:r>
    <w:proofErr w:type="gramStart"/>
    <w:r w:rsidRPr="00B61EE3">
      <w:t>00  |</w:t>
    </w:r>
    <w:proofErr w:type="gramEnd"/>
    <w:r w:rsidRPr="00B61EE3">
      <w:t xml:space="preserve">  info@thomasconcretegroup.com  |  www.thomas</w:t>
    </w:r>
    <w:r>
      <w:t>concretegroup</w:t>
    </w:r>
    <w:r w:rsidRPr="00B61EE3">
      <w:t>.com</w:t>
    </w:r>
    <w:r>
      <w:rPr>
        <w:noProof/>
        <w:lang w:eastAsia="sv-SE"/>
      </w:rPr>
      <w:t xml:space="preserve"> </w:t>
    </w:r>
    <w:r w:rsidR="00FF62BF">
      <w:rPr>
        <w:noProof/>
        <w:lang w:eastAsia="sv-SE"/>
      </w:rPr>
      <mc:AlternateContent>
        <mc:Choice Requires="wps">
          <w:drawing>
            <wp:anchor distT="0" distB="0" distL="114300" distR="114300" simplePos="0" relativeHeight="251659264" behindDoc="1" locked="0" layoutInCell="1" allowOverlap="1" wp14:anchorId="39D79E10" wp14:editId="1FD7ADE5">
              <wp:simplePos x="0" y="0"/>
              <wp:positionH relativeFrom="page">
                <wp:align>left</wp:align>
              </wp:positionH>
              <wp:positionV relativeFrom="page">
                <wp:align>bottom</wp:align>
              </wp:positionV>
              <wp:extent cx="7560000" cy="720000"/>
              <wp:effectExtent l="0" t="0" r="3175" b="4445"/>
              <wp:wrapNone/>
              <wp:docPr id="6" name="Rectangle 6"/>
              <wp:cNvGraphicFramePr/>
              <a:graphic xmlns:a="http://schemas.openxmlformats.org/drawingml/2006/main">
                <a:graphicData uri="http://schemas.microsoft.com/office/word/2010/wordprocessingShape">
                  <wps:wsp>
                    <wps:cNvSpPr/>
                    <wps:spPr>
                      <a:xfrm>
                        <a:off x="0" y="0"/>
                        <a:ext cx="7560000" cy="72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9C531" id="Rectangle 6" o:spid="_x0000_s1026" style="position:absolute;margin-left:0;margin-top:0;width:595.3pt;height:56.7pt;z-index:-25165721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" fillcolor="#d0d0d0 [3204]" stroked="f" strokeweight="2pt">
              <w10:wrap anchorx="page" anchory="page"/>
            </v:rect>
          </w:pict>
        </mc:Fallback>
      </mc:AlternateContent>
    </w:r>
    <w:r w:rsidR="00754206" w:rsidRPr="00E12FB3">
      <w:tab/>
    </w:r>
    <w:r w:rsidR="00754206">
      <w:fldChar w:fldCharType="begin"/>
    </w:r>
    <w:r w:rsidR="00754206">
      <w:instrText xml:space="preserve"> PAGE   \* MERGEFORMAT </w:instrText>
    </w:r>
    <w:r w:rsidR="00754206">
      <w:fldChar w:fldCharType="separate"/>
    </w:r>
    <w:r w:rsidR="00E12FB3" w:rsidRPr="00E12FB3">
      <w:rPr>
        <w:rFonts w:asciiTheme="majorHAnsi" w:eastAsiaTheme="majorEastAsia" w:hAnsiTheme="majorHAnsi" w:cstheme="majorBidi"/>
        <w:noProof/>
      </w:rPr>
      <w:t>1</w:t>
    </w:r>
    <w:r w:rsidR="00754206">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AA48F" w14:textId="77777777" w:rsidR="004A20AE" w:rsidRDefault="004A20AE" w:rsidP="0005368C">
      <w:r>
        <w:separator/>
      </w:r>
    </w:p>
  </w:footnote>
  <w:footnote w:type="continuationSeparator" w:id="0">
    <w:p w14:paraId="6F791530" w14:textId="77777777" w:rsidR="004A20AE" w:rsidRDefault="004A20AE"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0AA75" w14:textId="77777777" w:rsidR="0005368C" w:rsidRPr="0005368C" w:rsidRDefault="0005368C">
    <w:pPr>
      <w:pStyle w:val="Sidhuvud"/>
    </w:pPr>
    <w:r w:rsidRPr="0005368C">
      <w:t xml:space="preserve"> </w:t>
    </w:r>
    <w:r w:rsidR="00CD2ABB">
      <w:rPr>
        <w:noProof/>
        <w:lang w:eastAsia="sv-SE"/>
      </w:rPr>
      <w:drawing>
        <wp:anchor distT="0" distB="0" distL="114300" distR="114300" simplePos="0" relativeHeight="251670528" behindDoc="0" locked="0" layoutInCell="1" allowOverlap="1" wp14:anchorId="1262C53F" wp14:editId="7235AFBD">
          <wp:simplePos x="0" y="0"/>
          <wp:positionH relativeFrom="page">
            <wp:posOffset>5904865</wp:posOffset>
          </wp:positionH>
          <wp:positionV relativeFrom="page">
            <wp:posOffset>226695</wp:posOffset>
          </wp:positionV>
          <wp:extent cx="1447200" cy="903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219_Thomas-Group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200" cy="9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337C6" w14:textId="77777777" w:rsidR="00141F81" w:rsidRDefault="00CD2ABB">
    <w:pPr>
      <w:pStyle w:val="Sidhuvud"/>
    </w:pPr>
    <w:r>
      <w:rPr>
        <w:noProof/>
        <w:lang w:eastAsia="sv-SE"/>
      </w:rPr>
      <w:drawing>
        <wp:anchor distT="0" distB="0" distL="114300" distR="114300" simplePos="0" relativeHeight="251668480" behindDoc="0" locked="0" layoutInCell="1" allowOverlap="1" wp14:anchorId="6738CF14" wp14:editId="096D1BFE">
          <wp:simplePos x="0" y="0"/>
          <wp:positionH relativeFrom="page">
            <wp:posOffset>5904865</wp:posOffset>
          </wp:positionH>
          <wp:positionV relativeFrom="page">
            <wp:posOffset>226695</wp:posOffset>
          </wp:positionV>
          <wp:extent cx="1447200" cy="903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219_Thomas-Group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200" cy="90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DDC98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5808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2836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2428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9C5D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46BB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AEE1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1464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322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B4A"/>
    <w:rsid w:val="00012346"/>
    <w:rsid w:val="00053335"/>
    <w:rsid w:val="0005368C"/>
    <w:rsid w:val="00065E6C"/>
    <w:rsid w:val="00096B4A"/>
    <w:rsid w:val="0010264E"/>
    <w:rsid w:val="001305DF"/>
    <w:rsid w:val="00141F81"/>
    <w:rsid w:val="00164137"/>
    <w:rsid w:val="001F1D49"/>
    <w:rsid w:val="002975C7"/>
    <w:rsid w:val="002B3852"/>
    <w:rsid w:val="002D0C15"/>
    <w:rsid w:val="002D148A"/>
    <w:rsid w:val="002E143D"/>
    <w:rsid w:val="00313783"/>
    <w:rsid w:val="00354178"/>
    <w:rsid w:val="003D7B48"/>
    <w:rsid w:val="003E30E2"/>
    <w:rsid w:val="003E7220"/>
    <w:rsid w:val="00470131"/>
    <w:rsid w:val="004A096A"/>
    <w:rsid w:val="004A20AE"/>
    <w:rsid w:val="004A4C08"/>
    <w:rsid w:val="004A7A08"/>
    <w:rsid w:val="004B0BD7"/>
    <w:rsid w:val="004E109D"/>
    <w:rsid w:val="004F21ED"/>
    <w:rsid w:val="005417B6"/>
    <w:rsid w:val="00573FFB"/>
    <w:rsid w:val="005E543B"/>
    <w:rsid w:val="00634333"/>
    <w:rsid w:val="00634F6E"/>
    <w:rsid w:val="006B30C1"/>
    <w:rsid w:val="006E4FA3"/>
    <w:rsid w:val="00750F5E"/>
    <w:rsid w:val="00754206"/>
    <w:rsid w:val="007A4FA1"/>
    <w:rsid w:val="007C51D1"/>
    <w:rsid w:val="00817FF5"/>
    <w:rsid w:val="00873869"/>
    <w:rsid w:val="008C2E58"/>
    <w:rsid w:val="008C4F06"/>
    <w:rsid w:val="00901FDA"/>
    <w:rsid w:val="009C3397"/>
    <w:rsid w:val="00A05F79"/>
    <w:rsid w:val="00A170FD"/>
    <w:rsid w:val="00A33587"/>
    <w:rsid w:val="00A5159F"/>
    <w:rsid w:val="00A64E89"/>
    <w:rsid w:val="00A96166"/>
    <w:rsid w:val="00AA070E"/>
    <w:rsid w:val="00B27362"/>
    <w:rsid w:val="00B5174E"/>
    <w:rsid w:val="00BE0916"/>
    <w:rsid w:val="00BF15E6"/>
    <w:rsid w:val="00C330DA"/>
    <w:rsid w:val="00C972F7"/>
    <w:rsid w:val="00CB5CB3"/>
    <w:rsid w:val="00CC1158"/>
    <w:rsid w:val="00CD2ABB"/>
    <w:rsid w:val="00D11395"/>
    <w:rsid w:val="00D22015"/>
    <w:rsid w:val="00D506E9"/>
    <w:rsid w:val="00D53C73"/>
    <w:rsid w:val="00D552D1"/>
    <w:rsid w:val="00D76AF3"/>
    <w:rsid w:val="00D95EAE"/>
    <w:rsid w:val="00DA47FF"/>
    <w:rsid w:val="00DF4F8E"/>
    <w:rsid w:val="00DF65C7"/>
    <w:rsid w:val="00E12FB3"/>
    <w:rsid w:val="00E309A4"/>
    <w:rsid w:val="00E53512"/>
    <w:rsid w:val="00E62C9B"/>
    <w:rsid w:val="00E77731"/>
    <w:rsid w:val="00EB1320"/>
    <w:rsid w:val="00EB2540"/>
    <w:rsid w:val="00F73147"/>
    <w:rsid w:val="00FD1C2B"/>
    <w:rsid w:val="00FE181E"/>
    <w:rsid w:val="00FF62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4C67F8"/>
  <w15:docId w15:val="{E4CB5096-F2D4-459E-B6A3-1968132F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A08"/>
    <w:pPr>
      <w:spacing w:line="280" w:lineRule="atLeast"/>
    </w:pPr>
    <w:rPr>
      <w:sz w:val="20"/>
    </w:rPr>
  </w:style>
  <w:style w:type="paragraph" w:styleId="Rubrik1">
    <w:name w:val="heading 1"/>
    <w:basedOn w:val="Normal"/>
    <w:next w:val="Normal"/>
    <w:link w:val="Rubrik1Char"/>
    <w:uiPriority w:val="9"/>
    <w:qFormat/>
    <w:rsid w:val="00B27362"/>
    <w:pPr>
      <w:keepNext/>
      <w:keepLines/>
      <w:contextualSpacing/>
      <w:outlineLvl w:val="0"/>
    </w:pPr>
    <w:rPr>
      <w:rFonts w:asciiTheme="majorHAnsi" w:eastAsiaTheme="majorEastAsia" w:hAnsiTheme="majorHAnsi" w:cstheme="majorBidi"/>
      <w:bCs/>
      <w:sz w:val="28"/>
      <w:szCs w:val="28"/>
    </w:rPr>
  </w:style>
  <w:style w:type="paragraph" w:styleId="Rubrik2">
    <w:name w:val="heading 2"/>
    <w:basedOn w:val="Normal"/>
    <w:next w:val="Normal"/>
    <w:link w:val="Rubrik2Char"/>
    <w:uiPriority w:val="9"/>
    <w:unhideWhenUsed/>
    <w:qFormat/>
    <w:rsid w:val="00B27362"/>
    <w:pPr>
      <w:keepNext/>
      <w:keepLines/>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unhideWhenUsed/>
    <w:qFormat/>
    <w:rsid w:val="00B27362"/>
    <w:pPr>
      <w:keepNext/>
      <w:keepLines/>
      <w:outlineLvl w:val="2"/>
    </w:pPr>
    <w:rPr>
      <w:rFonts w:asciiTheme="majorHAnsi" w:eastAsiaTheme="majorEastAsia" w:hAnsiTheme="majorHAnsi" w:cstheme="majorBidi"/>
      <w:bCs/>
    </w:rPr>
  </w:style>
  <w:style w:type="paragraph" w:styleId="Rubrik4">
    <w:name w:val="heading 4"/>
    <w:basedOn w:val="Normal"/>
    <w:next w:val="Normal"/>
    <w:link w:val="Rubrik4Char"/>
    <w:uiPriority w:val="9"/>
    <w:unhideWhenUsed/>
    <w:rsid w:val="00B27362"/>
    <w:pPr>
      <w:keepNext/>
      <w:keepLines/>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unhideWhenUsed/>
    <w:rsid w:val="00B27362"/>
    <w:pPr>
      <w:keepNext/>
      <w:keepLines/>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unhideWhenUsed/>
    <w:rsid w:val="00B27362"/>
    <w:pPr>
      <w:keepNext/>
      <w:keepLines/>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unhideWhenUsed/>
    <w:rsid w:val="00B27362"/>
    <w:pPr>
      <w:keepNext/>
      <w:keepLines/>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unhideWhenUsed/>
    <w:rsid w:val="00B27362"/>
    <w:pPr>
      <w:keepNext/>
      <w:keepLines/>
      <w:outlineLvl w:val="7"/>
    </w:pPr>
    <w:rPr>
      <w:rFonts w:asciiTheme="majorHAnsi" w:eastAsiaTheme="majorEastAsia" w:hAnsiTheme="majorHAnsi" w:cstheme="majorBidi"/>
      <w:szCs w:val="20"/>
    </w:rPr>
  </w:style>
  <w:style w:type="paragraph" w:styleId="Rubrik9">
    <w:name w:val="heading 9"/>
    <w:basedOn w:val="Normal"/>
    <w:next w:val="Normal"/>
    <w:link w:val="Rubrik9Char"/>
    <w:uiPriority w:val="9"/>
    <w:unhideWhenUsed/>
    <w:rsid w:val="00B27362"/>
    <w:pPr>
      <w:keepNext/>
      <w:keepLines/>
      <w:outlineLvl w:val="8"/>
    </w:pPr>
    <w:rPr>
      <w:rFonts w:asciiTheme="majorHAnsi" w:eastAsiaTheme="majorEastAsia" w:hAnsiTheme="majorHAnsi" w:cstheme="majorBidi"/>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B27362"/>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B27362"/>
    <w:rPr>
      <w:rFonts w:asciiTheme="majorHAnsi" w:eastAsiaTheme="majorEastAsia" w:hAnsiTheme="majorHAnsi" w:cstheme="majorBidi"/>
      <w:bCs/>
    </w:rPr>
  </w:style>
  <w:style w:type="character" w:customStyle="1" w:styleId="Rubrik4Char">
    <w:name w:val="Rubrik 4 Char"/>
    <w:basedOn w:val="Standardstycketeckensnitt"/>
    <w:link w:val="Rubrik4"/>
    <w:uiPriority w:val="9"/>
    <w:rsid w:val="00B27362"/>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27362"/>
    <w:rPr>
      <w:rFonts w:asciiTheme="majorHAnsi" w:eastAsiaTheme="majorEastAsia" w:hAnsiTheme="majorHAnsi" w:cstheme="majorBidi"/>
      <w:bCs/>
    </w:rPr>
  </w:style>
  <w:style w:type="character" w:customStyle="1" w:styleId="Rubrik6Char">
    <w:name w:val="Rubrik 6 Char"/>
    <w:basedOn w:val="Standardstycketeckensnitt"/>
    <w:link w:val="Rubrik6"/>
    <w:uiPriority w:val="9"/>
    <w:rsid w:val="00B27362"/>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rsid w:val="00B27362"/>
    <w:rPr>
      <w:rFonts w:asciiTheme="majorHAnsi" w:eastAsiaTheme="majorEastAsia" w:hAnsiTheme="majorHAnsi" w:cstheme="majorBidi"/>
      <w:iCs/>
    </w:rPr>
  </w:style>
  <w:style w:type="character" w:customStyle="1" w:styleId="Rubrik8Char">
    <w:name w:val="Rubrik 8 Char"/>
    <w:basedOn w:val="Standardstycketeckensnitt"/>
    <w:link w:val="Rubrik8"/>
    <w:uiPriority w:val="9"/>
    <w:rsid w:val="00B27362"/>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rsid w:val="00B27362"/>
    <w:rPr>
      <w:rFonts w:asciiTheme="majorHAnsi" w:eastAsiaTheme="majorEastAsia" w:hAnsiTheme="majorHAnsi" w:cstheme="majorBidi"/>
      <w:iCs/>
      <w:spacing w:val="5"/>
      <w:sz w:val="20"/>
      <w:szCs w:val="20"/>
    </w:rPr>
  </w:style>
  <w:style w:type="paragraph" w:styleId="Sidhuvud">
    <w:name w:val="header"/>
    <w:basedOn w:val="Normal"/>
    <w:link w:val="SidhuvudChar"/>
    <w:uiPriority w:val="99"/>
    <w:unhideWhenUsed/>
    <w:rsid w:val="0005368C"/>
    <w:pPr>
      <w:tabs>
        <w:tab w:val="center" w:pos="4536"/>
        <w:tab w:val="right" w:pos="9072"/>
      </w:tabs>
    </w:pPr>
  </w:style>
  <w:style w:type="character" w:customStyle="1" w:styleId="SidhuvudChar">
    <w:name w:val="Sidhuvud Char"/>
    <w:basedOn w:val="Standardstycketeckensnitt"/>
    <w:link w:val="Sidhuvud"/>
    <w:uiPriority w:val="99"/>
    <w:rsid w:val="0005368C"/>
    <w:rPr>
      <w:lang w:val="en-GB"/>
    </w:rPr>
  </w:style>
  <w:style w:type="paragraph" w:styleId="Sidfot">
    <w:name w:val="footer"/>
    <w:basedOn w:val="Normal"/>
    <w:link w:val="SidfotChar"/>
    <w:uiPriority w:val="99"/>
    <w:unhideWhenUsed/>
    <w:rsid w:val="00065E6C"/>
    <w:pPr>
      <w:tabs>
        <w:tab w:val="center" w:pos="4536"/>
        <w:tab w:val="right" w:pos="9072"/>
      </w:tabs>
      <w:spacing w:line="200" w:lineRule="atLeast"/>
    </w:pPr>
    <w:rPr>
      <w:sz w:val="15"/>
    </w:rPr>
  </w:style>
  <w:style w:type="character" w:customStyle="1" w:styleId="SidfotChar">
    <w:name w:val="Sidfot Char"/>
    <w:basedOn w:val="Standardstycketeckensnitt"/>
    <w:link w:val="Sidfot"/>
    <w:uiPriority w:val="99"/>
    <w:rsid w:val="00065E6C"/>
    <w:rPr>
      <w:rFonts w:ascii="Arial" w:hAnsi="Arial"/>
      <w:sz w:val="15"/>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B27362"/>
    <w:rPr>
      <w:rFonts w:asciiTheme="majorHAnsi" w:eastAsiaTheme="majorEastAsia" w:hAnsiTheme="majorHAnsi" w:cstheme="majorBidi"/>
      <w:bCs/>
      <w:sz w:val="28"/>
      <w:szCs w:val="28"/>
    </w:rPr>
  </w:style>
  <w:style w:type="paragraph" w:styleId="Rubrik">
    <w:name w:val="Title"/>
    <w:basedOn w:val="Normal"/>
    <w:next w:val="Normal"/>
    <w:link w:val="RubrikChar"/>
    <w:uiPriority w:val="10"/>
    <w:qFormat/>
    <w:rsid w:val="00B27362"/>
    <w:pPr>
      <w:keepNext/>
      <w:keepLines/>
      <w:pBdr>
        <w:bottom w:val="single" w:sz="4" w:space="1" w:color="auto"/>
      </w:pBdr>
      <w:contextualSpacing/>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B27362"/>
    <w:rPr>
      <w:rFonts w:asciiTheme="majorHAnsi" w:eastAsiaTheme="majorEastAsia" w:hAnsiTheme="majorHAnsi" w:cstheme="majorBidi"/>
      <w:spacing w:val="5"/>
      <w:sz w:val="52"/>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qFormat/>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CB5CB3"/>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rsid w:val="00B27362"/>
    <w:pPr>
      <w:outlineLvl w:val="9"/>
    </w:pPr>
    <w:rPr>
      <w:lang w:bidi="en-US"/>
    </w:rPr>
  </w:style>
  <w:style w:type="paragraph" w:styleId="Innehll1">
    <w:name w:val="toc 1"/>
    <w:basedOn w:val="Normal"/>
    <w:next w:val="Normal"/>
    <w:autoRedefine/>
    <w:uiPriority w:val="39"/>
    <w:rsid w:val="00B27362"/>
  </w:style>
  <w:style w:type="paragraph" w:styleId="Innehll2">
    <w:name w:val="toc 2"/>
    <w:basedOn w:val="Normal"/>
    <w:next w:val="Normal"/>
    <w:autoRedefine/>
    <w:uiPriority w:val="39"/>
    <w:rsid w:val="00B27362"/>
    <w:pPr>
      <w:ind w:left="221"/>
    </w:pPr>
  </w:style>
  <w:style w:type="paragraph" w:styleId="Innehll3">
    <w:name w:val="toc 3"/>
    <w:basedOn w:val="Normal"/>
    <w:next w:val="Normal"/>
    <w:autoRedefine/>
    <w:uiPriority w:val="39"/>
    <w:rsid w:val="00B27362"/>
    <w:pPr>
      <w:ind w:left="442"/>
    </w:pPr>
  </w:style>
  <w:style w:type="paragraph" w:styleId="Innehll4">
    <w:name w:val="toc 4"/>
    <w:basedOn w:val="Normal"/>
    <w:next w:val="Normal"/>
    <w:autoRedefine/>
    <w:uiPriority w:val="39"/>
    <w:rsid w:val="00B27362"/>
    <w:pPr>
      <w:ind w:left="658"/>
    </w:pPr>
  </w:style>
  <w:style w:type="paragraph" w:styleId="Innehll5">
    <w:name w:val="toc 5"/>
    <w:basedOn w:val="Normal"/>
    <w:next w:val="Normal"/>
    <w:autoRedefine/>
    <w:uiPriority w:val="39"/>
    <w:rsid w:val="00B27362"/>
    <w:pPr>
      <w:ind w:left="879"/>
    </w:pPr>
  </w:style>
  <w:style w:type="paragraph" w:styleId="Innehll6">
    <w:name w:val="toc 6"/>
    <w:basedOn w:val="Normal"/>
    <w:next w:val="Normal"/>
    <w:autoRedefine/>
    <w:uiPriority w:val="39"/>
    <w:rsid w:val="00B27362"/>
    <w:pPr>
      <w:ind w:left="1100"/>
    </w:pPr>
  </w:style>
  <w:style w:type="paragraph" w:styleId="Innehll7">
    <w:name w:val="toc 7"/>
    <w:basedOn w:val="Normal"/>
    <w:next w:val="Normal"/>
    <w:autoRedefine/>
    <w:uiPriority w:val="39"/>
    <w:rsid w:val="00B27362"/>
    <w:pPr>
      <w:ind w:left="1321"/>
    </w:pPr>
  </w:style>
  <w:style w:type="paragraph" w:styleId="Innehll8">
    <w:name w:val="toc 8"/>
    <w:basedOn w:val="Normal"/>
    <w:next w:val="Normal"/>
    <w:autoRedefine/>
    <w:uiPriority w:val="39"/>
    <w:rsid w:val="00B27362"/>
    <w:pPr>
      <w:ind w:left="1542"/>
    </w:pPr>
  </w:style>
  <w:style w:type="paragraph" w:styleId="Innehll9">
    <w:name w:val="toc 9"/>
    <w:basedOn w:val="Normal"/>
    <w:next w:val="Normal"/>
    <w:autoRedefine/>
    <w:uiPriority w:val="39"/>
    <w:rsid w:val="00B27362"/>
    <w:pPr>
      <w:ind w:left="1758"/>
    </w:pPr>
  </w:style>
  <w:style w:type="paragraph" w:styleId="Ballongtext">
    <w:name w:val="Balloon Text"/>
    <w:basedOn w:val="Normal"/>
    <w:link w:val="BallongtextChar"/>
    <w:uiPriority w:val="99"/>
    <w:semiHidden/>
    <w:unhideWhenUsed/>
    <w:rsid w:val="00A96166"/>
    <w:rPr>
      <w:rFonts w:ascii="Tahoma" w:hAnsi="Tahoma" w:cs="Tahoma"/>
      <w:sz w:val="16"/>
      <w:szCs w:val="16"/>
    </w:rPr>
  </w:style>
  <w:style w:type="character" w:customStyle="1" w:styleId="BallongtextChar">
    <w:name w:val="Ballongtext Char"/>
    <w:basedOn w:val="Standardstycketeckensnitt"/>
    <w:link w:val="Ballongtext"/>
    <w:uiPriority w:val="99"/>
    <w:semiHidden/>
    <w:rsid w:val="00A96166"/>
    <w:rPr>
      <w:rFonts w:ascii="Tahoma" w:hAnsi="Tahoma" w:cs="Tahoma"/>
      <w:sz w:val="16"/>
      <w:szCs w:val="16"/>
    </w:rPr>
  </w:style>
  <w:style w:type="table" w:styleId="Tabellrutnt">
    <w:name w:val="Table Grid"/>
    <w:basedOn w:val="Normaltabell"/>
    <w:uiPriority w:val="59"/>
    <w:rsid w:val="00FE1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unhideWhenUsed/>
    <w:rsid w:val="00096B4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096B4A"/>
  </w:style>
  <w:style w:type="character" w:styleId="Hyperlnk">
    <w:name w:val="Hyperlink"/>
    <w:basedOn w:val="Standardstycketeckensnitt"/>
    <w:uiPriority w:val="99"/>
    <w:unhideWhenUsed/>
    <w:rsid w:val="00D22015"/>
    <w:rPr>
      <w:color w:val="0000FF" w:themeColor="hyperlink"/>
      <w:u w:val="single"/>
    </w:rPr>
  </w:style>
  <w:style w:type="character" w:styleId="Olstomnmnande">
    <w:name w:val="Unresolved Mention"/>
    <w:basedOn w:val="Standardstycketeckensnitt"/>
    <w:uiPriority w:val="99"/>
    <w:semiHidden/>
    <w:unhideWhenUsed/>
    <w:rsid w:val="00D22015"/>
    <w:rPr>
      <w:color w:val="605E5C"/>
      <w:shd w:val="clear" w:color="auto" w:fill="E1DFDD"/>
    </w:rPr>
  </w:style>
  <w:style w:type="character" w:styleId="Kommentarsreferens">
    <w:name w:val="annotation reference"/>
    <w:basedOn w:val="Standardstycketeckensnitt"/>
    <w:uiPriority w:val="99"/>
    <w:semiHidden/>
    <w:unhideWhenUsed/>
    <w:rsid w:val="001305DF"/>
    <w:rPr>
      <w:sz w:val="16"/>
      <w:szCs w:val="16"/>
    </w:rPr>
  </w:style>
  <w:style w:type="paragraph" w:styleId="Kommentarer">
    <w:name w:val="annotation text"/>
    <w:basedOn w:val="Normal"/>
    <w:link w:val="KommentarerChar"/>
    <w:uiPriority w:val="99"/>
    <w:semiHidden/>
    <w:unhideWhenUsed/>
    <w:rsid w:val="001305DF"/>
    <w:pPr>
      <w:spacing w:line="240" w:lineRule="auto"/>
    </w:pPr>
    <w:rPr>
      <w:szCs w:val="20"/>
    </w:rPr>
  </w:style>
  <w:style w:type="character" w:customStyle="1" w:styleId="KommentarerChar">
    <w:name w:val="Kommentarer Char"/>
    <w:basedOn w:val="Standardstycketeckensnitt"/>
    <w:link w:val="Kommentarer"/>
    <w:uiPriority w:val="99"/>
    <w:semiHidden/>
    <w:rsid w:val="001305DF"/>
    <w:rPr>
      <w:sz w:val="20"/>
      <w:szCs w:val="20"/>
    </w:rPr>
  </w:style>
  <w:style w:type="paragraph" w:styleId="Kommentarsmne">
    <w:name w:val="annotation subject"/>
    <w:basedOn w:val="Kommentarer"/>
    <w:next w:val="Kommentarer"/>
    <w:link w:val="KommentarsmneChar"/>
    <w:uiPriority w:val="99"/>
    <w:semiHidden/>
    <w:unhideWhenUsed/>
    <w:rsid w:val="001305DF"/>
    <w:rPr>
      <w:b/>
      <w:bCs/>
    </w:rPr>
  </w:style>
  <w:style w:type="character" w:customStyle="1" w:styleId="KommentarsmneChar">
    <w:name w:val="Kommentarsämne Char"/>
    <w:basedOn w:val="KommentarerChar"/>
    <w:link w:val="Kommentarsmne"/>
    <w:uiPriority w:val="99"/>
    <w:semiHidden/>
    <w:rsid w:val="001305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omasbetong.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ns.karlander@thomasconcretegrou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kadep\AppData\Roaming\Microsoft\Templates\Thomas%20Concrete%20group%20-%20Letter%20logo.dotm" TargetMode="External"/></Relationships>
</file>

<file path=word/theme/theme1.xml><?xml version="1.0" encoding="utf-8"?>
<a:theme xmlns:a="http://schemas.openxmlformats.org/drawingml/2006/main" name="Office-tema">
  <a:themeElements>
    <a:clrScheme name="Thomas Concrete">
      <a:dk1>
        <a:sysClr val="windowText" lastClr="000000"/>
      </a:dk1>
      <a:lt1>
        <a:sysClr val="window" lastClr="FFFFFF"/>
      </a:lt1>
      <a:dk2>
        <a:srgbClr val="1F497D"/>
      </a:dk2>
      <a:lt2>
        <a:srgbClr val="D0D0D0"/>
      </a:lt2>
      <a:accent1>
        <a:srgbClr val="D0D0D0"/>
      </a:accent1>
      <a:accent2>
        <a:srgbClr val="50C0F0"/>
      </a:accent2>
      <a:accent3>
        <a:srgbClr val="F00000"/>
      </a:accent3>
      <a:accent4>
        <a:srgbClr val="6D9D31"/>
      </a:accent4>
      <a:accent5>
        <a:srgbClr val="1B9CC2"/>
      </a:accent5>
      <a:accent6>
        <a:srgbClr val="BC3219"/>
      </a:accent6>
      <a:hlink>
        <a:srgbClr val="0000FF"/>
      </a:hlink>
      <a:folHlink>
        <a:srgbClr val="800080"/>
      </a:folHlink>
    </a:clrScheme>
    <a:fontScheme name="Thomas Concre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2BF94244CAC1459B5D2C5E97B61E30" ma:contentTypeVersion="13" ma:contentTypeDescription="Create a new document." ma:contentTypeScope="" ma:versionID="93b8a07cb753582ba322a813dc405c86">
  <xsd:schema xmlns:xsd="http://www.w3.org/2001/XMLSchema" xmlns:xs="http://www.w3.org/2001/XMLSchema" xmlns:p="http://schemas.microsoft.com/office/2006/metadata/properties" xmlns:ns3="8c66b113-b3fa-4181-88bc-479da8d6defd" xmlns:ns4="ed4e9cf2-5cd3-4ad1-acf5-c31fa0062971" targetNamespace="http://schemas.microsoft.com/office/2006/metadata/properties" ma:root="true" ma:fieldsID="1d2171cffeae1a67fd62fbd53b5cd0bb" ns3:_="" ns4:_="">
    <xsd:import namespace="8c66b113-b3fa-4181-88bc-479da8d6defd"/>
    <xsd:import namespace="ed4e9cf2-5cd3-4ad1-acf5-c31fa00629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6b113-b3fa-4181-88bc-479da8d6d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4e9cf2-5cd3-4ad1-acf5-c31fa006297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C0D45-191F-455F-8F25-E2D871A423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759FF4-3492-4BC9-A5FF-E7DC917CC0F7}">
  <ds:schemaRefs>
    <ds:schemaRef ds:uri="http://schemas.microsoft.com/sharepoint/v3/contenttype/forms"/>
  </ds:schemaRefs>
</ds:datastoreItem>
</file>

<file path=customXml/itemProps3.xml><?xml version="1.0" encoding="utf-8"?>
<ds:datastoreItem xmlns:ds="http://schemas.openxmlformats.org/officeDocument/2006/customXml" ds:itemID="{F13664BC-1673-4353-8405-0F0FD5127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6b113-b3fa-4181-88bc-479da8d6defd"/>
    <ds:schemaRef ds:uri="ed4e9cf2-5cd3-4ad1-acf5-c31fa0062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6E72EE-3B58-446C-A2C1-89CF21CF6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Thomas Concrete group - Letter logo</Template>
  <TotalTime>26</TotalTime>
  <Pages>2</Pages>
  <Words>744</Words>
  <Characters>3945</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De Paula</dc:creator>
  <cp:lastModifiedBy>Katarzyna De Paula</cp:lastModifiedBy>
  <cp:revision>12</cp:revision>
  <dcterms:created xsi:type="dcterms:W3CDTF">2020-12-08T07:40:00Z</dcterms:created>
  <dcterms:modified xsi:type="dcterms:W3CDTF">2020-12-09T09:02:00Z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0x010100502BF94244CAC1459B5D2C5E97B61E30</vt:lpwstr>
  </property>
</Properties>
</file>