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28CC" w:rsidRDefault="00C7426D" w:rsidP="00A528CC">
      <w:pPr>
        <w:pStyle w:val="Rubrik1"/>
      </w:pPr>
      <w:r>
        <w:rPr>
          <w:noProof/>
        </w:rPr>
        <w:drawing>
          <wp:anchor distT="0" distB="0" distL="114300" distR="114300" simplePos="0" relativeHeight="251687936" behindDoc="0" locked="0" layoutInCell="1" allowOverlap="1">
            <wp:simplePos x="0" y="0"/>
            <wp:positionH relativeFrom="column">
              <wp:posOffset>-1116330</wp:posOffset>
            </wp:positionH>
            <wp:positionV relativeFrom="paragraph">
              <wp:posOffset>990600</wp:posOffset>
            </wp:positionV>
            <wp:extent cx="2466975" cy="2997711"/>
            <wp:effectExtent l="0" t="0" r="0" b="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mabourne_Kontek_SusanneBern-15.jpg"/>
                    <pic:cNvPicPr/>
                  </pic:nvPicPr>
                  <pic:blipFill rotWithShape="1">
                    <a:blip r:embed="rId8"/>
                    <a:srcRect t="12716"/>
                    <a:stretch/>
                  </pic:blipFill>
                  <pic:spPr bwMode="auto">
                    <a:xfrm>
                      <a:off x="0" y="0"/>
                      <a:ext cx="2466975" cy="29977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2A34">
        <w:rPr>
          <w:noProof/>
          <w:lang w:eastAsia="sv-SE"/>
        </w:rPr>
        <mc:AlternateContent>
          <mc:Choice Requires="wps">
            <w:drawing>
              <wp:anchor distT="0" distB="0" distL="114300" distR="114300" simplePos="0" relativeHeight="251659264" behindDoc="0" locked="0" layoutInCell="1" allowOverlap="1" wp14:anchorId="49C24C6C" wp14:editId="3DFABACE">
                <wp:simplePos x="0" y="0"/>
                <wp:positionH relativeFrom="column">
                  <wp:posOffset>2779395</wp:posOffset>
                </wp:positionH>
                <wp:positionV relativeFrom="paragraph">
                  <wp:posOffset>-1162050</wp:posOffset>
                </wp:positionV>
                <wp:extent cx="2400300" cy="695325"/>
                <wp:effectExtent l="0" t="0" r="19050" b="28575"/>
                <wp:wrapNone/>
                <wp:docPr id="2" name="Textruta 2"/>
                <wp:cNvGraphicFramePr/>
                <a:graphic xmlns:a="http://schemas.openxmlformats.org/drawingml/2006/main">
                  <a:graphicData uri="http://schemas.microsoft.com/office/word/2010/wordprocessingShape">
                    <wps:wsp>
                      <wps:cNvSpPr txBox="1"/>
                      <wps:spPr bwMode="auto">
                        <a:xfrm>
                          <a:off x="0" y="0"/>
                          <a:ext cx="2400300" cy="695325"/>
                        </a:xfrm>
                        <a:prstGeom prst="rect">
                          <a:avLst/>
                        </a:prstGeom>
                        <a:noFill/>
                        <a:ln w="6350">
                          <a:solidFill>
                            <a:schemeClr val="bg1"/>
                          </a:solidFill>
                        </a:ln>
                        <a:extLst>
                          <a:ext uri="{909E8E84-426E-40dd-AFC4-6F175D3DCCD1}">
                            <a14:hiddenFill xmlns:a14="http://schemas.microsoft.com/office/drawing/2010/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a14="http://schemas.microsoft.com/office/drawing/2010/main" xmlns=""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rsidR="00472A34" w:rsidRPr="00472A34" w:rsidRDefault="00472A34" w:rsidP="00472A34">
                            <w:pPr>
                              <w:jc w:val="right"/>
                              <w:rPr>
                                <w:sz w:val="28"/>
                                <w:szCs w:val="28"/>
                              </w:rPr>
                            </w:pPr>
                            <w:r w:rsidRPr="00472A34">
                              <w:rPr>
                                <w:sz w:val="28"/>
                                <w:szCs w:val="28"/>
                              </w:rPr>
                              <w:t>PRESSMEDDELANDE</w:t>
                            </w:r>
                          </w:p>
                          <w:p w:rsidR="00472A34" w:rsidRPr="00472A34" w:rsidRDefault="00192642" w:rsidP="00472A34">
                            <w:pPr>
                              <w:jc w:val="right"/>
                              <w:rPr>
                                <w:sz w:val="18"/>
                                <w:szCs w:val="18"/>
                              </w:rPr>
                            </w:pPr>
                            <w:r>
                              <w:rPr>
                                <w:sz w:val="18"/>
                                <w:szCs w:val="18"/>
                              </w:rPr>
                              <w:t>2018</w:t>
                            </w:r>
                            <w:r w:rsidR="00F40526">
                              <w:rPr>
                                <w:sz w:val="18"/>
                                <w:szCs w:val="18"/>
                              </w:rPr>
                              <w:t>-0</w:t>
                            </w:r>
                            <w:r w:rsidR="005F1EAE">
                              <w:rPr>
                                <w:sz w:val="18"/>
                                <w:szCs w:val="18"/>
                              </w:rPr>
                              <w:t>5-02</w:t>
                            </w:r>
                          </w:p>
                        </w:txbxContent>
                      </wps:txbx>
                      <wps:bodyPr rot="0" spcFirstLastPara="0" vertOverflow="overflow" horzOverflow="overflow" vert="horz" wrap="square" lIns="91440" tIns="91440" rIns="91440" bIns="9144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24C6C" id="_x0000_t202" coordsize="21600,21600" o:spt="202" path="m,l,21600r21600,l21600,xe">
                <v:stroke joinstyle="miter"/>
                <v:path gradientshapeok="t" o:connecttype="rect"/>
              </v:shapetype>
              <v:shape id="Textruta 2" o:spid="_x0000_s1026" type="#_x0000_t202" style="position:absolute;margin-left:218.85pt;margin-top:-91.5pt;width:189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" filled="f" strokecolor="white [3212]" strokeweight=".5pt">
                <v:textbox inset=",7.2pt,,7.2pt">
                  <w:txbxContent>
                    <w:p w:rsidR="00472A34" w:rsidRPr="00472A34" w:rsidRDefault="00472A34" w:rsidP="00472A34">
                      <w:pPr>
                        <w:jc w:val="right"/>
                        <w:rPr>
                          <w:sz w:val="28"/>
                          <w:szCs w:val="28"/>
                        </w:rPr>
                      </w:pPr>
                      <w:r w:rsidRPr="00472A34">
                        <w:rPr>
                          <w:sz w:val="28"/>
                          <w:szCs w:val="28"/>
                        </w:rPr>
                        <w:t>PRESSMEDDELANDE</w:t>
                      </w:r>
                    </w:p>
                    <w:p w:rsidR="00472A34" w:rsidRPr="00472A34" w:rsidRDefault="00192642" w:rsidP="00472A34">
                      <w:pPr>
                        <w:jc w:val="right"/>
                        <w:rPr>
                          <w:sz w:val="18"/>
                          <w:szCs w:val="18"/>
                        </w:rPr>
                      </w:pPr>
                      <w:r>
                        <w:rPr>
                          <w:sz w:val="18"/>
                          <w:szCs w:val="18"/>
                        </w:rPr>
                        <w:t>2018</w:t>
                      </w:r>
                      <w:r w:rsidR="00F40526">
                        <w:rPr>
                          <w:sz w:val="18"/>
                          <w:szCs w:val="18"/>
                        </w:rPr>
                        <w:t>-0</w:t>
                      </w:r>
                      <w:r w:rsidR="005F1EAE">
                        <w:rPr>
                          <w:sz w:val="18"/>
                          <w:szCs w:val="18"/>
                        </w:rPr>
                        <w:t>5-02</w:t>
                      </w:r>
                    </w:p>
                  </w:txbxContent>
                </v:textbox>
              </v:shape>
            </w:pict>
          </mc:Fallback>
        </mc:AlternateContent>
      </w:r>
    </w:p>
    <w:p w:rsidR="00472A34" w:rsidRPr="00DC145B" w:rsidRDefault="00C7426D" w:rsidP="00472A34">
      <w:r>
        <w:rPr>
          <w:noProof/>
        </w:rPr>
        <w:drawing>
          <wp:anchor distT="0" distB="0" distL="114300" distR="114300" simplePos="0" relativeHeight="251686912" behindDoc="0" locked="0" layoutInCell="1" allowOverlap="1">
            <wp:simplePos x="0" y="0"/>
            <wp:positionH relativeFrom="page">
              <wp:align>right</wp:align>
            </wp:positionH>
            <wp:positionV relativeFrom="paragraph">
              <wp:posOffset>13970</wp:posOffset>
            </wp:positionV>
            <wp:extent cx="4621530" cy="3010535"/>
            <wp:effectExtent l="0" t="0" r="7620" b="0"/>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H1_2678_t web.JPG"/>
                    <pic:cNvPicPr/>
                  </pic:nvPicPr>
                  <pic:blipFill rotWithShape="1">
                    <a:blip r:embed="rId9"/>
                    <a:srcRect r="21371" b="23229"/>
                    <a:stretch/>
                  </pic:blipFill>
                  <pic:spPr bwMode="auto">
                    <a:xfrm>
                      <a:off x="0" y="0"/>
                      <a:ext cx="4621530" cy="3010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2A34" w:rsidRDefault="00472A34" w:rsidP="00472A34">
      <w:pPr>
        <w:rPr>
          <w:sz w:val="28"/>
          <w:szCs w:val="28"/>
        </w:rPr>
      </w:pPr>
    </w:p>
    <w:p w:rsidR="00472A34" w:rsidRDefault="00472A34" w:rsidP="00472A34">
      <w:pPr>
        <w:rPr>
          <w:sz w:val="28"/>
          <w:szCs w:val="28"/>
        </w:rPr>
      </w:pPr>
    </w:p>
    <w:p w:rsidR="00472A34" w:rsidRDefault="00472A34" w:rsidP="00472A34">
      <w:pPr>
        <w:rPr>
          <w:b/>
          <w:sz w:val="32"/>
          <w:szCs w:val="32"/>
        </w:rPr>
      </w:pPr>
    </w:p>
    <w:p w:rsidR="00472A34" w:rsidRDefault="00472A34" w:rsidP="00472A34">
      <w:pPr>
        <w:rPr>
          <w:b/>
          <w:sz w:val="32"/>
          <w:szCs w:val="32"/>
        </w:rPr>
      </w:pPr>
    </w:p>
    <w:p w:rsidR="00C7426D" w:rsidRDefault="0088446F" w:rsidP="00C7426D">
      <w:r w:rsidRPr="0088446F">
        <w:rPr>
          <w:rStyle w:val="Rubrik2Char"/>
        </w:rPr>
        <w:br/>
      </w:r>
    </w:p>
    <w:p w:rsidR="00C7426D" w:rsidRDefault="00C7426D" w:rsidP="00C7426D"/>
    <w:p w:rsidR="00C7426D" w:rsidRDefault="00C7426D" w:rsidP="00C7426D"/>
    <w:p w:rsidR="00C7426D" w:rsidRDefault="00C7426D" w:rsidP="00C7426D"/>
    <w:p w:rsidR="00C7426D" w:rsidRDefault="00C7426D" w:rsidP="00C7426D"/>
    <w:p w:rsidR="00C7426D" w:rsidRDefault="00C7426D" w:rsidP="00C7426D"/>
    <w:p w:rsidR="00C7426D" w:rsidRDefault="00C7426D" w:rsidP="00C7426D">
      <w:r>
        <w:rPr>
          <w:noProof/>
        </w:rPr>
        <mc:AlternateContent>
          <mc:Choice Requires="wps">
            <w:drawing>
              <wp:anchor distT="45720" distB="45720" distL="114300" distR="114300" simplePos="0" relativeHeight="251682816" behindDoc="0" locked="0" layoutInCell="1" allowOverlap="1">
                <wp:simplePos x="0" y="0"/>
                <wp:positionH relativeFrom="column">
                  <wp:posOffset>-1192530</wp:posOffset>
                </wp:positionH>
                <wp:positionV relativeFrom="paragraph">
                  <wp:posOffset>283210</wp:posOffset>
                </wp:positionV>
                <wp:extent cx="4914900" cy="257175"/>
                <wp:effectExtent l="0" t="0" r="0" b="0"/>
                <wp:wrapSquare wrapText="bothSides"/>
                <wp:docPr id="20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57175"/>
                        </a:xfrm>
                        <a:prstGeom prst="rect">
                          <a:avLst/>
                        </a:prstGeom>
                        <a:noFill/>
                        <a:ln w="9525">
                          <a:noFill/>
                          <a:miter lim="800000"/>
                          <a:headEnd/>
                          <a:tailEnd/>
                        </a:ln>
                      </wps:spPr>
                      <wps:txbx>
                        <w:txbxContent>
                          <w:p w:rsidR="00900914" w:rsidRPr="00900914" w:rsidRDefault="00900914">
                            <w:pPr>
                              <w:rPr>
                                <w:sz w:val="16"/>
                                <w:szCs w:val="16"/>
                              </w:rPr>
                            </w:pPr>
                            <w:r w:rsidRPr="00900914">
                              <w:rPr>
                                <w:sz w:val="16"/>
                                <w:szCs w:val="16"/>
                              </w:rPr>
                              <w:t xml:space="preserve">Susanne Bern, produktägare </w:t>
                            </w:r>
                            <w:r w:rsidR="00C7426D">
                              <w:rPr>
                                <w:sz w:val="16"/>
                                <w:szCs w:val="16"/>
                              </w:rPr>
                              <w:t xml:space="preserve">på Kontek </w:t>
                            </w:r>
                            <w:r w:rsidRPr="00900914">
                              <w:rPr>
                                <w:sz w:val="16"/>
                                <w:szCs w:val="16"/>
                              </w:rPr>
                              <w:t xml:space="preserve">för </w:t>
                            </w:r>
                            <w:r w:rsidR="002E40B3">
                              <w:rPr>
                                <w:sz w:val="16"/>
                                <w:szCs w:val="16"/>
                              </w:rPr>
                              <w:t xml:space="preserve">det webbaserade </w:t>
                            </w:r>
                            <w:r w:rsidRPr="00900914">
                              <w:rPr>
                                <w:sz w:val="16"/>
                                <w:szCs w:val="16"/>
                              </w:rPr>
                              <w:t>lönesystemet Kontek Lön</w:t>
                            </w:r>
                            <w:r w:rsidR="00C7426D">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3.9pt;margin-top:22.3pt;width:387pt;height:20.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" filled="f" stroked="f">
                <v:textbox>
                  <w:txbxContent>
                    <w:p w:rsidR="00900914" w:rsidRPr="00900914" w:rsidRDefault="00900914">
                      <w:pPr>
                        <w:rPr>
                          <w:sz w:val="16"/>
                          <w:szCs w:val="16"/>
                        </w:rPr>
                      </w:pPr>
                      <w:r w:rsidRPr="00900914">
                        <w:rPr>
                          <w:sz w:val="16"/>
                          <w:szCs w:val="16"/>
                        </w:rPr>
                        <w:t xml:space="preserve">Susanne Bern, produktägare </w:t>
                      </w:r>
                      <w:r w:rsidR="00C7426D">
                        <w:rPr>
                          <w:sz w:val="16"/>
                          <w:szCs w:val="16"/>
                        </w:rPr>
                        <w:t xml:space="preserve">på Kontek </w:t>
                      </w:r>
                      <w:r w:rsidRPr="00900914">
                        <w:rPr>
                          <w:sz w:val="16"/>
                          <w:szCs w:val="16"/>
                        </w:rPr>
                        <w:t xml:space="preserve">för </w:t>
                      </w:r>
                      <w:r w:rsidR="002E40B3">
                        <w:rPr>
                          <w:sz w:val="16"/>
                          <w:szCs w:val="16"/>
                        </w:rPr>
                        <w:t xml:space="preserve">det webbaserade </w:t>
                      </w:r>
                      <w:r w:rsidRPr="00900914">
                        <w:rPr>
                          <w:sz w:val="16"/>
                          <w:szCs w:val="16"/>
                        </w:rPr>
                        <w:t>lönesystemet Kontek Lön</w:t>
                      </w:r>
                      <w:r w:rsidR="00C7426D">
                        <w:rPr>
                          <w:sz w:val="16"/>
                          <w:szCs w:val="16"/>
                        </w:rPr>
                        <w:t>.</w:t>
                      </w:r>
                    </w:p>
                  </w:txbxContent>
                </v:textbox>
                <w10:wrap type="square"/>
              </v:shape>
            </w:pict>
          </mc:Fallback>
        </mc:AlternateContent>
      </w:r>
    </w:p>
    <w:p w:rsidR="00C7426D" w:rsidRDefault="00C7426D" w:rsidP="00C7426D"/>
    <w:p w:rsidR="00C7426D" w:rsidRDefault="00C7426D" w:rsidP="00C7426D">
      <w:pPr>
        <w:pStyle w:val="Rubrik1"/>
        <w:spacing w:before="0"/>
      </w:pPr>
    </w:p>
    <w:p w:rsidR="00C7426D" w:rsidRDefault="00C7426D" w:rsidP="00C7426D">
      <w:pPr>
        <w:pStyle w:val="Rubrik1"/>
        <w:spacing w:before="0"/>
      </w:pPr>
    </w:p>
    <w:p w:rsidR="00790824" w:rsidRPr="00C7426D" w:rsidRDefault="00C45096" w:rsidP="00C7426D">
      <w:pPr>
        <w:pStyle w:val="Rubrik1"/>
        <w:spacing w:before="0"/>
      </w:pPr>
      <w:r>
        <w:t xml:space="preserve">Arbetsgivarintyg – endast ett par klick bort med ny funktion från </w:t>
      </w:r>
      <w:bookmarkStart w:id="0" w:name="_GoBack"/>
      <w:bookmarkEnd w:id="0"/>
      <w:r>
        <w:t>Kontek</w:t>
      </w:r>
      <w:r w:rsidR="00790824">
        <w:t xml:space="preserve"> </w:t>
      </w:r>
    </w:p>
    <w:p w:rsidR="00C45096" w:rsidRDefault="00C45096" w:rsidP="00C45096"/>
    <w:p w:rsidR="00C45096" w:rsidRPr="00C45096" w:rsidRDefault="00C45096" w:rsidP="00C45096">
      <w:pPr>
        <w:rPr>
          <w:b/>
        </w:rPr>
      </w:pPr>
      <w:r w:rsidRPr="00C45096">
        <w:rPr>
          <w:b/>
        </w:rPr>
        <w:t>Varje år hanteras ungefär 700 000 arbetsgivarintyg i Sverige. De skickas från arbetsgivare via arbetstagare till a-kassan – och ibland tillbaka igen. För att effektivisera processen och spara både tid och resurser lanserar Kontek en funktion som gör att arbetsgivarintyget snart bara är ett par klick bort.</w:t>
      </w:r>
    </w:p>
    <w:p w:rsidR="00C45096" w:rsidRDefault="00C45096" w:rsidP="00C45096"/>
    <w:p w:rsidR="00C45096" w:rsidRDefault="00C45096" w:rsidP="00C45096">
      <w:r>
        <w:t xml:space="preserve">Alla tidigare anställda har rätt att begära ut ett arbetsgivarintyg från sin arbetsgivare för att ansöka om ersättning hos sin a-kassa. Intyget skapas i företagets lönesystem och postas till den anställde som i sin </w:t>
      </w:r>
      <w:r>
        <w:lastRenderedPageBreak/>
        <w:t>tur skickar det vidare till a-kassan. I digitaliseringens tidevarv känns denna process både krånglig och tidskrävande och innefattar samtidigt en stor mängd papper, kuvert och porto – och administration.</w:t>
      </w:r>
    </w:p>
    <w:p w:rsidR="00C45096" w:rsidRDefault="00C45096" w:rsidP="00C45096"/>
    <w:p w:rsidR="00C45096" w:rsidRDefault="00C45096" w:rsidP="00C45096">
      <w:r>
        <w:t xml:space="preserve">Som första aktör lanserar Kontek nu en API-integration som gör det enklare, snabbare och säkrare att skapa arbetsgivarintyg direkt i löneprogrammet Kontek Lön. </w:t>
      </w:r>
    </w:p>
    <w:p w:rsidR="00C45096" w:rsidRDefault="00C45096" w:rsidP="00C45096"/>
    <w:p w:rsidR="00C45096" w:rsidRDefault="00C45096" w:rsidP="00C45096">
      <w:r>
        <w:t xml:space="preserve">– I lönesystemet finns information för att skapa ett arbetsgivarintyg men det behöver i regel alltid kompletteras, och just detta underlättas nu tack vare API-integrationen, säger Susanne Bern, produktägare för löneprogrammet Kontek Lön. Med ett par enkla moment kan det nu skickas till den anställde för signering via arbetsgivarintyg.nu och därefter vidare till a-kassan – och allt under en och samma dag. </w:t>
      </w:r>
    </w:p>
    <w:p w:rsidR="00C45096" w:rsidRDefault="00C45096" w:rsidP="00C45096"/>
    <w:p w:rsidR="00C45096" w:rsidRDefault="00C45096" w:rsidP="00C45096">
      <w:pPr>
        <w:pStyle w:val="Rubrik2"/>
      </w:pPr>
      <w:r>
        <w:t>Samarbete med Sveriges a-kassor</w:t>
      </w:r>
    </w:p>
    <w:p w:rsidR="00C45096" w:rsidRDefault="00C45096" w:rsidP="00C45096">
      <w:r>
        <w:t>Funktionaliteten är framtagen i nära samarbete med Sveriges a-kassor, en intresse- och serviceorganisation som – precis som namnet antyder – arbetar för Sveriges tjugosju a-kassor.</w:t>
      </w:r>
    </w:p>
    <w:p w:rsidR="00C45096" w:rsidRDefault="00C45096" w:rsidP="00C45096"/>
    <w:p w:rsidR="00C45096" w:rsidRDefault="00C7426D" w:rsidP="00C45096">
      <w:pPr>
        <w:ind w:right="3259"/>
      </w:pPr>
      <w:r>
        <w:rPr>
          <w:noProof/>
        </w:rPr>
        <w:drawing>
          <wp:anchor distT="0" distB="0" distL="114300" distR="114300" simplePos="0" relativeHeight="251676672" behindDoc="1" locked="0" layoutInCell="1" allowOverlap="1">
            <wp:simplePos x="0" y="0"/>
            <wp:positionH relativeFrom="page">
              <wp:posOffset>4562475</wp:posOffset>
            </wp:positionH>
            <wp:positionV relativeFrom="paragraph">
              <wp:posOffset>173355</wp:posOffset>
            </wp:positionV>
            <wp:extent cx="3065780" cy="2181860"/>
            <wp:effectExtent l="0" t="0" r="1270" b="889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åkan Petersson Sveriges a-kassor.jpg"/>
                    <pic:cNvPicPr/>
                  </pic:nvPicPr>
                  <pic:blipFill rotWithShape="1">
                    <a:blip r:embed="rId10"/>
                    <a:srcRect l="6397"/>
                    <a:stretch/>
                  </pic:blipFill>
                  <pic:spPr bwMode="auto">
                    <a:xfrm>
                      <a:off x="0" y="0"/>
                      <a:ext cx="3065780" cy="2181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8720" behindDoc="0" locked="0" layoutInCell="1" allowOverlap="1">
                <wp:simplePos x="0" y="0"/>
                <wp:positionH relativeFrom="page">
                  <wp:align>right</wp:align>
                </wp:positionH>
                <wp:positionV relativeFrom="paragraph">
                  <wp:posOffset>2354580</wp:posOffset>
                </wp:positionV>
                <wp:extent cx="2533650" cy="590550"/>
                <wp:effectExtent l="0" t="0" r="19050" b="1905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90550"/>
                        </a:xfrm>
                        <a:prstGeom prst="rect">
                          <a:avLst/>
                        </a:prstGeom>
                        <a:solidFill>
                          <a:srgbClr val="FFFFFF"/>
                        </a:solidFill>
                        <a:ln w="9525">
                          <a:solidFill>
                            <a:schemeClr val="bg1"/>
                          </a:solidFill>
                          <a:miter lim="800000"/>
                          <a:headEnd/>
                          <a:tailEnd/>
                        </a:ln>
                      </wps:spPr>
                      <wps:txbx>
                        <w:txbxContent>
                          <w:p w:rsidR="00DD1C3B" w:rsidRDefault="00C45096" w:rsidP="00DD1C3B">
                            <w:pPr>
                              <w:jc w:val="center"/>
                              <w:rPr>
                                <w:sz w:val="18"/>
                                <w:szCs w:val="18"/>
                              </w:rPr>
                            </w:pPr>
                            <w:r w:rsidRPr="00C45096">
                              <w:rPr>
                                <w:sz w:val="18"/>
                                <w:szCs w:val="18"/>
                              </w:rPr>
                              <w:t>Håkan Petersson, produktägare för arbetsgivarintyg.nu på</w:t>
                            </w:r>
                          </w:p>
                          <w:p w:rsidR="00C45096" w:rsidRPr="00C45096" w:rsidRDefault="00C45096" w:rsidP="00DD1C3B">
                            <w:pPr>
                              <w:jc w:val="center"/>
                              <w:rPr>
                                <w:sz w:val="18"/>
                                <w:szCs w:val="18"/>
                              </w:rPr>
                            </w:pPr>
                            <w:r w:rsidRPr="00C45096">
                              <w:rPr>
                                <w:sz w:val="18"/>
                                <w:szCs w:val="18"/>
                              </w:rPr>
                              <w:t>Sveriges a-kassor.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8.3pt;margin-top:185.4pt;width:199.5pt;height:46.5pt;z-index:2516787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" strokecolor="white [3212]">
                <v:textbox>
                  <w:txbxContent>
                    <w:p w:rsidR="00DD1C3B" w:rsidRDefault="00C45096" w:rsidP="00DD1C3B">
                      <w:pPr>
                        <w:jc w:val="center"/>
                        <w:rPr>
                          <w:sz w:val="18"/>
                          <w:szCs w:val="18"/>
                        </w:rPr>
                      </w:pPr>
                      <w:r w:rsidRPr="00C45096">
                        <w:rPr>
                          <w:sz w:val="18"/>
                          <w:szCs w:val="18"/>
                        </w:rPr>
                        <w:t>Håkan Petersson, produktägare för arbetsgivarintyg.nu på</w:t>
                      </w:r>
                    </w:p>
                    <w:p w:rsidR="00C45096" w:rsidRPr="00C45096" w:rsidRDefault="00C45096" w:rsidP="00DD1C3B">
                      <w:pPr>
                        <w:jc w:val="center"/>
                        <w:rPr>
                          <w:sz w:val="18"/>
                          <w:szCs w:val="18"/>
                        </w:rPr>
                      </w:pPr>
                      <w:r w:rsidRPr="00C45096">
                        <w:rPr>
                          <w:sz w:val="18"/>
                          <w:szCs w:val="18"/>
                        </w:rPr>
                        <w:t>Sveriges a-kassor.</w:t>
                      </w:r>
                    </w:p>
                  </w:txbxContent>
                </v:textbox>
                <w10:wrap type="square" anchorx="page"/>
              </v:shape>
            </w:pict>
          </mc:Fallback>
        </mc:AlternateContent>
      </w:r>
      <w:r w:rsidR="00C45096">
        <w:t xml:space="preserve">– A-kassorna såg ett tydligt behov att förenkla processen kring arbets-givarintyg, och det föll sig naturligt att arbeta aktivt för en digitalisering. Kontek har sett värdet av detta för sina användare, och utvecklade ett API som har kopplats till oss och till arbets-givarintyg.nu. Tillsammans kommer vi nu att underlätta för alla inblandade: arbetsgivaren, arbetstagaren och a-kassan, säger Håkan Petersson, produktägare för arbetsgivarintyg.nu på Sveriges a-kassor. </w:t>
      </w:r>
    </w:p>
    <w:p w:rsidR="00C45096" w:rsidRDefault="00C45096" w:rsidP="00C45096"/>
    <w:p w:rsidR="00C45096" w:rsidRDefault="00C45096" w:rsidP="00C45096">
      <w:pPr>
        <w:pStyle w:val="Rubrik2"/>
      </w:pPr>
      <w:r>
        <w:t>Digitalisering och effektivisering</w:t>
      </w:r>
    </w:p>
    <w:p w:rsidR="00C45096" w:rsidRDefault="00C45096" w:rsidP="00C45096">
      <w:r>
        <w:t xml:space="preserve">Jämfört med att, som idag, skriva ut arbetsgivarintyget på papper, posta det till den anställde, som sedan ska posta intyget vidare till sin </w:t>
      </w:r>
      <w:r>
        <w:lastRenderedPageBreak/>
        <w:t>a-kassa så effektiviseras processen nu avsevärt. Dessutom är det mycket som ska stämma och enligt Sveriges a-kassor är så många som 70 procent felaktiga, vilket ger onödig administration och förseningar som resultat.</w:t>
      </w:r>
    </w:p>
    <w:p w:rsidR="00C45096" w:rsidRDefault="00C45096" w:rsidP="00C45096"/>
    <w:p w:rsidR="00C45096" w:rsidRDefault="00C45096" w:rsidP="00C45096">
      <w:r>
        <w:t xml:space="preserve">– Trots att mycket information finns i lönesystemet så är det inte ovanligt att arbetsgivarintyget saknar rätt uppgifter och behöver kompletteras. Risken för detta minskar med Konteks API-integration, fortsätter Håkan Petersson. </w:t>
      </w:r>
    </w:p>
    <w:p w:rsidR="00C45096" w:rsidRDefault="00C45096" w:rsidP="00C45096"/>
    <w:p w:rsidR="00DD1C3B" w:rsidRDefault="00DD1C3B" w:rsidP="00DD1C3B">
      <w:pPr>
        <w:pStyle w:val="Rubrik2"/>
      </w:pPr>
      <w:r>
        <w:t>Fortsatt fokus på digitalisering</w:t>
      </w:r>
    </w:p>
    <w:p w:rsidR="00C45096" w:rsidRDefault="00C45096" w:rsidP="00C45096">
      <w:r>
        <w:t>Den nya funktionen är en del av Konteks arbete med att kontinuerligt arbeta för att digitalisera och därmed underlätta kundernas lönehantering. Lanseringen sker med uppdateringen av löneprogrammet Kontek Lön i maj.</w:t>
      </w:r>
    </w:p>
    <w:p w:rsidR="00C45096" w:rsidRDefault="00C45096" w:rsidP="00C45096"/>
    <w:p w:rsidR="00C45096" w:rsidRDefault="00C45096" w:rsidP="00C45096">
      <w:r>
        <w:t xml:space="preserve">– Vi är stolta, och särskilt glada över att vi är först ut med att digitalisera just denna process, avslutar Susanne Bern. </w:t>
      </w:r>
    </w:p>
    <w:p w:rsidR="00C45096" w:rsidRDefault="00C45096" w:rsidP="00C45096"/>
    <w:p w:rsidR="00C7426D" w:rsidRDefault="00C7426D" w:rsidP="00A528CC">
      <w:pPr>
        <w:spacing w:line="276" w:lineRule="auto"/>
        <w:ind w:right="567"/>
        <w:rPr>
          <w:rFonts w:eastAsia="Times New Roman"/>
          <w:b/>
          <w:color w:val="auto"/>
          <w:szCs w:val="22"/>
          <w:lang w:eastAsia="ja-JP"/>
        </w:rPr>
      </w:pPr>
    </w:p>
    <w:p w:rsidR="00C7426D" w:rsidRDefault="00C7426D" w:rsidP="00A528CC">
      <w:pPr>
        <w:spacing w:line="276" w:lineRule="auto"/>
        <w:ind w:right="567"/>
        <w:rPr>
          <w:rFonts w:eastAsia="Times New Roman"/>
          <w:b/>
          <w:color w:val="auto"/>
          <w:szCs w:val="22"/>
          <w:lang w:eastAsia="ja-JP"/>
        </w:rPr>
      </w:pPr>
    </w:p>
    <w:p w:rsidR="00A528CC" w:rsidRPr="00A528CC" w:rsidRDefault="00C7426D" w:rsidP="00A528CC">
      <w:pPr>
        <w:spacing w:line="276" w:lineRule="auto"/>
        <w:ind w:right="567"/>
        <w:rPr>
          <w:rFonts w:eastAsia="Times New Roman"/>
          <w:b/>
          <w:color w:val="auto"/>
          <w:szCs w:val="22"/>
          <w:lang w:eastAsia="ja-JP"/>
        </w:rPr>
      </w:pPr>
      <w:r>
        <w:rPr>
          <w:rFonts w:eastAsia="Times New Roman"/>
          <w:b/>
          <w:color w:val="auto"/>
          <w:szCs w:val="22"/>
          <w:lang w:eastAsia="ja-JP"/>
        </w:rPr>
        <w:t>F</w:t>
      </w:r>
      <w:r w:rsidR="00A528CC" w:rsidRPr="00A528CC">
        <w:rPr>
          <w:rFonts w:eastAsia="Times New Roman"/>
          <w:b/>
          <w:color w:val="auto"/>
          <w:szCs w:val="22"/>
          <w:lang w:eastAsia="ja-JP"/>
        </w:rPr>
        <w:t>ör mer information, vänligen kontakta:</w:t>
      </w:r>
    </w:p>
    <w:p w:rsidR="00A528CC" w:rsidRPr="001A5B25" w:rsidRDefault="00C805D9" w:rsidP="00A528CC">
      <w:pPr>
        <w:spacing w:line="276" w:lineRule="auto"/>
        <w:ind w:right="567"/>
        <w:rPr>
          <w:rFonts w:eastAsia="Times New Roman" w:cs="Cambria"/>
          <w:i/>
          <w:color w:val="auto"/>
          <w:sz w:val="20"/>
          <w:szCs w:val="20"/>
          <w:lang w:eastAsia="ja-JP"/>
        </w:rPr>
      </w:pPr>
      <w:r>
        <w:rPr>
          <w:rFonts w:eastAsia="Times New Roman" w:cs="Cambria"/>
          <w:i/>
          <w:color w:val="auto"/>
          <w:sz w:val="20"/>
          <w:szCs w:val="20"/>
          <w:lang w:eastAsia="ja-JP"/>
        </w:rPr>
        <w:t xml:space="preserve">Maria </w:t>
      </w:r>
      <w:r w:rsidR="00A528CC" w:rsidRPr="001A5B25">
        <w:rPr>
          <w:rFonts w:eastAsia="Times New Roman" w:cs="Cambria"/>
          <w:i/>
          <w:color w:val="auto"/>
          <w:sz w:val="20"/>
          <w:szCs w:val="20"/>
          <w:lang w:eastAsia="ja-JP"/>
        </w:rPr>
        <w:t xml:space="preserve">Ericsson, vd på Kontek </w:t>
      </w:r>
    </w:p>
    <w:p w:rsidR="00A528CC" w:rsidRPr="001A5B25" w:rsidRDefault="00A528CC" w:rsidP="00A528CC">
      <w:pPr>
        <w:spacing w:line="276" w:lineRule="auto"/>
        <w:ind w:right="567"/>
        <w:rPr>
          <w:rFonts w:eastAsia="Times New Roman" w:cs="Cambria"/>
          <w:i/>
          <w:color w:val="0000FF"/>
          <w:sz w:val="20"/>
          <w:szCs w:val="20"/>
          <w:u w:val="single"/>
          <w:lang w:eastAsia="ja-JP"/>
        </w:rPr>
      </w:pPr>
      <w:r w:rsidRPr="001A5B25">
        <w:rPr>
          <w:rFonts w:eastAsia="Times New Roman" w:cs="Cambria"/>
          <w:i/>
          <w:sz w:val="20"/>
          <w:szCs w:val="20"/>
          <w:shd w:val="clear" w:color="auto" w:fill="FFFFFF"/>
          <w:lang w:eastAsia="ja-JP"/>
        </w:rPr>
        <w:t xml:space="preserve">070-269 77 41, </w:t>
      </w:r>
      <w:hyperlink r:id="rId11" w:history="1">
        <w:r w:rsidRPr="001A5B25">
          <w:rPr>
            <w:rFonts w:eastAsia="Times New Roman" w:cs="Cambria"/>
            <w:i/>
            <w:color w:val="0000FF"/>
            <w:sz w:val="20"/>
            <w:szCs w:val="20"/>
            <w:u w:val="single"/>
            <w:lang w:eastAsia="ja-JP"/>
          </w:rPr>
          <w:t>maria.ericsson@kontek.se</w:t>
        </w:r>
      </w:hyperlink>
    </w:p>
    <w:p w:rsidR="00A528CC" w:rsidRPr="001A5B25" w:rsidRDefault="00A528CC" w:rsidP="00A528CC">
      <w:pPr>
        <w:spacing w:line="276" w:lineRule="auto"/>
        <w:ind w:right="567"/>
        <w:rPr>
          <w:rFonts w:eastAsia="Times New Roman" w:cs="Cambria"/>
          <w:i/>
          <w:color w:val="0000FF"/>
          <w:sz w:val="20"/>
          <w:szCs w:val="20"/>
          <w:u w:val="single"/>
          <w:lang w:eastAsia="ja-JP"/>
        </w:rPr>
      </w:pPr>
    </w:p>
    <w:p w:rsidR="001B45B4" w:rsidRPr="001A5B25" w:rsidRDefault="006F7116" w:rsidP="001B45B4">
      <w:pPr>
        <w:spacing w:line="276" w:lineRule="auto"/>
        <w:ind w:right="567"/>
        <w:rPr>
          <w:rFonts w:eastAsia="Times New Roman" w:cs="Cambria"/>
          <w:i/>
          <w:color w:val="auto"/>
          <w:sz w:val="20"/>
          <w:szCs w:val="20"/>
          <w:lang w:eastAsia="ja-JP"/>
        </w:rPr>
      </w:pPr>
      <w:r>
        <w:rPr>
          <w:rFonts w:eastAsia="Times New Roman" w:cs="Cambria"/>
          <w:i/>
          <w:color w:val="auto"/>
          <w:sz w:val="20"/>
          <w:szCs w:val="20"/>
          <w:lang w:eastAsia="ja-JP"/>
        </w:rPr>
        <w:t>Lotta Tagesson, marknadsansvarig på Kontek</w:t>
      </w:r>
    </w:p>
    <w:p w:rsidR="001B45B4" w:rsidRPr="001A5B25" w:rsidRDefault="001B45B4" w:rsidP="001B45B4">
      <w:pPr>
        <w:spacing w:line="276" w:lineRule="auto"/>
        <w:ind w:right="567"/>
        <w:rPr>
          <w:rFonts w:eastAsia="Times New Roman" w:cs="Cambria"/>
          <w:i/>
          <w:color w:val="auto"/>
          <w:sz w:val="20"/>
          <w:szCs w:val="20"/>
          <w:lang w:eastAsia="ja-JP"/>
        </w:rPr>
      </w:pPr>
      <w:r w:rsidRPr="001A5B25">
        <w:rPr>
          <w:rFonts w:eastAsia="Times New Roman" w:cs="Cambria"/>
          <w:i/>
          <w:color w:val="auto"/>
          <w:sz w:val="20"/>
          <w:szCs w:val="20"/>
          <w:lang w:eastAsia="ja-JP"/>
        </w:rPr>
        <w:t>070-</w:t>
      </w:r>
      <w:r w:rsidR="006F7116">
        <w:rPr>
          <w:rFonts w:eastAsia="Times New Roman" w:cs="Cambria"/>
          <w:i/>
          <w:color w:val="auto"/>
          <w:sz w:val="20"/>
          <w:szCs w:val="20"/>
          <w:lang w:eastAsia="ja-JP"/>
        </w:rPr>
        <w:t>890 17 60</w:t>
      </w:r>
      <w:r w:rsidRPr="001A5B25">
        <w:rPr>
          <w:rFonts w:eastAsia="Times New Roman" w:cs="Cambria"/>
          <w:i/>
          <w:color w:val="auto"/>
          <w:sz w:val="20"/>
          <w:szCs w:val="20"/>
          <w:lang w:eastAsia="ja-JP"/>
        </w:rPr>
        <w:t>,</w:t>
      </w:r>
      <w:r w:rsidR="006F7116">
        <w:t xml:space="preserve"> </w:t>
      </w:r>
      <w:hyperlink r:id="rId12" w:history="1">
        <w:r w:rsidR="006F7116" w:rsidRPr="006F7116">
          <w:rPr>
            <w:rStyle w:val="Hyperlnk"/>
            <w:i/>
            <w:sz w:val="20"/>
            <w:szCs w:val="20"/>
          </w:rPr>
          <w:t>lotta.tagesson@kontek.se</w:t>
        </w:r>
      </w:hyperlink>
      <w:r w:rsidR="006F7116" w:rsidRPr="006F7116">
        <w:rPr>
          <w:i/>
          <w:sz w:val="20"/>
          <w:szCs w:val="20"/>
        </w:rPr>
        <w:t xml:space="preserve"> </w:t>
      </w:r>
      <w:r w:rsidRPr="001A5B25">
        <w:rPr>
          <w:rFonts w:eastAsia="Times New Roman" w:cs="Cambria"/>
          <w:i/>
          <w:color w:val="auto"/>
          <w:sz w:val="20"/>
          <w:szCs w:val="20"/>
          <w:lang w:eastAsia="ja-JP"/>
        </w:rPr>
        <w:t xml:space="preserve"> </w:t>
      </w:r>
    </w:p>
    <w:p w:rsidR="00A528CC" w:rsidRDefault="00A528CC" w:rsidP="00A528CC">
      <w:pPr>
        <w:spacing w:line="240" w:lineRule="auto"/>
        <w:ind w:right="567"/>
        <w:rPr>
          <w:rFonts w:eastAsia="Times New Roman"/>
          <w:b/>
          <w:bCs/>
          <w:color w:val="auto"/>
          <w:sz w:val="20"/>
          <w:szCs w:val="20"/>
          <w:lang w:eastAsia="ja-JP"/>
        </w:rPr>
      </w:pPr>
    </w:p>
    <w:p w:rsidR="00C7426D" w:rsidRDefault="00C7426D" w:rsidP="00A528CC">
      <w:pPr>
        <w:spacing w:line="240" w:lineRule="auto"/>
        <w:ind w:right="567"/>
        <w:rPr>
          <w:rFonts w:eastAsia="Times New Roman"/>
          <w:b/>
          <w:bCs/>
          <w:color w:val="auto"/>
          <w:szCs w:val="22"/>
          <w:lang w:eastAsia="ja-JP"/>
        </w:rPr>
      </w:pPr>
    </w:p>
    <w:p w:rsidR="00A528CC" w:rsidRPr="00A528CC" w:rsidRDefault="00A528CC" w:rsidP="00A528CC">
      <w:pPr>
        <w:spacing w:line="240" w:lineRule="auto"/>
        <w:ind w:right="567"/>
        <w:rPr>
          <w:rFonts w:eastAsia="Times New Roman"/>
          <w:b/>
          <w:bCs/>
          <w:color w:val="auto"/>
          <w:szCs w:val="22"/>
          <w:lang w:eastAsia="ja-JP"/>
        </w:rPr>
      </w:pPr>
      <w:r w:rsidRPr="00A528CC">
        <w:rPr>
          <w:rFonts w:eastAsia="Times New Roman"/>
          <w:b/>
          <w:bCs/>
          <w:color w:val="auto"/>
          <w:szCs w:val="22"/>
          <w:lang w:eastAsia="ja-JP"/>
        </w:rPr>
        <w:t>Kort om Kontek</w:t>
      </w:r>
    </w:p>
    <w:p w:rsidR="00981233" w:rsidRDefault="008D3BB3" w:rsidP="0072172E">
      <w:pPr>
        <w:spacing w:line="240" w:lineRule="auto"/>
        <w:ind w:right="282"/>
        <w:rPr>
          <w:rFonts w:ascii="Times New Roman" w:eastAsia="Times New Roman" w:hAnsi="Times New Roman"/>
          <w:snapToGrid w:val="0"/>
          <w:w w:val="0"/>
          <w:sz w:val="0"/>
          <w:szCs w:val="0"/>
          <w:u w:color="000000"/>
          <w:bdr w:val="none" w:sz="0" w:space="0" w:color="000000"/>
          <w:shd w:val="clear" w:color="000000" w:fill="000000"/>
          <w:lang w:val="x-none" w:eastAsia="x-none" w:bidi="x-none"/>
        </w:rPr>
      </w:pPr>
      <w:r>
        <w:rPr>
          <w:rFonts w:eastAsia="Times New Roman"/>
          <w:i/>
          <w:color w:val="auto"/>
          <w:sz w:val="20"/>
          <w:szCs w:val="20"/>
          <w:lang w:eastAsia="ja-JP"/>
        </w:rPr>
        <w:t>Kontek är ett</w:t>
      </w:r>
      <w:r w:rsidR="00A528CC" w:rsidRPr="00A528CC">
        <w:rPr>
          <w:rFonts w:eastAsia="Times New Roman"/>
          <w:i/>
          <w:color w:val="auto"/>
          <w:sz w:val="20"/>
          <w:szCs w:val="20"/>
          <w:lang w:eastAsia="ja-JP"/>
        </w:rPr>
        <w:t xml:space="preserve"> av Sveriges ledande specialistbolag inom löneadministration. Företaget erbjuder både outsourcing och programvara för lönehantering till små och medelstora företag samt utbildningar, konsultation och andra löneadministrativa tjänster. </w:t>
      </w:r>
      <w:r w:rsidR="00C801EB">
        <w:rPr>
          <w:rFonts w:eastAsia="Times New Roman"/>
          <w:i/>
          <w:color w:val="auto"/>
          <w:sz w:val="20"/>
          <w:szCs w:val="20"/>
          <w:lang w:eastAsia="ja-JP"/>
        </w:rPr>
        <w:t xml:space="preserve">Kontek är privatägt, </w:t>
      </w:r>
      <w:r w:rsidR="00183D59">
        <w:rPr>
          <w:rFonts w:eastAsia="Times New Roman"/>
          <w:i/>
          <w:color w:val="auto"/>
          <w:sz w:val="20"/>
          <w:szCs w:val="20"/>
          <w:lang w:eastAsia="ja-JP"/>
        </w:rPr>
        <w:t>har cirka 10</w:t>
      </w:r>
      <w:r w:rsidR="00A71E6A">
        <w:rPr>
          <w:rFonts w:eastAsia="Times New Roman"/>
          <w:i/>
          <w:color w:val="auto"/>
          <w:sz w:val="20"/>
          <w:szCs w:val="20"/>
          <w:lang w:eastAsia="ja-JP"/>
        </w:rPr>
        <w:t>0</w:t>
      </w:r>
      <w:r w:rsidR="00A528CC" w:rsidRPr="00A528CC">
        <w:rPr>
          <w:rFonts w:eastAsia="Times New Roman"/>
          <w:i/>
          <w:color w:val="auto"/>
          <w:sz w:val="20"/>
          <w:szCs w:val="20"/>
          <w:lang w:eastAsia="ja-JP"/>
        </w:rPr>
        <w:t xml:space="preserve"> alerta och kunniga medarbetare med kontor i Stockholm, Göteborg,</w:t>
      </w:r>
      <w:r w:rsidR="00192642">
        <w:rPr>
          <w:rFonts w:eastAsia="Times New Roman"/>
          <w:i/>
          <w:color w:val="auto"/>
          <w:sz w:val="20"/>
          <w:szCs w:val="20"/>
          <w:lang w:eastAsia="ja-JP"/>
        </w:rPr>
        <w:t xml:space="preserve"> Värnamo</w:t>
      </w:r>
      <w:r w:rsidR="00A528CC" w:rsidRPr="00A528CC">
        <w:rPr>
          <w:rFonts w:eastAsia="Times New Roman"/>
          <w:i/>
          <w:color w:val="auto"/>
          <w:sz w:val="20"/>
          <w:szCs w:val="20"/>
          <w:lang w:eastAsia="ja-JP"/>
        </w:rPr>
        <w:t xml:space="preserve"> och huvudkontor i Ljungby.</w:t>
      </w:r>
      <w:r w:rsidR="0042440D">
        <w:rPr>
          <w:rFonts w:eastAsia="Times New Roman"/>
          <w:i/>
          <w:color w:val="auto"/>
          <w:sz w:val="20"/>
          <w:szCs w:val="20"/>
          <w:lang w:eastAsia="ja-JP"/>
        </w:rPr>
        <w:t xml:space="preserve"> Läs mer på </w:t>
      </w:r>
      <w:hyperlink r:id="rId13" w:history="1">
        <w:r w:rsidR="0042440D" w:rsidRPr="00F0360A">
          <w:rPr>
            <w:rStyle w:val="Hyperlnk"/>
            <w:rFonts w:eastAsia="Times New Roman"/>
            <w:i/>
            <w:sz w:val="20"/>
            <w:szCs w:val="20"/>
            <w:lang w:eastAsia="ja-JP"/>
          </w:rPr>
          <w:t>www.kontek.se</w:t>
        </w:r>
      </w:hyperlink>
      <w:r w:rsidR="0042440D">
        <w:rPr>
          <w:rFonts w:eastAsia="Times New Roman"/>
          <w:i/>
          <w:color w:val="auto"/>
          <w:sz w:val="20"/>
          <w:szCs w:val="20"/>
          <w:lang w:eastAsia="ja-JP"/>
        </w:rPr>
        <w:t>.</w:t>
      </w:r>
      <w:r w:rsidR="00CB67CB" w:rsidRPr="00CB67CB">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p>
    <w:p w:rsidR="00FF6CFC" w:rsidRDefault="00FF6CFC" w:rsidP="0072172E">
      <w:pPr>
        <w:spacing w:line="240" w:lineRule="auto"/>
        <w:ind w:right="282"/>
        <w:rPr>
          <w:rFonts w:ascii="Times New Roman" w:eastAsia="Times New Roman" w:hAnsi="Times New Roman"/>
          <w:snapToGrid w:val="0"/>
          <w:w w:val="0"/>
          <w:sz w:val="0"/>
          <w:szCs w:val="0"/>
          <w:u w:color="000000"/>
          <w:bdr w:val="none" w:sz="0" w:space="0" w:color="000000"/>
          <w:shd w:val="clear" w:color="000000" w:fill="000000"/>
          <w:lang w:val="x-none" w:eastAsia="x-none" w:bidi="x-none"/>
        </w:rPr>
      </w:pPr>
    </w:p>
    <w:p w:rsidR="00FF6CFC" w:rsidRPr="00FF6CFC" w:rsidRDefault="00FF6CFC" w:rsidP="00FF6CFC">
      <w:pPr>
        <w:rPr>
          <w:b/>
          <w:szCs w:val="22"/>
        </w:rPr>
      </w:pPr>
    </w:p>
    <w:p w:rsidR="00FF6CFC" w:rsidRPr="00FF6CFC" w:rsidRDefault="00FF6CFC" w:rsidP="00FF6CFC">
      <w:pPr>
        <w:rPr>
          <w:b/>
          <w:szCs w:val="22"/>
        </w:rPr>
      </w:pPr>
      <w:r w:rsidRPr="00FF6CFC">
        <w:rPr>
          <w:b/>
          <w:szCs w:val="22"/>
        </w:rPr>
        <w:t>Kort om Sveriges a-kassor</w:t>
      </w:r>
    </w:p>
    <w:p w:rsidR="00FF6CFC" w:rsidRPr="00A528CC" w:rsidRDefault="00FF6CFC" w:rsidP="00A7032B">
      <w:pPr>
        <w:spacing w:line="240" w:lineRule="auto"/>
        <w:rPr>
          <w:rFonts w:eastAsia="Times New Roman" w:cs="Arial"/>
          <w:color w:val="auto"/>
          <w:sz w:val="20"/>
          <w:szCs w:val="20"/>
          <w:lang w:eastAsia="ja-JP"/>
        </w:rPr>
      </w:pPr>
      <w:r w:rsidRPr="00C45096">
        <w:rPr>
          <w:i/>
          <w:sz w:val="20"/>
          <w:szCs w:val="20"/>
        </w:rPr>
        <w:t>Sveriges a-kassor är Sveriges 27 a-kassors gemensamma service- och intresseorganisation. Uppdraget är att hjälpa a-kassorna med bland annat IT-</w:t>
      </w:r>
      <w:r w:rsidRPr="00C45096">
        <w:rPr>
          <w:i/>
          <w:sz w:val="20"/>
          <w:szCs w:val="20"/>
        </w:rPr>
        <w:lastRenderedPageBreak/>
        <w:t>utveckling, utbildning och opinionsbildning samt att underlätta för a-kassorna att administrera arbetslöshetsförsäkringen på ett så snabbt och effektivt sätt som möjligt</w:t>
      </w:r>
      <w:r>
        <w:rPr>
          <w:i/>
          <w:sz w:val="20"/>
          <w:szCs w:val="20"/>
        </w:rPr>
        <w:t>.</w:t>
      </w:r>
      <w:r w:rsidRPr="00C45096">
        <w:rPr>
          <w:i/>
          <w:sz w:val="20"/>
          <w:szCs w:val="20"/>
        </w:rPr>
        <w:t xml:space="preserve"> </w:t>
      </w:r>
    </w:p>
    <w:sectPr w:rsidR="00FF6CFC" w:rsidRPr="00A528CC" w:rsidSect="004C13CB">
      <w:headerReference w:type="even" r:id="rId14"/>
      <w:headerReference w:type="default" r:id="rId15"/>
      <w:footerReference w:type="even" r:id="rId16"/>
      <w:footerReference w:type="default" r:id="rId17"/>
      <w:headerReference w:type="first" r:id="rId18"/>
      <w:type w:val="continuous"/>
      <w:pgSz w:w="11900" w:h="16840"/>
      <w:pgMar w:top="2835" w:right="1695" w:bottom="1985"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4297" w:rsidRDefault="004D4297" w:rsidP="005C344A">
      <w:r>
        <w:separator/>
      </w:r>
    </w:p>
  </w:endnote>
  <w:endnote w:type="continuationSeparator" w:id="0">
    <w:p w:rsidR="004D4297" w:rsidRDefault="004D4297" w:rsidP="005C3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dobe Garamond Pro">
    <w:altName w:val="Times New Roman"/>
    <w:charset w:val="00"/>
    <w:family w:val="auto"/>
    <w:pitch w:val="variable"/>
    <w:sig w:usb0="00000001"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venir Medium">
    <w:charset w:val="00"/>
    <w:family w:val="auto"/>
    <w:pitch w:val="variable"/>
    <w:sig w:usb0="800000AF" w:usb1="5000204A" w:usb2="00000000" w:usb3="00000000" w:csb0="0000009B" w:csb1="00000000"/>
  </w:font>
  <w:font w:name="Avenir Black">
    <w:altName w:val="Andale Mono"/>
    <w:charset w:val="00"/>
    <w:family w:val="auto"/>
    <w:pitch w:val="variable"/>
    <w:sig w:usb0="00000001"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Lucida Grande">
    <w:charset w:val="00"/>
    <w:family w:val="auto"/>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5000" w:type="pct"/>
      <w:tblLook w:val="04A0" w:firstRow="1" w:lastRow="0" w:firstColumn="1" w:lastColumn="0" w:noHBand="0" w:noVBand="1"/>
    </w:tblPr>
    <w:tblGrid>
      <w:gridCol w:w="3442"/>
      <w:gridCol w:w="1269"/>
      <w:gridCol w:w="3442"/>
    </w:tblGrid>
    <w:tr w:rsidR="00B303E1" w:rsidTr="00A528CC">
      <w:trPr>
        <w:trHeight w:val="151"/>
      </w:trPr>
      <w:tc>
        <w:tcPr>
          <w:tcW w:w="2250" w:type="pct"/>
          <w:tcBorders>
            <w:top w:val="nil"/>
            <w:left w:val="nil"/>
            <w:bottom w:val="single" w:sz="4" w:space="0" w:color="4F81BD"/>
            <w:right w:val="nil"/>
          </w:tcBorders>
        </w:tcPr>
        <w:p w:rsidR="00B303E1" w:rsidRPr="00A528CC" w:rsidRDefault="00B303E1">
          <w:pPr>
            <w:pStyle w:val="Sidhuvud"/>
            <w:spacing w:line="276" w:lineRule="auto"/>
            <w:rPr>
              <w:rFonts w:ascii="Calibri" w:eastAsia="Times New Roman" w:hAnsi="Calibri"/>
              <w:b/>
              <w:bCs/>
              <w:color w:val="4F81BD"/>
            </w:rPr>
          </w:pPr>
        </w:p>
      </w:tc>
      <w:tc>
        <w:tcPr>
          <w:tcW w:w="500" w:type="pct"/>
          <w:vMerge w:val="restart"/>
          <w:noWrap/>
          <w:vAlign w:val="center"/>
          <w:hideMark/>
        </w:tcPr>
        <w:p w:rsidR="00B303E1" w:rsidRPr="00A528CC" w:rsidRDefault="005F1EAE">
          <w:pPr>
            <w:pStyle w:val="Ingetavstnd"/>
            <w:spacing w:line="276" w:lineRule="auto"/>
            <w:rPr>
              <w:rFonts w:ascii="Calibri" w:hAnsi="Calibri"/>
              <w:color w:val="365F91"/>
            </w:rPr>
          </w:pPr>
          <w:sdt>
            <w:sdtPr>
              <w:rPr>
                <w:rFonts w:ascii="Cambria" w:hAnsi="Cambria"/>
                <w:color w:val="365F91"/>
              </w:rPr>
              <w:id w:val="169763426"/>
              <w:temporary/>
              <w:showingPlcHdr/>
            </w:sdtPr>
            <w:sdtEndPr/>
            <w:sdtContent>
              <w:r w:rsidR="00B303E1" w:rsidRPr="00A528CC">
                <w:rPr>
                  <w:rFonts w:ascii="Cambria" w:hAnsi="Cambria"/>
                  <w:color w:val="365F91"/>
                </w:rPr>
                <w:t>[Skriv text]</w:t>
              </w:r>
            </w:sdtContent>
          </w:sdt>
        </w:p>
      </w:tc>
      <w:tc>
        <w:tcPr>
          <w:tcW w:w="2250" w:type="pct"/>
          <w:tcBorders>
            <w:top w:val="nil"/>
            <w:left w:val="nil"/>
            <w:bottom w:val="single" w:sz="4" w:space="0" w:color="4F81BD"/>
            <w:right w:val="nil"/>
          </w:tcBorders>
        </w:tcPr>
        <w:p w:rsidR="00B303E1" w:rsidRPr="00A528CC" w:rsidRDefault="00B303E1">
          <w:pPr>
            <w:pStyle w:val="Sidhuvud"/>
            <w:spacing w:line="276" w:lineRule="auto"/>
            <w:rPr>
              <w:rFonts w:ascii="Calibri" w:eastAsia="Times New Roman" w:hAnsi="Calibri"/>
              <w:b/>
              <w:bCs/>
              <w:color w:val="4F81BD"/>
            </w:rPr>
          </w:pPr>
        </w:p>
      </w:tc>
    </w:tr>
    <w:tr w:rsidR="00B303E1" w:rsidTr="00A528CC">
      <w:trPr>
        <w:trHeight w:val="150"/>
      </w:trPr>
      <w:tc>
        <w:tcPr>
          <w:tcW w:w="2250" w:type="pct"/>
          <w:tcBorders>
            <w:top w:val="single" w:sz="4" w:space="0" w:color="4F81BD"/>
            <w:left w:val="nil"/>
            <w:bottom w:val="nil"/>
            <w:right w:val="nil"/>
          </w:tcBorders>
        </w:tcPr>
        <w:p w:rsidR="00B303E1" w:rsidRPr="00A528CC" w:rsidRDefault="00B303E1">
          <w:pPr>
            <w:pStyle w:val="Sidhuvud"/>
            <w:spacing w:line="276" w:lineRule="auto"/>
            <w:rPr>
              <w:rFonts w:ascii="Calibri" w:eastAsia="Times New Roman" w:hAnsi="Calibri"/>
              <w:b/>
              <w:bCs/>
              <w:color w:val="4F81BD"/>
            </w:rPr>
          </w:pPr>
        </w:p>
      </w:tc>
      <w:tc>
        <w:tcPr>
          <w:tcW w:w="0" w:type="auto"/>
          <w:vMerge/>
          <w:vAlign w:val="center"/>
          <w:hideMark/>
        </w:tcPr>
        <w:p w:rsidR="00B303E1" w:rsidRPr="00A528CC" w:rsidRDefault="00B303E1">
          <w:pPr>
            <w:rPr>
              <w:rFonts w:ascii="Calibri" w:hAnsi="Calibri"/>
              <w:color w:val="365F91"/>
              <w:szCs w:val="22"/>
            </w:rPr>
          </w:pPr>
        </w:p>
      </w:tc>
      <w:tc>
        <w:tcPr>
          <w:tcW w:w="2250" w:type="pct"/>
          <w:tcBorders>
            <w:top w:val="single" w:sz="4" w:space="0" w:color="4F81BD"/>
            <w:left w:val="nil"/>
            <w:bottom w:val="nil"/>
            <w:right w:val="nil"/>
          </w:tcBorders>
        </w:tcPr>
        <w:p w:rsidR="00B303E1" w:rsidRPr="00A528CC" w:rsidRDefault="00B303E1">
          <w:pPr>
            <w:pStyle w:val="Sidhuvud"/>
            <w:spacing w:line="276" w:lineRule="auto"/>
            <w:rPr>
              <w:rFonts w:ascii="Calibri" w:eastAsia="Times New Roman" w:hAnsi="Calibri"/>
              <w:b/>
              <w:bCs/>
              <w:color w:val="4F81BD"/>
            </w:rPr>
          </w:pPr>
        </w:p>
      </w:tc>
    </w:tr>
  </w:tbl>
  <w:p w:rsidR="00B303E1" w:rsidRDefault="00B303E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03E1" w:rsidRDefault="00B303E1">
    <w:pPr>
      <w:pStyle w:val="Sidfot"/>
    </w:pPr>
    <w:r>
      <w:rPr>
        <w:noProof/>
      </w:rPr>
      <w:drawing>
        <wp:anchor distT="0" distB="0" distL="114300" distR="114300" simplePos="0" relativeHeight="251660288" behindDoc="1" locked="0" layoutInCell="1" allowOverlap="1">
          <wp:simplePos x="0" y="0"/>
          <wp:positionH relativeFrom="column">
            <wp:posOffset>-1453515</wp:posOffset>
          </wp:positionH>
          <wp:positionV relativeFrom="paragraph">
            <wp:posOffset>-170815</wp:posOffset>
          </wp:positionV>
          <wp:extent cx="7560000" cy="388591"/>
          <wp:effectExtent l="0" t="0" r="0" b="0"/>
          <wp:wrapNone/>
          <wp:docPr id="199" name="Bildobjekt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den fot.png"/>
                  <pic:cNvPicPr/>
                </pic:nvPicPr>
                <pic:blipFill>
                  <a:blip r:embed="rId1">
                    <a:extLst>
                      <a:ext uri="{28A0092B-C50C-407E-A947-70E740481C1C}">
                        <a14:useLocalDpi xmlns:a14="http://schemas.microsoft.com/office/drawing/2010/main" val="0"/>
                      </a:ext>
                    </a:extLst>
                  </a:blip>
                  <a:stretch>
                    <a:fillRect/>
                  </a:stretch>
                </pic:blipFill>
                <pic:spPr>
                  <a:xfrm>
                    <a:off x="0" y="0"/>
                    <a:ext cx="7560000" cy="388591"/>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4297" w:rsidRDefault="004D4297" w:rsidP="005C344A">
      <w:r>
        <w:separator/>
      </w:r>
    </w:p>
  </w:footnote>
  <w:footnote w:type="continuationSeparator" w:id="0">
    <w:p w:rsidR="004D4297" w:rsidRDefault="004D4297" w:rsidP="005C34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4937" w:type="pct"/>
      <w:tblLook w:val="04A0" w:firstRow="1" w:lastRow="0" w:firstColumn="1" w:lastColumn="0" w:noHBand="0" w:noVBand="1"/>
    </w:tblPr>
    <w:tblGrid>
      <w:gridCol w:w="3479"/>
      <w:gridCol w:w="1269"/>
      <w:gridCol w:w="3302"/>
    </w:tblGrid>
    <w:tr w:rsidR="00B303E1" w:rsidRPr="008E0D90" w:rsidTr="00A528CC">
      <w:trPr>
        <w:trHeight w:val="151"/>
      </w:trPr>
      <w:tc>
        <w:tcPr>
          <w:tcW w:w="2389" w:type="pct"/>
          <w:tcBorders>
            <w:top w:val="nil"/>
            <w:left w:val="nil"/>
            <w:bottom w:val="single" w:sz="4" w:space="0" w:color="4F81BD"/>
            <w:right w:val="nil"/>
          </w:tcBorders>
        </w:tcPr>
        <w:p w:rsidR="00B303E1" w:rsidRPr="00A528CC" w:rsidRDefault="00B303E1">
          <w:pPr>
            <w:pStyle w:val="Sidhuvud"/>
            <w:spacing w:line="276" w:lineRule="auto"/>
            <w:rPr>
              <w:rFonts w:ascii="Cambria" w:eastAsia="Times New Roman" w:hAnsi="Cambria"/>
              <w:b/>
              <w:bCs/>
              <w:color w:val="4F81BD"/>
            </w:rPr>
          </w:pPr>
        </w:p>
      </w:tc>
      <w:tc>
        <w:tcPr>
          <w:tcW w:w="333" w:type="pct"/>
          <w:vMerge w:val="restart"/>
          <w:noWrap/>
          <w:vAlign w:val="center"/>
          <w:hideMark/>
        </w:tcPr>
        <w:p w:rsidR="00B303E1" w:rsidRPr="00A528CC" w:rsidRDefault="005F1EAE">
          <w:pPr>
            <w:pStyle w:val="Ingetavstnd"/>
            <w:rPr>
              <w:rFonts w:ascii="Cambria" w:hAnsi="Cambria"/>
              <w:color w:val="4F81BD"/>
              <w:szCs w:val="20"/>
            </w:rPr>
          </w:pPr>
          <w:sdt>
            <w:sdtPr>
              <w:rPr>
                <w:rFonts w:ascii="Cambria" w:hAnsi="Cambria"/>
                <w:color w:val="4F81BD"/>
              </w:rPr>
              <w:id w:val="-512309188"/>
              <w:temporary/>
              <w:showingPlcHdr/>
            </w:sdtPr>
            <w:sdtEndPr/>
            <w:sdtContent>
              <w:r w:rsidR="00B303E1" w:rsidRPr="00A528CC">
                <w:rPr>
                  <w:rFonts w:ascii="Cambria" w:hAnsi="Cambria"/>
                  <w:color w:val="4F81BD"/>
                </w:rPr>
                <w:t>[Skriv text]</w:t>
              </w:r>
            </w:sdtContent>
          </w:sdt>
        </w:p>
      </w:tc>
      <w:tc>
        <w:tcPr>
          <w:tcW w:w="2278" w:type="pct"/>
          <w:tcBorders>
            <w:top w:val="nil"/>
            <w:left w:val="nil"/>
            <w:bottom w:val="single" w:sz="4" w:space="0" w:color="4F81BD"/>
            <w:right w:val="nil"/>
          </w:tcBorders>
        </w:tcPr>
        <w:p w:rsidR="00B303E1" w:rsidRPr="00A528CC" w:rsidRDefault="00B303E1">
          <w:pPr>
            <w:pStyle w:val="Sidhuvud"/>
            <w:spacing w:line="276" w:lineRule="auto"/>
            <w:rPr>
              <w:rFonts w:ascii="Cambria" w:eastAsia="Times New Roman" w:hAnsi="Cambria"/>
              <w:b/>
              <w:bCs/>
              <w:color w:val="4F81BD"/>
            </w:rPr>
          </w:pPr>
        </w:p>
      </w:tc>
    </w:tr>
    <w:tr w:rsidR="00B303E1" w:rsidRPr="008E0D90" w:rsidTr="00A528CC">
      <w:trPr>
        <w:trHeight w:val="150"/>
      </w:trPr>
      <w:tc>
        <w:tcPr>
          <w:tcW w:w="2389" w:type="pct"/>
          <w:tcBorders>
            <w:top w:val="single" w:sz="4" w:space="0" w:color="4F81BD"/>
            <w:left w:val="nil"/>
            <w:bottom w:val="nil"/>
            <w:right w:val="nil"/>
          </w:tcBorders>
        </w:tcPr>
        <w:p w:rsidR="00B303E1" w:rsidRPr="00A528CC" w:rsidRDefault="00B303E1">
          <w:pPr>
            <w:pStyle w:val="Sidhuvud"/>
            <w:spacing w:line="276" w:lineRule="auto"/>
            <w:rPr>
              <w:rFonts w:ascii="Cambria" w:eastAsia="Times New Roman" w:hAnsi="Cambria"/>
              <w:b/>
              <w:bCs/>
              <w:color w:val="4F81BD"/>
            </w:rPr>
          </w:pPr>
        </w:p>
      </w:tc>
      <w:tc>
        <w:tcPr>
          <w:tcW w:w="0" w:type="auto"/>
          <w:vMerge/>
          <w:vAlign w:val="center"/>
          <w:hideMark/>
        </w:tcPr>
        <w:p w:rsidR="00B303E1" w:rsidRPr="00A528CC" w:rsidRDefault="00B303E1">
          <w:pPr>
            <w:rPr>
              <w:rFonts w:ascii="Cambria" w:hAnsi="Cambria"/>
              <w:color w:val="4F81BD"/>
              <w:szCs w:val="22"/>
            </w:rPr>
          </w:pPr>
        </w:p>
      </w:tc>
      <w:tc>
        <w:tcPr>
          <w:tcW w:w="2278" w:type="pct"/>
          <w:tcBorders>
            <w:top w:val="single" w:sz="4" w:space="0" w:color="4F81BD"/>
            <w:left w:val="nil"/>
            <w:bottom w:val="nil"/>
            <w:right w:val="nil"/>
          </w:tcBorders>
        </w:tcPr>
        <w:p w:rsidR="00B303E1" w:rsidRPr="00A528CC" w:rsidRDefault="00B303E1">
          <w:pPr>
            <w:pStyle w:val="Sidhuvud"/>
            <w:spacing w:line="276" w:lineRule="auto"/>
            <w:rPr>
              <w:rFonts w:ascii="Cambria" w:eastAsia="Times New Roman" w:hAnsi="Cambria"/>
              <w:b/>
              <w:bCs/>
              <w:color w:val="4F81BD"/>
            </w:rPr>
          </w:pPr>
        </w:p>
      </w:tc>
    </w:tr>
  </w:tbl>
  <w:p w:rsidR="00B303E1" w:rsidRDefault="00B303E1" w:rsidP="005C34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03E1" w:rsidRDefault="00B303E1">
    <w:pPr>
      <w:pStyle w:val="Sidhuvud"/>
    </w:pPr>
    <w:r>
      <w:rPr>
        <w:noProof/>
      </w:rPr>
      <w:drawing>
        <wp:anchor distT="0" distB="0" distL="114300" distR="114300" simplePos="0" relativeHeight="251658240" behindDoc="1" locked="0" layoutInCell="1" allowOverlap="1">
          <wp:simplePos x="0" y="0"/>
          <wp:positionH relativeFrom="column">
            <wp:posOffset>-556895</wp:posOffset>
          </wp:positionH>
          <wp:positionV relativeFrom="paragraph">
            <wp:posOffset>71120</wp:posOffset>
          </wp:positionV>
          <wp:extent cx="1422400" cy="406400"/>
          <wp:effectExtent l="0" t="0" r="0" b="0"/>
          <wp:wrapNone/>
          <wp:docPr id="198" name="Bildobjekt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ek logo.png"/>
                  <pic:cNvPicPr/>
                </pic:nvPicPr>
                <pic:blipFill>
                  <a:blip r:embed="rId1">
                    <a:extLst>
                      <a:ext uri="{28A0092B-C50C-407E-A947-70E740481C1C}">
                        <a14:useLocalDpi xmlns:a14="http://schemas.microsoft.com/office/drawing/2010/main" val="0"/>
                      </a:ext>
                    </a:extLst>
                  </a:blip>
                  <a:stretch>
                    <a:fillRect/>
                  </a:stretch>
                </pic:blipFill>
                <pic:spPr>
                  <a:xfrm>
                    <a:off x="0" y="0"/>
                    <a:ext cx="1422400" cy="406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03E1" w:rsidRDefault="00B303E1">
    <w:pPr>
      <w:pStyle w:val="Sidhuvud"/>
    </w:pPr>
    <w:r>
      <w:rPr>
        <w:noProof/>
      </w:rPr>
      <w:drawing>
        <wp:anchor distT="0" distB="0" distL="114300" distR="114300" simplePos="0" relativeHeight="251662336" behindDoc="1" locked="0" layoutInCell="1" allowOverlap="1">
          <wp:simplePos x="0" y="0"/>
          <wp:positionH relativeFrom="column">
            <wp:posOffset>-607060</wp:posOffset>
          </wp:positionH>
          <wp:positionV relativeFrom="paragraph">
            <wp:posOffset>58420</wp:posOffset>
          </wp:positionV>
          <wp:extent cx="1621536" cy="463296"/>
          <wp:effectExtent l="0" t="0" r="4445" b="0"/>
          <wp:wrapNone/>
          <wp:docPr id="200" name="Bildobjekt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ek logo.png"/>
                  <pic:cNvPicPr/>
                </pic:nvPicPr>
                <pic:blipFill>
                  <a:blip r:embed="rId1">
                    <a:extLst>
                      <a:ext uri="{28A0092B-C50C-407E-A947-70E740481C1C}">
                        <a14:useLocalDpi xmlns:a14="http://schemas.microsoft.com/office/drawing/2010/main" val="0"/>
                      </a:ext>
                    </a:extLst>
                  </a:blip>
                  <a:stretch>
                    <a:fillRect/>
                  </a:stretch>
                </pic:blipFill>
                <pic:spPr>
                  <a:xfrm>
                    <a:off x="0" y="0"/>
                    <a:ext cx="1621536" cy="463296"/>
                  </a:xfrm>
                  <a:prstGeom prst="rect">
                    <a:avLst/>
                  </a:prstGeom>
                </pic:spPr>
              </pic:pic>
            </a:graphicData>
          </a:graphic>
        </wp:anchor>
      </w:drawing>
    </w:r>
    <w:r>
      <w:rPr>
        <w:noProof/>
      </w:rPr>
      <w:drawing>
        <wp:anchor distT="0" distB="0" distL="114300" distR="114300" simplePos="0" relativeHeight="251663360" behindDoc="1" locked="0" layoutInCell="1" allowOverlap="1">
          <wp:simplePos x="0" y="0"/>
          <wp:positionH relativeFrom="column">
            <wp:posOffset>-1464310</wp:posOffset>
          </wp:positionH>
          <wp:positionV relativeFrom="paragraph">
            <wp:posOffset>9053830</wp:posOffset>
          </wp:positionV>
          <wp:extent cx="7558842" cy="1189973"/>
          <wp:effectExtent l="0" t="0" r="0" b="4445"/>
          <wp:wrapNone/>
          <wp:docPr id="201" name="Bildobjekt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ppr fot.jpg"/>
                  <pic:cNvPicPr/>
                </pic:nvPicPr>
                <pic:blipFill>
                  <a:blip r:embed="rId2">
                    <a:extLst>
                      <a:ext uri="{28A0092B-C50C-407E-A947-70E740481C1C}">
                        <a14:useLocalDpi xmlns:a14="http://schemas.microsoft.com/office/drawing/2010/main" val="0"/>
                      </a:ext>
                    </a:extLst>
                  </a:blip>
                  <a:stretch>
                    <a:fillRect/>
                  </a:stretch>
                </pic:blipFill>
                <pic:spPr>
                  <a:xfrm>
                    <a:off x="0" y="0"/>
                    <a:ext cx="7558842" cy="118997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9C24C6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5pt;height:28.5pt" o:bullet="t">
        <v:imagedata r:id="rId1" o:title="liststreck"/>
      </v:shape>
    </w:pict>
  </w:numPicBullet>
  <w:numPicBullet w:numPicBulletId="1">
    <w:pict>
      <v:shape id="_x0000_i1027" type="#_x0000_t75" style="width:28.5pt;height:13.5pt" o:bullet="t">
        <v:imagedata r:id="rId2" o:title="liststreck"/>
      </v:shape>
    </w:pict>
  </w:numPicBullet>
  <w:numPicBullet w:numPicBulletId="2">
    <w:pict>
      <v:shape id="_x0000_i1028" type="#_x0000_t75" style="width:235.5pt;height:118.5pt" o:bullet="t">
        <v:imagedata r:id="rId3" o:title="liststreck"/>
      </v:shape>
    </w:pict>
  </w:numPicBullet>
  <w:numPicBullet w:numPicBulletId="3">
    <w:pict>
      <v:shape id="_x0000_i1029" type="#_x0000_t75" style="width:19.5pt;height:10.5pt" o:bullet="t">
        <v:imagedata r:id="rId4" o:title="liststreckNY"/>
      </v:shape>
    </w:pict>
  </w:numPicBullet>
  <w:abstractNum w:abstractNumId="0" w15:restartNumberingAfterBreak="0">
    <w:nsid w:val="FFFFFF1D"/>
    <w:multiLevelType w:val="multilevel"/>
    <w:tmpl w:val="53BA56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471C40"/>
    <w:multiLevelType w:val="hybridMultilevel"/>
    <w:tmpl w:val="E63C08B0"/>
    <w:lvl w:ilvl="0" w:tplc="9468F3B0">
      <w:start w:val="1"/>
      <w:numFmt w:val="bullet"/>
      <w:lvlText w:val=""/>
      <w:lvlJc w:val="left"/>
      <w:pPr>
        <w:ind w:left="0" w:firstLine="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6B57468"/>
    <w:multiLevelType w:val="multilevel"/>
    <w:tmpl w:val="4F3E5D00"/>
    <w:lvl w:ilvl="0">
      <w:start w:val="1"/>
      <w:numFmt w:val="bullet"/>
      <w:lvlText w:val=""/>
      <w:lvlPicBulletId w:val="0"/>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6D710F"/>
    <w:multiLevelType w:val="multilevel"/>
    <w:tmpl w:val="EE8ADD4E"/>
    <w:lvl w:ilvl="0">
      <w:start w:val="1"/>
      <w:numFmt w:val="bullet"/>
      <w:lvlText w:val=""/>
      <w:lvlPicBulletId w:val="1"/>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A02140D"/>
    <w:multiLevelType w:val="hybridMultilevel"/>
    <w:tmpl w:val="E5F0B4B6"/>
    <w:lvl w:ilvl="0" w:tplc="FDDA5664">
      <w:start w:val="1"/>
      <w:numFmt w:val="bullet"/>
      <w:lvlText w:val=""/>
      <w:lvlPicBulletId w:val="3"/>
      <w:lvlJc w:val="left"/>
      <w:pPr>
        <w:ind w:left="454" w:hanging="454"/>
      </w:pPr>
      <w:rPr>
        <w:rFonts w:ascii="Symbol" w:hAnsi="Symbol" w:hint="default"/>
        <w:color w:val="auto"/>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CB37093"/>
    <w:multiLevelType w:val="hybridMultilevel"/>
    <w:tmpl w:val="041AC25E"/>
    <w:lvl w:ilvl="0" w:tplc="239C6D78">
      <w:start w:val="1"/>
      <w:numFmt w:val="bullet"/>
      <w:lvlText w:val="―"/>
      <w:lvlJc w:val="left"/>
      <w:pPr>
        <w:tabs>
          <w:tab w:val="num" w:pos="720"/>
        </w:tabs>
        <w:ind w:left="720" w:hanging="360"/>
      </w:pPr>
      <w:rPr>
        <w:rFonts w:ascii="Arial" w:hAnsi="Arial" w:hint="default"/>
      </w:rPr>
    </w:lvl>
    <w:lvl w:ilvl="1" w:tplc="EECCA2E8" w:tentative="1">
      <w:start w:val="1"/>
      <w:numFmt w:val="bullet"/>
      <w:lvlText w:val="―"/>
      <w:lvlJc w:val="left"/>
      <w:pPr>
        <w:tabs>
          <w:tab w:val="num" w:pos="1440"/>
        </w:tabs>
        <w:ind w:left="1440" w:hanging="360"/>
      </w:pPr>
      <w:rPr>
        <w:rFonts w:ascii="Arial" w:hAnsi="Arial" w:hint="default"/>
      </w:rPr>
    </w:lvl>
    <w:lvl w:ilvl="2" w:tplc="493C1944" w:tentative="1">
      <w:start w:val="1"/>
      <w:numFmt w:val="bullet"/>
      <w:lvlText w:val="―"/>
      <w:lvlJc w:val="left"/>
      <w:pPr>
        <w:tabs>
          <w:tab w:val="num" w:pos="2160"/>
        </w:tabs>
        <w:ind w:left="2160" w:hanging="360"/>
      </w:pPr>
      <w:rPr>
        <w:rFonts w:ascii="Arial" w:hAnsi="Arial" w:hint="default"/>
      </w:rPr>
    </w:lvl>
    <w:lvl w:ilvl="3" w:tplc="8DAEDD18" w:tentative="1">
      <w:start w:val="1"/>
      <w:numFmt w:val="bullet"/>
      <w:lvlText w:val="―"/>
      <w:lvlJc w:val="left"/>
      <w:pPr>
        <w:tabs>
          <w:tab w:val="num" w:pos="2880"/>
        </w:tabs>
        <w:ind w:left="2880" w:hanging="360"/>
      </w:pPr>
      <w:rPr>
        <w:rFonts w:ascii="Arial" w:hAnsi="Arial" w:hint="default"/>
      </w:rPr>
    </w:lvl>
    <w:lvl w:ilvl="4" w:tplc="9D8EF324" w:tentative="1">
      <w:start w:val="1"/>
      <w:numFmt w:val="bullet"/>
      <w:lvlText w:val="―"/>
      <w:lvlJc w:val="left"/>
      <w:pPr>
        <w:tabs>
          <w:tab w:val="num" w:pos="3600"/>
        </w:tabs>
        <w:ind w:left="3600" w:hanging="360"/>
      </w:pPr>
      <w:rPr>
        <w:rFonts w:ascii="Arial" w:hAnsi="Arial" w:hint="default"/>
      </w:rPr>
    </w:lvl>
    <w:lvl w:ilvl="5" w:tplc="5BD0C5CA" w:tentative="1">
      <w:start w:val="1"/>
      <w:numFmt w:val="bullet"/>
      <w:lvlText w:val="―"/>
      <w:lvlJc w:val="left"/>
      <w:pPr>
        <w:tabs>
          <w:tab w:val="num" w:pos="4320"/>
        </w:tabs>
        <w:ind w:left="4320" w:hanging="360"/>
      </w:pPr>
      <w:rPr>
        <w:rFonts w:ascii="Arial" w:hAnsi="Arial" w:hint="default"/>
      </w:rPr>
    </w:lvl>
    <w:lvl w:ilvl="6" w:tplc="4A0AD3CE" w:tentative="1">
      <w:start w:val="1"/>
      <w:numFmt w:val="bullet"/>
      <w:lvlText w:val="―"/>
      <w:lvlJc w:val="left"/>
      <w:pPr>
        <w:tabs>
          <w:tab w:val="num" w:pos="5040"/>
        </w:tabs>
        <w:ind w:left="5040" w:hanging="360"/>
      </w:pPr>
      <w:rPr>
        <w:rFonts w:ascii="Arial" w:hAnsi="Arial" w:hint="default"/>
      </w:rPr>
    </w:lvl>
    <w:lvl w:ilvl="7" w:tplc="43ACAA60" w:tentative="1">
      <w:start w:val="1"/>
      <w:numFmt w:val="bullet"/>
      <w:lvlText w:val="―"/>
      <w:lvlJc w:val="left"/>
      <w:pPr>
        <w:tabs>
          <w:tab w:val="num" w:pos="5760"/>
        </w:tabs>
        <w:ind w:left="5760" w:hanging="360"/>
      </w:pPr>
      <w:rPr>
        <w:rFonts w:ascii="Arial" w:hAnsi="Arial" w:hint="default"/>
      </w:rPr>
    </w:lvl>
    <w:lvl w:ilvl="8" w:tplc="D52A44B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B57845"/>
    <w:multiLevelType w:val="hybridMultilevel"/>
    <w:tmpl w:val="8E501A04"/>
    <w:lvl w:ilvl="0" w:tplc="8F8EBFE6">
      <w:start w:val="1"/>
      <w:numFmt w:val="bullet"/>
      <w:lvlText w:val="―"/>
      <w:lvlJc w:val="left"/>
      <w:pPr>
        <w:tabs>
          <w:tab w:val="num" w:pos="720"/>
        </w:tabs>
        <w:ind w:left="720" w:hanging="360"/>
      </w:pPr>
      <w:rPr>
        <w:rFonts w:ascii="Arial" w:hAnsi="Arial" w:hint="default"/>
      </w:rPr>
    </w:lvl>
    <w:lvl w:ilvl="1" w:tplc="8CD43368" w:tentative="1">
      <w:start w:val="1"/>
      <w:numFmt w:val="bullet"/>
      <w:lvlText w:val="―"/>
      <w:lvlJc w:val="left"/>
      <w:pPr>
        <w:tabs>
          <w:tab w:val="num" w:pos="1440"/>
        </w:tabs>
        <w:ind w:left="1440" w:hanging="360"/>
      </w:pPr>
      <w:rPr>
        <w:rFonts w:ascii="Arial" w:hAnsi="Arial" w:hint="default"/>
      </w:rPr>
    </w:lvl>
    <w:lvl w:ilvl="2" w:tplc="74CE6C1C" w:tentative="1">
      <w:start w:val="1"/>
      <w:numFmt w:val="bullet"/>
      <w:lvlText w:val="―"/>
      <w:lvlJc w:val="left"/>
      <w:pPr>
        <w:tabs>
          <w:tab w:val="num" w:pos="2160"/>
        </w:tabs>
        <w:ind w:left="2160" w:hanging="360"/>
      </w:pPr>
      <w:rPr>
        <w:rFonts w:ascii="Arial" w:hAnsi="Arial" w:hint="default"/>
      </w:rPr>
    </w:lvl>
    <w:lvl w:ilvl="3" w:tplc="E2CA16EA" w:tentative="1">
      <w:start w:val="1"/>
      <w:numFmt w:val="bullet"/>
      <w:lvlText w:val="―"/>
      <w:lvlJc w:val="left"/>
      <w:pPr>
        <w:tabs>
          <w:tab w:val="num" w:pos="2880"/>
        </w:tabs>
        <w:ind w:left="2880" w:hanging="360"/>
      </w:pPr>
      <w:rPr>
        <w:rFonts w:ascii="Arial" w:hAnsi="Arial" w:hint="default"/>
      </w:rPr>
    </w:lvl>
    <w:lvl w:ilvl="4" w:tplc="77DE21AE" w:tentative="1">
      <w:start w:val="1"/>
      <w:numFmt w:val="bullet"/>
      <w:lvlText w:val="―"/>
      <w:lvlJc w:val="left"/>
      <w:pPr>
        <w:tabs>
          <w:tab w:val="num" w:pos="3600"/>
        </w:tabs>
        <w:ind w:left="3600" w:hanging="360"/>
      </w:pPr>
      <w:rPr>
        <w:rFonts w:ascii="Arial" w:hAnsi="Arial" w:hint="default"/>
      </w:rPr>
    </w:lvl>
    <w:lvl w:ilvl="5" w:tplc="647C66C8" w:tentative="1">
      <w:start w:val="1"/>
      <w:numFmt w:val="bullet"/>
      <w:lvlText w:val="―"/>
      <w:lvlJc w:val="left"/>
      <w:pPr>
        <w:tabs>
          <w:tab w:val="num" w:pos="4320"/>
        </w:tabs>
        <w:ind w:left="4320" w:hanging="360"/>
      </w:pPr>
      <w:rPr>
        <w:rFonts w:ascii="Arial" w:hAnsi="Arial" w:hint="default"/>
      </w:rPr>
    </w:lvl>
    <w:lvl w:ilvl="6" w:tplc="86363038" w:tentative="1">
      <w:start w:val="1"/>
      <w:numFmt w:val="bullet"/>
      <w:lvlText w:val="―"/>
      <w:lvlJc w:val="left"/>
      <w:pPr>
        <w:tabs>
          <w:tab w:val="num" w:pos="5040"/>
        </w:tabs>
        <w:ind w:left="5040" w:hanging="360"/>
      </w:pPr>
      <w:rPr>
        <w:rFonts w:ascii="Arial" w:hAnsi="Arial" w:hint="default"/>
      </w:rPr>
    </w:lvl>
    <w:lvl w:ilvl="7" w:tplc="60A89846" w:tentative="1">
      <w:start w:val="1"/>
      <w:numFmt w:val="bullet"/>
      <w:lvlText w:val="―"/>
      <w:lvlJc w:val="left"/>
      <w:pPr>
        <w:tabs>
          <w:tab w:val="num" w:pos="5760"/>
        </w:tabs>
        <w:ind w:left="5760" w:hanging="360"/>
      </w:pPr>
      <w:rPr>
        <w:rFonts w:ascii="Arial" w:hAnsi="Arial" w:hint="default"/>
      </w:rPr>
    </w:lvl>
    <w:lvl w:ilvl="8" w:tplc="65723D9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A30D0B"/>
    <w:multiLevelType w:val="multilevel"/>
    <w:tmpl w:val="84BA4D4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8D305F1"/>
    <w:multiLevelType w:val="multilevel"/>
    <w:tmpl w:val="E63C08B0"/>
    <w:lvl w:ilvl="0">
      <w:start w:val="1"/>
      <w:numFmt w:val="bullet"/>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97D173D"/>
    <w:multiLevelType w:val="hybridMultilevel"/>
    <w:tmpl w:val="6F8271F6"/>
    <w:lvl w:ilvl="0" w:tplc="427E468E">
      <w:start w:val="1"/>
      <w:numFmt w:val="bullet"/>
      <w:lvlText w:val=""/>
      <w:lvlJc w:val="left"/>
      <w:pPr>
        <w:tabs>
          <w:tab w:val="num" w:pos="170"/>
        </w:tabs>
        <w:ind w:left="0" w:firstLine="17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ABC5D8F"/>
    <w:multiLevelType w:val="multilevel"/>
    <w:tmpl w:val="CF06D5AE"/>
    <w:lvl w:ilvl="0">
      <w:start w:val="1"/>
      <w:numFmt w:val="bullet"/>
      <w:lvlText w:val=""/>
      <w:lvlPicBulletId w:val="1"/>
      <w:lvlJc w:val="left"/>
      <w:pPr>
        <w:ind w:left="454" w:hanging="45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01B5C6C"/>
    <w:multiLevelType w:val="multilevel"/>
    <w:tmpl w:val="CFE412BA"/>
    <w:lvl w:ilvl="0">
      <w:start w:val="1"/>
      <w:numFmt w:val="bullet"/>
      <w:lvlText w:val=""/>
      <w:lvlPicBulletId w:val="2"/>
      <w:lvlJc w:val="left"/>
      <w:pPr>
        <w:ind w:left="397" w:hanging="39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10D2FA9"/>
    <w:multiLevelType w:val="hybridMultilevel"/>
    <w:tmpl w:val="5276FB9C"/>
    <w:lvl w:ilvl="0" w:tplc="28A839FC">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13C2EE9"/>
    <w:multiLevelType w:val="multilevel"/>
    <w:tmpl w:val="1B6EC052"/>
    <w:lvl w:ilvl="0">
      <w:start w:val="1"/>
      <w:numFmt w:val="bullet"/>
      <w:lvlText w:val=""/>
      <w:lvlPicBulletId w:val="1"/>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4371799"/>
    <w:multiLevelType w:val="hybridMultilevel"/>
    <w:tmpl w:val="E57C6916"/>
    <w:lvl w:ilvl="0" w:tplc="83827B5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A442DC4"/>
    <w:multiLevelType w:val="multilevel"/>
    <w:tmpl w:val="5276FB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C1C6B46"/>
    <w:multiLevelType w:val="hybridMultilevel"/>
    <w:tmpl w:val="EA0C4B1E"/>
    <w:lvl w:ilvl="0" w:tplc="D5D01468">
      <w:start w:val="1"/>
      <w:numFmt w:val="bullet"/>
      <w:lvlText w:val=""/>
      <w:lvlPicBulletId w:val="2"/>
      <w:lvlJc w:val="left"/>
      <w:pPr>
        <w:ind w:left="454" w:hanging="454"/>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2FB103F"/>
    <w:multiLevelType w:val="hybridMultilevel"/>
    <w:tmpl w:val="FEA211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4711CC4"/>
    <w:multiLevelType w:val="hybridMultilevel"/>
    <w:tmpl w:val="73D89DC4"/>
    <w:lvl w:ilvl="0" w:tplc="28A839FC">
      <w:start w:val="1"/>
      <w:numFmt w:val="bullet"/>
      <w:lvlText w:val=""/>
      <w:lvlJc w:val="left"/>
      <w:pPr>
        <w:ind w:left="53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D3D1330"/>
    <w:multiLevelType w:val="hybridMultilevel"/>
    <w:tmpl w:val="87FEB8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C2A2D95"/>
    <w:multiLevelType w:val="multilevel"/>
    <w:tmpl w:val="3F7CDB3A"/>
    <w:lvl w:ilvl="0">
      <w:start w:val="1"/>
      <w:numFmt w:val="bullet"/>
      <w:lvlText w:val=""/>
      <w:lvlPicBulletId w:val="1"/>
      <w:lvlJc w:val="left"/>
      <w:pPr>
        <w:ind w:left="680" w:hanging="68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139445C"/>
    <w:multiLevelType w:val="hybridMultilevel"/>
    <w:tmpl w:val="A684CA0A"/>
    <w:lvl w:ilvl="0" w:tplc="8EDAAD30">
      <w:start w:val="1"/>
      <w:numFmt w:val="bullet"/>
      <w:pStyle w:val="Liststycke"/>
      <w:lvlText w:val=""/>
      <w:lvlPicBulletId w:val="3"/>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44A5D06"/>
    <w:multiLevelType w:val="hybridMultilevel"/>
    <w:tmpl w:val="A3EE615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55E32167"/>
    <w:multiLevelType w:val="hybridMultilevel"/>
    <w:tmpl w:val="BB74DA3C"/>
    <w:lvl w:ilvl="0" w:tplc="9C3A054E">
      <w:numFmt w:val="bullet"/>
      <w:lvlText w:val="-"/>
      <w:lvlJc w:val="left"/>
      <w:pPr>
        <w:ind w:left="720" w:hanging="360"/>
      </w:pPr>
      <w:rPr>
        <w:rFonts w:ascii="Verdana" w:eastAsia="MS Mincho"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AB5176D"/>
    <w:multiLevelType w:val="hybridMultilevel"/>
    <w:tmpl w:val="D0944C1C"/>
    <w:lvl w:ilvl="0" w:tplc="4B3E187C">
      <w:start w:val="1"/>
      <w:numFmt w:val="decimal"/>
      <w:lvlText w:val="%1."/>
      <w:lvlJc w:val="left"/>
      <w:pPr>
        <w:ind w:left="1668" w:hanging="1308"/>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60A2673B"/>
    <w:multiLevelType w:val="multilevel"/>
    <w:tmpl w:val="FEA211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36317E6"/>
    <w:multiLevelType w:val="hybridMultilevel"/>
    <w:tmpl w:val="01D6B5D6"/>
    <w:lvl w:ilvl="0" w:tplc="56707CE6">
      <w:start w:val="2017"/>
      <w:numFmt w:val="bullet"/>
      <w:lvlText w:val="-"/>
      <w:lvlJc w:val="left"/>
      <w:pPr>
        <w:ind w:left="720" w:hanging="360"/>
      </w:pPr>
      <w:rPr>
        <w:rFonts w:ascii="Verdana" w:eastAsia="MS Mincho"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AE40A73"/>
    <w:multiLevelType w:val="hybridMultilevel"/>
    <w:tmpl w:val="F8FA4462"/>
    <w:lvl w:ilvl="0" w:tplc="C29C73B8">
      <w:start w:val="1"/>
      <w:numFmt w:val="bullet"/>
      <w:lvlText w:val=""/>
      <w:lvlJc w:val="left"/>
      <w:pPr>
        <w:ind w:left="720" w:hanging="7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C206138"/>
    <w:multiLevelType w:val="multilevel"/>
    <w:tmpl w:val="1A7EB0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DBE671B"/>
    <w:multiLevelType w:val="hybridMultilevel"/>
    <w:tmpl w:val="C75212B4"/>
    <w:lvl w:ilvl="0" w:tplc="9A40325E">
      <w:start w:val="2018"/>
      <w:numFmt w:val="bullet"/>
      <w:lvlText w:val="-"/>
      <w:lvlJc w:val="left"/>
      <w:pPr>
        <w:ind w:left="720" w:hanging="360"/>
      </w:pPr>
      <w:rPr>
        <w:rFonts w:ascii="Georgia" w:eastAsia="MS Mincho" w:hAnsi="Georgia" w:cs="MS Mincho" w:hint="default"/>
        <w:b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F4A31C1"/>
    <w:multiLevelType w:val="multilevel"/>
    <w:tmpl w:val="BCC2D396"/>
    <w:lvl w:ilvl="0">
      <w:start w:val="1"/>
      <w:numFmt w:val="bullet"/>
      <w:lvlText w:val=""/>
      <w:lvlPicBulletId w:val="2"/>
      <w:lvlJc w:val="left"/>
      <w:pPr>
        <w:ind w:left="340" w:hanging="3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3ED203D"/>
    <w:multiLevelType w:val="hybridMultilevel"/>
    <w:tmpl w:val="DEA60EFA"/>
    <w:lvl w:ilvl="0" w:tplc="0504A650">
      <w:start w:val="2015"/>
      <w:numFmt w:val="bullet"/>
      <w:lvlText w:val="-"/>
      <w:lvlJc w:val="left"/>
      <w:pPr>
        <w:ind w:left="720" w:hanging="360"/>
      </w:pPr>
      <w:rPr>
        <w:rFonts w:ascii="Verdana" w:eastAsia="MS Mincho" w:hAnsi="Verdana" w:cs="Times New Roman" w:hint="default"/>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76E0032"/>
    <w:multiLevelType w:val="hybridMultilevel"/>
    <w:tmpl w:val="526675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7"/>
  </w:num>
  <w:num w:numId="2">
    <w:abstractNumId w:val="25"/>
  </w:num>
  <w:num w:numId="3">
    <w:abstractNumId w:val="12"/>
  </w:num>
  <w:num w:numId="4">
    <w:abstractNumId w:val="15"/>
  </w:num>
  <w:num w:numId="5">
    <w:abstractNumId w:val="1"/>
  </w:num>
  <w:num w:numId="6">
    <w:abstractNumId w:val="8"/>
  </w:num>
  <w:num w:numId="7">
    <w:abstractNumId w:val="9"/>
  </w:num>
  <w:num w:numId="8">
    <w:abstractNumId w:val="18"/>
  </w:num>
  <w:num w:numId="9">
    <w:abstractNumId w:val="14"/>
  </w:num>
  <w:num w:numId="10">
    <w:abstractNumId w:val="28"/>
  </w:num>
  <w:num w:numId="11">
    <w:abstractNumId w:val="27"/>
  </w:num>
  <w:num w:numId="12">
    <w:abstractNumId w:val="16"/>
  </w:num>
  <w:num w:numId="13">
    <w:abstractNumId w:val="7"/>
  </w:num>
  <w:num w:numId="14">
    <w:abstractNumId w:val="16"/>
    <w:lvlOverride w:ilvl="0">
      <w:startOverride w:val="1"/>
    </w:lvlOverride>
  </w:num>
  <w:num w:numId="15">
    <w:abstractNumId w:val="2"/>
  </w:num>
  <w:num w:numId="16">
    <w:abstractNumId w:val="16"/>
    <w:lvlOverride w:ilvl="0">
      <w:startOverride w:val="1"/>
    </w:lvlOverride>
  </w:num>
  <w:num w:numId="17">
    <w:abstractNumId w:val="3"/>
  </w:num>
  <w:num w:numId="18">
    <w:abstractNumId w:val="16"/>
  </w:num>
  <w:num w:numId="19">
    <w:abstractNumId w:val="20"/>
  </w:num>
  <w:num w:numId="20">
    <w:abstractNumId w:val="16"/>
  </w:num>
  <w:num w:numId="21">
    <w:abstractNumId w:val="10"/>
  </w:num>
  <w:num w:numId="22">
    <w:abstractNumId w:val="16"/>
    <w:lvlOverride w:ilvl="0">
      <w:startOverride w:val="1"/>
    </w:lvlOverride>
  </w:num>
  <w:num w:numId="23">
    <w:abstractNumId w:val="13"/>
  </w:num>
  <w:num w:numId="24">
    <w:abstractNumId w:val="16"/>
    <w:lvlOverride w:ilvl="0">
      <w:startOverride w:val="1"/>
    </w:lvlOverride>
  </w:num>
  <w:num w:numId="25">
    <w:abstractNumId w:val="30"/>
  </w:num>
  <w:num w:numId="26">
    <w:abstractNumId w:val="16"/>
    <w:lvlOverride w:ilvl="0">
      <w:startOverride w:val="1"/>
    </w:lvlOverride>
  </w:num>
  <w:num w:numId="27">
    <w:abstractNumId w:val="11"/>
  </w:num>
  <w:num w:numId="28">
    <w:abstractNumId w:val="16"/>
    <w:lvlOverride w:ilvl="0">
      <w:startOverride w:val="1"/>
    </w:lvlOverride>
  </w:num>
  <w:num w:numId="29">
    <w:abstractNumId w:val="0"/>
  </w:num>
  <w:num w:numId="30">
    <w:abstractNumId w:val="4"/>
  </w:num>
  <w:num w:numId="31">
    <w:abstractNumId w:val="21"/>
  </w:num>
  <w:num w:numId="32">
    <w:abstractNumId w:val="19"/>
  </w:num>
  <w:num w:numId="33">
    <w:abstractNumId w:val="24"/>
  </w:num>
  <w:num w:numId="34">
    <w:abstractNumId w:val="32"/>
  </w:num>
  <w:num w:numId="35">
    <w:abstractNumId w:val="5"/>
  </w:num>
  <w:num w:numId="36">
    <w:abstractNumId w:val="6"/>
  </w:num>
  <w:num w:numId="37">
    <w:abstractNumId w:val="22"/>
  </w:num>
  <w:num w:numId="38">
    <w:abstractNumId w:val="31"/>
  </w:num>
  <w:num w:numId="39">
    <w:abstractNumId w:val="23"/>
  </w:num>
  <w:num w:numId="40">
    <w:abstractNumId w:val="29"/>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337"/>
    <w:rsid w:val="000360AE"/>
    <w:rsid w:val="0004456C"/>
    <w:rsid w:val="00045E5E"/>
    <w:rsid w:val="00054E84"/>
    <w:rsid w:val="00061EBA"/>
    <w:rsid w:val="00064189"/>
    <w:rsid w:val="00066EFF"/>
    <w:rsid w:val="00067EC3"/>
    <w:rsid w:val="00075951"/>
    <w:rsid w:val="00087C30"/>
    <w:rsid w:val="00097C81"/>
    <w:rsid w:val="000A068A"/>
    <w:rsid w:val="000A3CA3"/>
    <w:rsid w:val="000B2AF4"/>
    <w:rsid w:val="000B6504"/>
    <w:rsid w:val="000D6C07"/>
    <w:rsid w:val="000E2708"/>
    <w:rsid w:val="000F74BA"/>
    <w:rsid w:val="001009D3"/>
    <w:rsid w:val="00106572"/>
    <w:rsid w:val="00107C51"/>
    <w:rsid w:val="00123258"/>
    <w:rsid w:val="00133314"/>
    <w:rsid w:val="00143372"/>
    <w:rsid w:val="001579B6"/>
    <w:rsid w:val="001731C2"/>
    <w:rsid w:val="001746DA"/>
    <w:rsid w:val="001754A8"/>
    <w:rsid w:val="00183D59"/>
    <w:rsid w:val="00191664"/>
    <w:rsid w:val="00192642"/>
    <w:rsid w:val="001A0FD5"/>
    <w:rsid w:val="001A5B25"/>
    <w:rsid w:val="001B45B4"/>
    <w:rsid w:val="001B5719"/>
    <w:rsid w:val="001B5FDC"/>
    <w:rsid w:val="001F1AD3"/>
    <w:rsid w:val="001F357D"/>
    <w:rsid w:val="00201B4E"/>
    <w:rsid w:val="00224A16"/>
    <w:rsid w:val="00253C36"/>
    <w:rsid w:val="002633FC"/>
    <w:rsid w:val="002A7936"/>
    <w:rsid w:val="002E40B3"/>
    <w:rsid w:val="00334CA0"/>
    <w:rsid w:val="00336F6D"/>
    <w:rsid w:val="003569FC"/>
    <w:rsid w:val="00366168"/>
    <w:rsid w:val="00372589"/>
    <w:rsid w:val="00376C15"/>
    <w:rsid w:val="003A403F"/>
    <w:rsid w:val="003B7F49"/>
    <w:rsid w:val="003C4D8B"/>
    <w:rsid w:val="003C7A4F"/>
    <w:rsid w:val="003E2250"/>
    <w:rsid w:val="003E6711"/>
    <w:rsid w:val="003F0CF3"/>
    <w:rsid w:val="003F7F9C"/>
    <w:rsid w:val="00400046"/>
    <w:rsid w:val="00402290"/>
    <w:rsid w:val="00402484"/>
    <w:rsid w:val="00407995"/>
    <w:rsid w:val="004152E3"/>
    <w:rsid w:val="0042440D"/>
    <w:rsid w:val="00430B61"/>
    <w:rsid w:val="00442DE0"/>
    <w:rsid w:val="004549E0"/>
    <w:rsid w:val="00461C57"/>
    <w:rsid w:val="00465BA7"/>
    <w:rsid w:val="00466230"/>
    <w:rsid w:val="00472A34"/>
    <w:rsid w:val="00474466"/>
    <w:rsid w:val="00474795"/>
    <w:rsid w:val="004A2586"/>
    <w:rsid w:val="004A32C6"/>
    <w:rsid w:val="004A4908"/>
    <w:rsid w:val="004A6171"/>
    <w:rsid w:val="004C13CB"/>
    <w:rsid w:val="004D4297"/>
    <w:rsid w:val="004E3BFD"/>
    <w:rsid w:val="005128A1"/>
    <w:rsid w:val="005176F1"/>
    <w:rsid w:val="0051794C"/>
    <w:rsid w:val="00520A67"/>
    <w:rsid w:val="005222BD"/>
    <w:rsid w:val="00524536"/>
    <w:rsid w:val="0053115F"/>
    <w:rsid w:val="0053570A"/>
    <w:rsid w:val="00565294"/>
    <w:rsid w:val="00595CDA"/>
    <w:rsid w:val="005A61AF"/>
    <w:rsid w:val="005B4DB5"/>
    <w:rsid w:val="005C344A"/>
    <w:rsid w:val="005C6C43"/>
    <w:rsid w:val="005C7609"/>
    <w:rsid w:val="005D0E54"/>
    <w:rsid w:val="005F1EAE"/>
    <w:rsid w:val="0061085B"/>
    <w:rsid w:val="00637958"/>
    <w:rsid w:val="0069149A"/>
    <w:rsid w:val="006A4260"/>
    <w:rsid w:val="006D5FE9"/>
    <w:rsid w:val="006D767D"/>
    <w:rsid w:val="006E21EF"/>
    <w:rsid w:val="006E4C44"/>
    <w:rsid w:val="006E73FD"/>
    <w:rsid w:val="006F15F2"/>
    <w:rsid w:val="006F7116"/>
    <w:rsid w:val="006F78E9"/>
    <w:rsid w:val="007023E9"/>
    <w:rsid w:val="0072167B"/>
    <w:rsid w:val="0072172E"/>
    <w:rsid w:val="00732E5C"/>
    <w:rsid w:val="007550DB"/>
    <w:rsid w:val="0076238D"/>
    <w:rsid w:val="00770FAF"/>
    <w:rsid w:val="0077232F"/>
    <w:rsid w:val="00772E5E"/>
    <w:rsid w:val="00790824"/>
    <w:rsid w:val="007A5867"/>
    <w:rsid w:val="007B4D9F"/>
    <w:rsid w:val="007F4125"/>
    <w:rsid w:val="00817D2E"/>
    <w:rsid w:val="008268CC"/>
    <w:rsid w:val="008405C3"/>
    <w:rsid w:val="00841554"/>
    <w:rsid w:val="008430A4"/>
    <w:rsid w:val="00843EB3"/>
    <w:rsid w:val="00847F2F"/>
    <w:rsid w:val="008508AA"/>
    <w:rsid w:val="00853537"/>
    <w:rsid w:val="008647CA"/>
    <w:rsid w:val="0088446F"/>
    <w:rsid w:val="008865B3"/>
    <w:rsid w:val="008944D0"/>
    <w:rsid w:val="00897B13"/>
    <w:rsid w:val="008A37D9"/>
    <w:rsid w:val="008C585B"/>
    <w:rsid w:val="008D3BB3"/>
    <w:rsid w:val="008D4E5D"/>
    <w:rsid w:val="008E6929"/>
    <w:rsid w:val="008E799A"/>
    <w:rsid w:val="008F6D4F"/>
    <w:rsid w:val="009002C6"/>
    <w:rsid w:val="00900914"/>
    <w:rsid w:val="00910324"/>
    <w:rsid w:val="009210AF"/>
    <w:rsid w:val="009343CC"/>
    <w:rsid w:val="00947EF1"/>
    <w:rsid w:val="00956BDC"/>
    <w:rsid w:val="009611DC"/>
    <w:rsid w:val="009615AB"/>
    <w:rsid w:val="0096524A"/>
    <w:rsid w:val="00966F8D"/>
    <w:rsid w:val="00981233"/>
    <w:rsid w:val="00992025"/>
    <w:rsid w:val="009933D0"/>
    <w:rsid w:val="009A2E2C"/>
    <w:rsid w:val="009A6D6C"/>
    <w:rsid w:val="009B423E"/>
    <w:rsid w:val="009C465A"/>
    <w:rsid w:val="009D337D"/>
    <w:rsid w:val="009D5582"/>
    <w:rsid w:val="009D7CCA"/>
    <w:rsid w:val="009F06E2"/>
    <w:rsid w:val="009F1AAC"/>
    <w:rsid w:val="00A05446"/>
    <w:rsid w:val="00A21B88"/>
    <w:rsid w:val="00A23310"/>
    <w:rsid w:val="00A40B54"/>
    <w:rsid w:val="00A47883"/>
    <w:rsid w:val="00A50F33"/>
    <w:rsid w:val="00A528CC"/>
    <w:rsid w:val="00A52E4A"/>
    <w:rsid w:val="00A55CB4"/>
    <w:rsid w:val="00A56B0C"/>
    <w:rsid w:val="00A62695"/>
    <w:rsid w:val="00A7032B"/>
    <w:rsid w:val="00A715F5"/>
    <w:rsid w:val="00A71E6A"/>
    <w:rsid w:val="00A7533F"/>
    <w:rsid w:val="00A77C77"/>
    <w:rsid w:val="00A81231"/>
    <w:rsid w:val="00A84D1D"/>
    <w:rsid w:val="00B07678"/>
    <w:rsid w:val="00B271BD"/>
    <w:rsid w:val="00B303E1"/>
    <w:rsid w:val="00B407B5"/>
    <w:rsid w:val="00B53A3C"/>
    <w:rsid w:val="00B621C3"/>
    <w:rsid w:val="00B8500B"/>
    <w:rsid w:val="00B91A98"/>
    <w:rsid w:val="00BA1D2E"/>
    <w:rsid w:val="00BB55F4"/>
    <w:rsid w:val="00BE087E"/>
    <w:rsid w:val="00BE5BB9"/>
    <w:rsid w:val="00BE6A98"/>
    <w:rsid w:val="00BF19E7"/>
    <w:rsid w:val="00BF53C4"/>
    <w:rsid w:val="00BF6331"/>
    <w:rsid w:val="00C07A5C"/>
    <w:rsid w:val="00C1738B"/>
    <w:rsid w:val="00C225D3"/>
    <w:rsid w:val="00C45096"/>
    <w:rsid w:val="00C460B8"/>
    <w:rsid w:val="00C507E0"/>
    <w:rsid w:val="00C7426D"/>
    <w:rsid w:val="00C801EB"/>
    <w:rsid w:val="00C805D9"/>
    <w:rsid w:val="00C92CD6"/>
    <w:rsid w:val="00CA1E5E"/>
    <w:rsid w:val="00CB5362"/>
    <w:rsid w:val="00CB67CB"/>
    <w:rsid w:val="00CC16D2"/>
    <w:rsid w:val="00CD5778"/>
    <w:rsid w:val="00CE5ACF"/>
    <w:rsid w:val="00CF12B5"/>
    <w:rsid w:val="00CF1871"/>
    <w:rsid w:val="00CF2B41"/>
    <w:rsid w:val="00CF6690"/>
    <w:rsid w:val="00D57113"/>
    <w:rsid w:val="00D75FED"/>
    <w:rsid w:val="00D932A8"/>
    <w:rsid w:val="00DA22D8"/>
    <w:rsid w:val="00DC3328"/>
    <w:rsid w:val="00DC44D4"/>
    <w:rsid w:val="00DD1C3B"/>
    <w:rsid w:val="00DE0FC8"/>
    <w:rsid w:val="00DE3886"/>
    <w:rsid w:val="00DE4483"/>
    <w:rsid w:val="00DE47B8"/>
    <w:rsid w:val="00E01757"/>
    <w:rsid w:val="00E01EE7"/>
    <w:rsid w:val="00E04F54"/>
    <w:rsid w:val="00E25419"/>
    <w:rsid w:val="00E27D4D"/>
    <w:rsid w:val="00E37A20"/>
    <w:rsid w:val="00E42902"/>
    <w:rsid w:val="00E6001B"/>
    <w:rsid w:val="00E6163C"/>
    <w:rsid w:val="00E71740"/>
    <w:rsid w:val="00E872E4"/>
    <w:rsid w:val="00EA2061"/>
    <w:rsid w:val="00EA51C2"/>
    <w:rsid w:val="00EB7122"/>
    <w:rsid w:val="00EC4602"/>
    <w:rsid w:val="00ED3FDD"/>
    <w:rsid w:val="00EE0452"/>
    <w:rsid w:val="00EE25B7"/>
    <w:rsid w:val="00EF7E63"/>
    <w:rsid w:val="00F03179"/>
    <w:rsid w:val="00F26AFB"/>
    <w:rsid w:val="00F40526"/>
    <w:rsid w:val="00F767E3"/>
    <w:rsid w:val="00F77E47"/>
    <w:rsid w:val="00F86B18"/>
    <w:rsid w:val="00FA5ED6"/>
    <w:rsid w:val="00FB412C"/>
    <w:rsid w:val="00FC502F"/>
    <w:rsid w:val="00FC7337"/>
    <w:rsid w:val="00FC766E"/>
    <w:rsid w:val="00FD4641"/>
    <w:rsid w:val="00FD570E"/>
    <w:rsid w:val="00FE3694"/>
    <w:rsid w:val="00FF6C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F98122"/>
  <w15:docId w15:val="{546EBF40-7CAB-47B7-99D1-D8FD2D8E0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dobe Garamond Pro" w:eastAsia="MS Mincho" w:hAnsi="Adobe Garamond Pro"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4602"/>
    <w:pPr>
      <w:spacing w:line="288" w:lineRule="auto"/>
    </w:pPr>
    <w:rPr>
      <w:rFonts w:ascii="Verdana" w:hAnsi="Verdana"/>
      <w:color w:val="000000"/>
      <w:sz w:val="22"/>
      <w:szCs w:val="24"/>
    </w:rPr>
  </w:style>
  <w:style w:type="paragraph" w:styleId="Rubrik1">
    <w:name w:val="heading 1"/>
    <w:link w:val="Rubrik1Char"/>
    <w:autoRedefine/>
    <w:uiPriority w:val="9"/>
    <w:qFormat/>
    <w:rsid w:val="00C07A5C"/>
    <w:pPr>
      <w:keepNext/>
      <w:keepLines/>
      <w:spacing w:before="1100"/>
      <w:ind w:right="420"/>
      <w:outlineLvl w:val="0"/>
    </w:pPr>
    <w:rPr>
      <w:rFonts w:ascii="Verdana" w:eastAsia="MS Gothic" w:hAnsi="Verdana"/>
      <w:b/>
      <w:bCs/>
      <w:color w:val="000000" w:themeColor="text1"/>
      <w:sz w:val="36"/>
      <w:szCs w:val="36"/>
      <w:lang w:eastAsia="ja-JP"/>
    </w:rPr>
  </w:style>
  <w:style w:type="paragraph" w:styleId="Rubrik2">
    <w:name w:val="heading 2"/>
    <w:aliases w:val="Mellanrubrik"/>
    <w:basedOn w:val="Normal"/>
    <w:next w:val="Normal"/>
    <w:link w:val="Rubrik2Char"/>
    <w:uiPriority w:val="9"/>
    <w:unhideWhenUsed/>
    <w:qFormat/>
    <w:rsid w:val="00EC4602"/>
    <w:pPr>
      <w:keepNext/>
      <w:keepLines/>
      <w:outlineLvl w:val="1"/>
    </w:pPr>
    <w:rPr>
      <w:rFonts w:eastAsia="MS Gothic"/>
      <w:b/>
      <w:bCs/>
      <w:color w:val="auto"/>
      <w:szCs w:val="26"/>
    </w:rPr>
  </w:style>
  <w:style w:type="paragraph" w:styleId="Rubrik3">
    <w:name w:val="heading 3"/>
    <w:link w:val="Rubrik3Char"/>
    <w:autoRedefine/>
    <w:uiPriority w:val="9"/>
    <w:unhideWhenUsed/>
    <w:rsid w:val="00595CDA"/>
    <w:pPr>
      <w:outlineLvl w:val="2"/>
    </w:pPr>
    <w:rPr>
      <w:rFonts w:ascii="Avenir Medium" w:hAnsi="Avenir Medium"/>
      <w:color w:val="808080"/>
      <w:sz w:val="72"/>
      <w:szCs w:val="72"/>
    </w:rPr>
  </w:style>
  <w:style w:type="paragraph" w:styleId="Rubrik4">
    <w:name w:val="heading 4"/>
    <w:link w:val="Rubrik4Char"/>
    <w:autoRedefine/>
    <w:uiPriority w:val="9"/>
    <w:unhideWhenUsed/>
    <w:rsid w:val="00DE47B8"/>
    <w:pPr>
      <w:keepNext/>
      <w:keepLines/>
      <w:spacing w:before="200"/>
      <w:outlineLvl w:val="3"/>
    </w:pPr>
    <w:rPr>
      <w:rFonts w:ascii="Avenir Black" w:eastAsia="MS Gothic" w:hAnsi="Avenir Black"/>
      <w:bCs/>
      <w:iCs/>
      <w:color w:val="E36C0A"/>
      <w:sz w:val="19"/>
      <w:szCs w:val="72"/>
    </w:rPr>
  </w:style>
  <w:style w:type="paragraph" w:styleId="Rubrik5">
    <w:name w:val="heading 5"/>
    <w:basedOn w:val="Normal"/>
    <w:next w:val="Normal"/>
    <w:link w:val="Rubrik5Char"/>
    <w:uiPriority w:val="9"/>
    <w:semiHidden/>
    <w:unhideWhenUsed/>
    <w:rsid w:val="009F1AAC"/>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link w:val="Rubrik3"/>
    <w:uiPriority w:val="9"/>
    <w:rsid w:val="00595CDA"/>
    <w:rPr>
      <w:rFonts w:ascii="Avenir Medium" w:hAnsi="Avenir Medium"/>
    </w:rPr>
  </w:style>
  <w:style w:type="character" w:customStyle="1" w:styleId="Rubrik4Char">
    <w:name w:val="Rubrik 4 Char"/>
    <w:link w:val="Rubrik4"/>
    <w:uiPriority w:val="9"/>
    <w:rsid w:val="00DE47B8"/>
    <w:rPr>
      <w:rFonts w:ascii="Avenir Black" w:eastAsia="MS Gothic" w:hAnsi="Avenir Black" w:cs="Times New Roman"/>
      <w:bCs/>
      <w:iCs/>
      <w:color w:val="E36C0A"/>
      <w:sz w:val="19"/>
    </w:rPr>
  </w:style>
  <w:style w:type="paragraph" w:styleId="Innehllsfrteckningsrubrik">
    <w:name w:val="TOC Heading"/>
    <w:basedOn w:val="Rubrik1"/>
    <w:next w:val="Normal"/>
    <w:uiPriority w:val="39"/>
    <w:unhideWhenUsed/>
    <w:rsid w:val="007023E9"/>
    <w:pPr>
      <w:spacing w:line="276" w:lineRule="auto"/>
      <w:outlineLvl w:val="9"/>
    </w:pPr>
    <w:rPr>
      <w:rFonts w:ascii="Calibri" w:hAnsi="Calibri"/>
      <w:b w:val="0"/>
      <w:color w:val="365F91"/>
      <w:szCs w:val="28"/>
    </w:rPr>
  </w:style>
  <w:style w:type="paragraph" w:styleId="Innehll2">
    <w:name w:val="toc 2"/>
    <w:basedOn w:val="Normal"/>
    <w:next w:val="Normal"/>
    <w:autoRedefine/>
    <w:uiPriority w:val="39"/>
    <w:unhideWhenUsed/>
    <w:rsid w:val="007023E9"/>
    <w:pPr>
      <w:ind w:left="190"/>
    </w:pPr>
    <w:rPr>
      <w:rFonts w:ascii="Cambria" w:hAnsi="Cambria"/>
      <w:i/>
      <w:szCs w:val="22"/>
    </w:rPr>
  </w:style>
  <w:style w:type="character" w:customStyle="1" w:styleId="Rubrik1Char">
    <w:name w:val="Rubrik 1 Char"/>
    <w:link w:val="Rubrik1"/>
    <w:uiPriority w:val="9"/>
    <w:rsid w:val="00C07A5C"/>
    <w:rPr>
      <w:rFonts w:ascii="Verdana" w:eastAsia="MS Gothic" w:hAnsi="Verdana"/>
      <w:b/>
      <w:bCs/>
      <w:color w:val="000000" w:themeColor="text1"/>
      <w:sz w:val="36"/>
      <w:szCs w:val="36"/>
      <w:lang w:eastAsia="ja-JP"/>
    </w:rPr>
  </w:style>
  <w:style w:type="paragraph" w:styleId="Innehll3">
    <w:name w:val="toc 3"/>
    <w:basedOn w:val="Normal"/>
    <w:next w:val="Normal"/>
    <w:autoRedefine/>
    <w:uiPriority w:val="39"/>
    <w:unhideWhenUsed/>
    <w:rsid w:val="007023E9"/>
    <w:pPr>
      <w:ind w:left="380"/>
    </w:pPr>
    <w:rPr>
      <w:rFonts w:ascii="Cambria" w:hAnsi="Cambria"/>
      <w:szCs w:val="22"/>
    </w:rPr>
  </w:style>
  <w:style w:type="paragraph" w:styleId="Innehll4">
    <w:name w:val="toc 4"/>
    <w:basedOn w:val="Normal"/>
    <w:next w:val="Normal"/>
    <w:autoRedefine/>
    <w:uiPriority w:val="39"/>
    <w:semiHidden/>
    <w:unhideWhenUsed/>
    <w:rsid w:val="007023E9"/>
    <w:pPr>
      <w:ind w:left="570"/>
    </w:pPr>
    <w:rPr>
      <w:rFonts w:ascii="Cambria" w:hAnsi="Cambria"/>
      <w:sz w:val="20"/>
      <w:szCs w:val="20"/>
    </w:rPr>
  </w:style>
  <w:style w:type="paragraph" w:styleId="Innehll5">
    <w:name w:val="toc 5"/>
    <w:basedOn w:val="Normal"/>
    <w:next w:val="Normal"/>
    <w:autoRedefine/>
    <w:uiPriority w:val="39"/>
    <w:semiHidden/>
    <w:unhideWhenUsed/>
    <w:rsid w:val="007023E9"/>
    <w:pPr>
      <w:ind w:left="760"/>
    </w:pPr>
    <w:rPr>
      <w:rFonts w:ascii="Cambria" w:hAnsi="Cambria"/>
      <w:sz w:val="20"/>
      <w:szCs w:val="20"/>
    </w:rPr>
  </w:style>
  <w:style w:type="paragraph" w:styleId="Innehll6">
    <w:name w:val="toc 6"/>
    <w:basedOn w:val="Normal"/>
    <w:next w:val="Normal"/>
    <w:autoRedefine/>
    <w:uiPriority w:val="39"/>
    <w:semiHidden/>
    <w:unhideWhenUsed/>
    <w:rsid w:val="007023E9"/>
    <w:pPr>
      <w:ind w:left="950"/>
    </w:pPr>
    <w:rPr>
      <w:rFonts w:ascii="Cambria" w:hAnsi="Cambria"/>
      <w:sz w:val="20"/>
      <w:szCs w:val="20"/>
    </w:rPr>
  </w:style>
  <w:style w:type="paragraph" w:styleId="Innehll1">
    <w:name w:val="toc 1"/>
    <w:basedOn w:val="Normal"/>
    <w:autoRedefine/>
    <w:uiPriority w:val="39"/>
    <w:unhideWhenUsed/>
    <w:rsid w:val="00595CDA"/>
    <w:pPr>
      <w:spacing w:before="120"/>
    </w:pPr>
    <w:rPr>
      <w:rFonts w:ascii="Cambria" w:hAnsi="Cambria"/>
      <w:b/>
      <w:szCs w:val="22"/>
    </w:rPr>
  </w:style>
  <w:style w:type="paragraph" w:styleId="Ballongtext">
    <w:name w:val="Balloon Text"/>
    <w:aliases w:val="Ingress"/>
    <w:link w:val="BallongtextChar"/>
    <w:autoRedefine/>
    <w:uiPriority w:val="99"/>
    <w:semiHidden/>
    <w:unhideWhenUsed/>
    <w:qFormat/>
    <w:rsid w:val="00595CDA"/>
    <w:rPr>
      <w:rFonts w:cs="Lucida Grande"/>
      <w:i/>
      <w:color w:val="000000"/>
      <w:sz w:val="72"/>
      <w:szCs w:val="18"/>
    </w:rPr>
  </w:style>
  <w:style w:type="character" w:customStyle="1" w:styleId="BallongtextChar">
    <w:name w:val="Ballongtext Char"/>
    <w:aliases w:val="Ingress Char"/>
    <w:link w:val="Ballongtext"/>
    <w:uiPriority w:val="99"/>
    <w:semiHidden/>
    <w:rsid w:val="00595CDA"/>
    <w:rPr>
      <w:rFonts w:cs="Lucida Grande"/>
      <w:i/>
      <w:color w:val="000000"/>
      <w:szCs w:val="18"/>
    </w:rPr>
  </w:style>
  <w:style w:type="character" w:customStyle="1" w:styleId="Rubrik2Char">
    <w:name w:val="Rubrik 2 Char"/>
    <w:aliases w:val="Mellanrubrik Char"/>
    <w:link w:val="Rubrik2"/>
    <w:uiPriority w:val="9"/>
    <w:rsid w:val="00EC4602"/>
    <w:rPr>
      <w:rFonts w:ascii="Verdana" w:eastAsia="MS Gothic" w:hAnsi="Verdana"/>
      <w:b/>
      <w:bCs/>
      <w:sz w:val="22"/>
      <w:szCs w:val="26"/>
    </w:rPr>
  </w:style>
  <w:style w:type="paragraph" w:styleId="Innehll7">
    <w:name w:val="toc 7"/>
    <w:basedOn w:val="Normal"/>
    <w:next w:val="Normal"/>
    <w:autoRedefine/>
    <w:uiPriority w:val="39"/>
    <w:semiHidden/>
    <w:unhideWhenUsed/>
    <w:rsid w:val="007023E9"/>
    <w:pPr>
      <w:ind w:left="1140"/>
    </w:pPr>
    <w:rPr>
      <w:rFonts w:ascii="Cambria" w:hAnsi="Cambria"/>
      <w:sz w:val="20"/>
      <w:szCs w:val="20"/>
    </w:rPr>
  </w:style>
  <w:style w:type="paragraph" w:styleId="Innehll8">
    <w:name w:val="toc 8"/>
    <w:basedOn w:val="Normal"/>
    <w:next w:val="Normal"/>
    <w:autoRedefine/>
    <w:uiPriority w:val="39"/>
    <w:semiHidden/>
    <w:unhideWhenUsed/>
    <w:rsid w:val="007023E9"/>
    <w:pPr>
      <w:ind w:left="1330"/>
    </w:pPr>
    <w:rPr>
      <w:rFonts w:ascii="Cambria" w:hAnsi="Cambria"/>
      <w:sz w:val="20"/>
      <w:szCs w:val="20"/>
    </w:rPr>
  </w:style>
  <w:style w:type="paragraph" w:styleId="Innehll9">
    <w:name w:val="toc 9"/>
    <w:basedOn w:val="Normal"/>
    <w:next w:val="Normal"/>
    <w:autoRedefine/>
    <w:uiPriority w:val="39"/>
    <w:semiHidden/>
    <w:unhideWhenUsed/>
    <w:rsid w:val="007023E9"/>
    <w:pPr>
      <w:ind w:left="1520"/>
    </w:pPr>
    <w:rPr>
      <w:rFonts w:ascii="Cambria" w:hAnsi="Cambria"/>
      <w:sz w:val="20"/>
      <w:szCs w:val="20"/>
    </w:rPr>
  </w:style>
  <w:style w:type="paragraph" w:styleId="Sidhuvud">
    <w:name w:val="header"/>
    <w:basedOn w:val="Normal"/>
    <w:link w:val="SidhuvudChar"/>
    <w:uiPriority w:val="99"/>
    <w:unhideWhenUsed/>
    <w:rsid w:val="005C344A"/>
    <w:pPr>
      <w:tabs>
        <w:tab w:val="center" w:pos="4536"/>
        <w:tab w:val="right" w:pos="9072"/>
      </w:tabs>
    </w:pPr>
  </w:style>
  <w:style w:type="character" w:customStyle="1" w:styleId="SidhuvudChar">
    <w:name w:val="Sidhuvud Char"/>
    <w:basedOn w:val="Standardstycketeckensnitt"/>
    <w:link w:val="Sidhuvud"/>
    <w:uiPriority w:val="99"/>
    <w:rsid w:val="005C344A"/>
    <w:rPr>
      <w:rFonts w:ascii="Verdana" w:hAnsi="Verdana"/>
      <w:color w:val="000000"/>
      <w:sz w:val="19"/>
      <w:szCs w:val="24"/>
    </w:rPr>
  </w:style>
  <w:style w:type="paragraph" w:styleId="Sidfot">
    <w:name w:val="footer"/>
    <w:basedOn w:val="Normal"/>
    <w:link w:val="SidfotChar"/>
    <w:uiPriority w:val="99"/>
    <w:unhideWhenUsed/>
    <w:rsid w:val="00201B4E"/>
    <w:pPr>
      <w:tabs>
        <w:tab w:val="center" w:pos="4536"/>
        <w:tab w:val="right" w:pos="9072"/>
      </w:tabs>
    </w:pPr>
  </w:style>
  <w:style w:type="character" w:customStyle="1" w:styleId="SidfotChar">
    <w:name w:val="Sidfot Char"/>
    <w:link w:val="Sidfot"/>
    <w:uiPriority w:val="99"/>
    <w:rsid w:val="00201B4E"/>
    <w:rPr>
      <w:rFonts w:cs="Times New Roman"/>
      <w:color w:val="000000"/>
      <w:sz w:val="19"/>
      <w:szCs w:val="24"/>
    </w:rPr>
  </w:style>
  <w:style w:type="paragraph" w:styleId="Ingetavstnd">
    <w:name w:val="No Spacing"/>
    <w:link w:val="IngetavstndChar"/>
    <w:qFormat/>
    <w:rsid w:val="00DA22D8"/>
    <w:rPr>
      <w:rFonts w:ascii="PMingLiU" w:eastAsiaTheme="minorEastAsia" w:hAnsi="PMingLiU" w:cstheme="minorBidi"/>
      <w:sz w:val="22"/>
      <w:szCs w:val="22"/>
    </w:rPr>
  </w:style>
  <w:style w:type="character" w:customStyle="1" w:styleId="IngetavstndChar">
    <w:name w:val="Inget avstånd Char"/>
    <w:basedOn w:val="Standardstycketeckensnitt"/>
    <w:link w:val="Ingetavstnd"/>
    <w:rsid w:val="00DA22D8"/>
    <w:rPr>
      <w:rFonts w:ascii="PMingLiU" w:eastAsiaTheme="minorEastAsia" w:hAnsi="PMingLiU" w:cstheme="minorBidi"/>
      <w:sz w:val="22"/>
      <w:szCs w:val="22"/>
    </w:rPr>
  </w:style>
  <w:style w:type="paragraph" w:customStyle="1" w:styleId="Allmntstyckeformat">
    <w:name w:val="[Allmänt styckeformat]"/>
    <w:basedOn w:val="Normal"/>
    <w:uiPriority w:val="99"/>
    <w:rsid w:val="00376C15"/>
    <w:pPr>
      <w:widowControl w:val="0"/>
      <w:autoSpaceDE w:val="0"/>
      <w:autoSpaceDN w:val="0"/>
      <w:adjustRightInd w:val="0"/>
      <w:textAlignment w:val="center"/>
    </w:pPr>
    <w:rPr>
      <w:rFonts w:ascii="MinionPro-Regular" w:hAnsi="MinionPro-Regular" w:cs="MinionPro-Regular"/>
      <w:sz w:val="24"/>
    </w:rPr>
  </w:style>
  <w:style w:type="paragraph" w:styleId="Liststycke">
    <w:name w:val="List Paragraph"/>
    <w:basedOn w:val="Normal"/>
    <w:uiPriority w:val="34"/>
    <w:qFormat/>
    <w:rsid w:val="00A21B88"/>
    <w:pPr>
      <w:numPr>
        <w:numId w:val="31"/>
      </w:numPr>
      <w:spacing w:before="240" w:after="100" w:afterAutospacing="1" w:line="360" w:lineRule="auto"/>
      <w:contextualSpacing/>
    </w:pPr>
  </w:style>
  <w:style w:type="paragraph" w:customStyle="1" w:styleId="style3">
    <w:name w:val="style3"/>
    <w:basedOn w:val="Normal"/>
    <w:rsid w:val="00637958"/>
    <w:pPr>
      <w:spacing w:before="100" w:beforeAutospacing="1" w:after="100" w:afterAutospacing="1" w:line="240" w:lineRule="auto"/>
    </w:pPr>
    <w:rPr>
      <w:rFonts w:ascii="Times New Roman" w:eastAsia="Times New Roman" w:hAnsi="Times New Roman"/>
      <w:color w:val="auto"/>
      <w:sz w:val="24"/>
    </w:rPr>
  </w:style>
  <w:style w:type="character" w:customStyle="1" w:styleId="Rubrik5Char">
    <w:name w:val="Rubrik 5 Char"/>
    <w:basedOn w:val="Standardstycketeckensnitt"/>
    <w:link w:val="Rubrik5"/>
    <w:uiPriority w:val="9"/>
    <w:semiHidden/>
    <w:rsid w:val="009F1AAC"/>
    <w:rPr>
      <w:rFonts w:asciiTheme="majorHAnsi" w:eastAsiaTheme="majorEastAsia" w:hAnsiTheme="majorHAnsi" w:cstheme="majorBidi"/>
      <w:color w:val="365F91" w:themeColor="accent1" w:themeShade="BF"/>
      <w:sz w:val="22"/>
      <w:szCs w:val="24"/>
    </w:rPr>
  </w:style>
  <w:style w:type="character" w:styleId="Hyperlnk">
    <w:name w:val="Hyperlink"/>
    <w:basedOn w:val="Standardstycketeckensnitt"/>
    <w:uiPriority w:val="99"/>
    <w:unhideWhenUsed/>
    <w:rsid w:val="00A77C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198321">
      <w:bodyDiv w:val="1"/>
      <w:marLeft w:val="0"/>
      <w:marRight w:val="0"/>
      <w:marTop w:val="0"/>
      <w:marBottom w:val="0"/>
      <w:divBdr>
        <w:top w:val="none" w:sz="0" w:space="0" w:color="auto"/>
        <w:left w:val="none" w:sz="0" w:space="0" w:color="auto"/>
        <w:bottom w:val="none" w:sz="0" w:space="0" w:color="auto"/>
        <w:right w:val="none" w:sz="0" w:space="0" w:color="auto"/>
      </w:divBdr>
      <w:divsChild>
        <w:div w:id="165559866">
          <w:marLeft w:val="418"/>
          <w:marRight w:val="0"/>
          <w:marTop w:val="67"/>
          <w:marBottom w:val="0"/>
          <w:divBdr>
            <w:top w:val="none" w:sz="0" w:space="0" w:color="auto"/>
            <w:left w:val="none" w:sz="0" w:space="0" w:color="auto"/>
            <w:bottom w:val="none" w:sz="0" w:space="0" w:color="auto"/>
            <w:right w:val="none" w:sz="0" w:space="0" w:color="auto"/>
          </w:divBdr>
        </w:div>
        <w:div w:id="2084638260">
          <w:marLeft w:val="418"/>
          <w:marRight w:val="0"/>
          <w:marTop w:val="67"/>
          <w:marBottom w:val="0"/>
          <w:divBdr>
            <w:top w:val="none" w:sz="0" w:space="0" w:color="auto"/>
            <w:left w:val="none" w:sz="0" w:space="0" w:color="auto"/>
            <w:bottom w:val="none" w:sz="0" w:space="0" w:color="auto"/>
            <w:right w:val="none" w:sz="0" w:space="0" w:color="auto"/>
          </w:divBdr>
        </w:div>
        <w:div w:id="1561866513">
          <w:marLeft w:val="418"/>
          <w:marRight w:val="0"/>
          <w:marTop w:val="67"/>
          <w:marBottom w:val="0"/>
          <w:divBdr>
            <w:top w:val="none" w:sz="0" w:space="0" w:color="auto"/>
            <w:left w:val="none" w:sz="0" w:space="0" w:color="auto"/>
            <w:bottom w:val="none" w:sz="0" w:space="0" w:color="auto"/>
            <w:right w:val="none" w:sz="0" w:space="0" w:color="auto"/>
          </w:divBdr>
        </w:div>
        <w:div w:id="2116319831">
          <w:marLeft w:val="418"/>
          <w:marRight w:val="0"/>
          <w:marTop w:val="67"/>
          <w:marBottom w:val="0"/>
          <w:divBdr>
            <w:top w:val="none" w:sz="0" w:space="0" w:color="auto"/>
            <w:left w:val="none" w:sz="0" w:space="0" w:color="auto"/>
            <w:bottom w:val="none" w:sz="0" w:space="0" w:color="auto"/>
            <w:right w:val="none" w:sz="0" w:space="0" w:color="auto"/>
          </w:divBdr>
        </w:div>
        <w:div w:id="73404231">
          <w:marLeft w:val="418"/>
          <w:marRight w:val="0"/>
          <w:marTop w:val="67"/>
          <w:marBottom w:val="0"/>
          <w:divBdr>
            <w:top w:val="none" w:sz="0" w:space="0" w:color="auto"/>
            <w:left w:val="none" w:sz="0" w:space="0" w:color="auto"/>
            <w:bottom w:val="none" w:sz="0" w:space="0" w:color="auto"/>
            <w:right w:val="none" w:sz="0" w:space="0" w:color="auto"/>
          </w:divBdr>
        </w:div>
      </w:divsChild>
    </w:div>
    <w:div w:id="476722110">
      <w:bodyDiv w:val="1"/>
      <w:marLeft w:val="0"/>
      <w:marRight w:val="0"/>
      <w:marTop w:val="0"/>
      <w:marBottom w:val="0"/>
      <w:divBdr>
        <w:top w:val="none" w:sz="0" w:space="0" w:color="auto"/>
        <w:left w:val="none" w:sz="0" w:space="0" w:color="auto"/>
        <w:bottom w:val="none" w:sz="0" w:space="0" w:color="auto"/>
        <w:right w:val="none" w:sz="0" w:space="0" w:color="auto"/>
      </w:divBdr>
      <w:divsChild>
        <w:div w:id="1486631960">
          <w:marLeft w:val="0"/>
          <w:marRight w:val="0"/>
          <w:marTop w:val="0"/>
          <w:marBottom w:val="0"/>
          <w:divBdr>
            <w:top w:val="none" w:sz="0" w:space="0" w:color="auto"/>
            <w:left w:val="none" w:sz="0" w:space="0" w:color="auto"/>
            <w:bottom w:val="none" w:sz="0" w:space="0" w:color="auto"/>
            <w:right w:val="none" w:sz="0" w:space="0" w:color="auto"/>
          </w:divBdr>
        </w:div>
        <w:div w:id="604192590">
          <w:marLeft w:val="0"/>
          <w:marRight w:val="0"/>
          <w:marTop w:val="0"/>
          <w:marBottom w:val="150"/>
          <w:divBdr>
            <w:top w:val="none" w:sz="0" w:space="0" w:color="auto"/>
            <w:left w:val="none" w:sz="0" w:space="0" w:color="auto"/>
            <w:bottom w:val="none" w:sz="0" w:space="0" w:color="auto"/>
            <w:right w:val="none" w:sz="0" w:space="0" w:color="auto"/>
          </w:divBdr>
        </w:div>
      </w:divsChild>
    </w:div>
    <w:div w:id="858196371">
      <w:bodyDiv w:val="1"/>
      <w:marLeft w:val="0"/>
      <w:marRight w:val="0"/>
      <w:marTop w:val="0"/>
      <w:marBottom w:val="0"/>
      <w:divBdr>
        <w:top w:val="none" w:sz="0" w:space="0" w:color="auto"/>
        <w:left w:val="none" w:sz="0" w:space="0" w:color="auto"/>
        <w:bottom w:val="none" w:sz="0" w:space="0" w:color="auto"/>
        <w:right w:val="none" w:sz="0" w:space="0" w:color="auto"/>
      </w:divBdr>
    </w:div>
    <w:div w:id="1029451260">
      <w:bodyDiv w:val="1"/>
      <w:marLeft w:val="0"/>
      <w:marRight w:val="0"/>
      <w:marTop w:val="0"/>
      <w:marBottom w:val="0"/>
      <w:divBdr>
        <w:top w:val="none" w:sz="0" w:space="0" w:color="auto"/>
        <w:left w:val="none" w:sz="0" w:space="0" w:color="auto"/>
        <w:bottom w:val="none" w:sz="0" w:space="0" w:color="auto"/>
        <w:right w:val="none" w:sz="0" w:space="0" w:color="auto"/>
      </w:divBdr>
    </w:div>
    <w:div w:id="1111973857">
      <w:bodyDiv w:val="1"/>
      <w:marLeft w:val="0"/>
      <w:marRight w:val="0"/>
      <w:marTop w:val="0"/>
      <w:marBottom w:val="0"/>
      <w:divBdr>
        <w:top w:val="none" w:sz="0" w:space="0" w:color="auto"/>
        <w:left w:val="none" w:sz="0" w:space="0" w:color="auto"/>
        <w:bottom w:val="none" w:sz="0" w:space="0" w:color="auto"/>
        <w:right w:val="none" w:sz="0" w:space="0" w:color="auto"/>
      </w:divBdr>
    </w:div>
    <w:div w:id="1183205927">
      <w:bodyDiv w:val="1"/>
      <w:marLeft w:val="0"/>
      <w:marRight w:val="0"/>
      <w:marTop w:val="0"/>
      <w:marBottom w:val="0"/>
      <w:divBdr>
        <w:top w:val="none" w:sz="0" w:space="0" w:color="auto"/>
        <w:left w:val="none" w:sz="0" w:space="0" w:color="auto"/>
        <w:bottom w:val="none" w:sz="0" w:space="0" w:color="auto"/>
        <w:right w:val="none" w:sz="0" w:space="0" w:color="auto"/>
      </w:divBdr>
      <w:divsChild>
        <w:div w:id="938945319">
          <w:marLeft w:val="418"/>
          <w:marRight w:val="0"/>
          <w:marTop w:val="67"/>
          <w:marBottom w:val="0"/>
          <w:divBdr>
            <w:top w:val="none" w:sz="0" w:space="0" w:color="auto"/>
            <w:left w:val="none" w:sz="0" w:space="0" w:color="auto"/>
            <w:bottom w:val="none" w:sz="0" w:space="0" w:color="auto"/>
            <w:right w:val="none" w:sz="0" w:space="0" w:color="auto"/>
          </w:divBdr>
        </w:div>
        <w:div w:id="1951350062">
          <w:marLeft w:val="418"/>
          <w:marRight w:val="0"/>
          <w:marTop w:val="67"/>
          <w:marBottom w:val="0"/>
          <w:divBdr>
            <w:top w:val="none" w:sz="0" w:space="0" w:color="auto"/>
            <w:left w:val="none" w:sz="0" w:space="0" w:color="auto"/>
            <w:bottom w:val="none" w:sz="0" w:space="0" w:color="auto"/>
            <w:right w:val="none" w:sz="0" w:space="0" w:color="auto"/>
          </w:divBdr>
        </w:div>
        <w:div w:id="1588003208">
          <w:marLeft w:val="418"/>
          <w:marRight w:val="0"/>
          <w:marTop w:val="67"/>
          <w:marBottom w:val="0"/>
          <w:divBdr>
            <w:top w:val="none" w:sz="0" w:space="0" w:color="auto"/>
            <w:left w:val="none" w:sz="0" w:space="0" w:color="auto"/>
            <w:bottom w:val="none" w:sz="0" w:space="0" w:color="auto"/>
            <w:right w:val="none" w:sz="0" w:space="0" w:color="auto"/>
          </w:divBdr>
        </w:div>
        <w:div w:id="2010057273">
          <w:marLeft w:val="418"/>
          <w:marRight w:val="0"/>
          <w:marTop w:val="67"/>
          <w:marBottom w:val="0"/>
          <w:divBdr>
            <w:top w:val="none" w:sz="0" w:space="0" w:color="auto"/>
            <w:left w:val="none" w:sz="0" w:space="0" w:color="auto"/>
            <w:bottom w:val="none" w:sz="0" w:space="0" w:color="auto"/>
            <w:right w:val="none" w:sz="0" w:space="0" w:color="auto"/>
          </w:divBdr>
        </w:div>
        <w:div w:id="855654890">
          <w:marLeft w:val="418"/>
          <w:marRight w:val="0"/>
          <w:marTop w:val="67"/>
          <w:marBottom w:val="0"/>
          <w:divBdr>
            <w:top w:val="none" w:sz="0" w:space="0" w:color="auto"/>
            <w:left w:val="none" w:sz="0" w:space="0" w:color="auto"/>
            <w:bottom w:val="none" w:sz="0" w:space="0" w:color="auto"/>
            <w:right w:val="none" w:sz="0" w:space="0" w:color="auto"/>
          </w:divBdr>
        </w:div>
      </w:divsChild>
    </w:div>
    <w:div w:id="1517302203">
      <w:bodyDiv w:val="1"/>
      <w:marLeft w:val="0"/>
      <w:marRight w:val="0"/>
      <w:marTop w:val="0"/>
      <w:marBottom w:val="0"/>
      <w:divBdr>
        <w:top w:val="none" w:sz="0" w:space="0" w:color="auto"/>
        <w:left w:val="none" w:sz="0" w:space="0" w:color="auto"/>
        <w:bottom w:val="none" w:sz="0" w:space="0" w:color="auto"/>
        <w:right w:val="none" w:sz="0" w:space="0" w:color="auto"/>
      </w:divBdr>
    </w:div>
    <w:div w:id="1571305209">
      <w:bodyDiv w:val="1"/>
      <w:marLeft w:val="0"/>
      <w:marRight w:val="0"/>
      <w:marTop w:val="0"/>
      <w:marBottom w:val="0"/>
      <w:divBdr>
        <w:top w:val="none" w:sz="0" w:space="0" w:color="auto"/>
        <w:left w:val="none" w:sz="0" w:space="0" w:color="auto"/>
        <w:bottom w:val="none" w:sz="0" w:space="0" w:color="auto"/>
        <w:right w:val="none" w:sz="0" w:space="0" w:color="auto"/>
      </w:divBdr>
      <w:divsChild>
        <w:div w:id="733087356">
          <w:marLeft w:val="0"/>
          <w:marRight w:val="0"/>
          <w:marTop w:val="0"/>
          <w:marBottom w:val="300"/>
          <w:divBdr>
            <w:top w:val="none" w:sz="0" w:space="0" w:color="auto"/>
            <w:left w:val="none" w:sz="0" w:space="0" w:color="auto"/>
            <w:bottom w:val="none" w:sz="0" w:space="0" w:color="auto"/>
            <w:right w:val="none" w:sz="0" w:space="0" w:color="auto"/>
          </w:divBdr>
        </w:div>
      </w:divsChild>
    </w:div>
    <w:div w:id="1913155437">
      <w:bodyDiv w:val="1"/>
      <w:marLeft w:val="0"/>
      <w:marRight w:val="0"/>
      <w:marTop w:val="0"/>
      <w:marBottom w:val="0"/>
      <w:divBdr>
        <w:top w:val="none" w:sz="0" w:space="0" w:color="auto"/>
        <w:left w:val="none" w:sz="0" w:space="0" w:color="auto"/>
        <w:bottom w:val="none" w:sz="0" w:space="0" w:color="auto"/>
        <w:right w:val="none" w:sz="0" w:space="0" w:color="auto"/>
      </w:divBdr>
    </w:div>
    <w:div w:id="19936777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hyperlink" Target="http://www.kontek.se"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otta.tagesson@kontek.s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a.ericsson@kontek.s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7.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JP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ttat\Downloads\Brevmall%20Ljungby.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type="none" w="med" len="med"/>
              <a:tailEnd type="none" w="med" len="med"/>
            </a14:hiddenLine>
          </a:ext>
        </a:extLst>
      </a:spPr>
      <a:bodyPr rot="0" vert="horz" wrap="square" lIns="91440" tIns="91440" rIns="91440" bIns="9144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1879F-7E2E-462C-A312-DD093673E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Brevmall Ljungby</Template>
  <TotalTime>1</TotalTime>
  <Pages>4</Pages>
  <Words>663</Words>
  <Characters>3520</Characters>
  <Application>Microsoft Office Word</Application>
  <DocSecurity>0</DocSecurity>
  <Lines>29</Lines>
  <Paragraphs>8</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Linderoths</Company>
  <LinksUpToDate>false</LinksUpToDate>
  <CharactersWithSpaces>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Lotta Tagesson</dc:creator>
  <cp:lastModifiedBy>Lotta Tagesson</cp:lastModifiedBy>
  <cp:revision>2</cp:revision>
  <cp:lastPrinted>2018-04-26T11:45:00Z</cp:lastPrinted>
  <dcterms:created xsi:type="dcterms:W3CDTF">2018-04-27T11:29:00Z</dcterms:created>
  <dcterms:modified xsi:type="dcterms:W3CDTF">2018-04-27T11:29:00Z</dcterms:modified>
</cp:coreProperties>
</file>