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3DFD" w14:textId="69216362" w:rsidR="00A92F2B" w:rsidRPr="00A92F2B" w:rsidRDefault="00C730B7" w:rsidP="00A92F2B">
      <w:pPr>
        <w:widowControl w:val="0"/>
        <w:autoSpaceDE w:val="0"/>
        <w:autoSpaceDN w:val="0"/>
        <w:adjustRightInd w:val="0"/>
        <w:spacing w:after="240"/>
        <w:rPr>
          <w:rFonts w:ascii="Arial" w:eastAsia="Calibri" w:hAnsi="Arial" w:cs="Arial"/>
          <w:b/>
          <w:color w:val="000000" w:themeColor="text1"/>
          <w:sz w:val="32"/>
          <w:szCs w:val="32"/>
          <w:lang w:val="nb-NO"/>
        </w:rPr>
      </w:pPr>
      <w:proofErr w:type="spellStart"/>
      <w:r w:rsidRPr="00A92F2B">
        <w:rPr>
          <w:rFonts w:ascii="Arial" w:eastAsia="Calibri" w:hAnsi="Arial" w:cs="Arial"/>
          <w:b/>
          <w:color w:val="000000" w:themeColor="text1"/>
          <w:sz w:val="32"/>
          <w:szCs w:val="32"/>
          <w:lang w:val="nb-NO"/>
        </w:rPr>
        <w:t>Text</w:t>
      </w:r>
      <w:proofErr w:type="spellEnd"/>
      <w:r w:rsidRPr="00A92F2B">
        <w:rPr>
          <w:rFonts w:ascii="Arial" w:eastAsia="Calibri" w:hAnsi="Arial" w:cs="Arial"/>
          <w:b/>
          <w:color w:val="000000" w:themeColor="text1"/>
          <w:sz w:val="32"/>
          <w:szCs w:val="32"/>
          <w:lang w:val="nb-NO"/>
        </w:rPr>
        <w:t xml:space="preserve"> for </w:t>
      </w:r>
      <w:proofErr w:type="spellStart"/>
      <w:r w:rsidRPr="00A92F2B">
        <w:rPr>
          <w:rFonts w:ascii="Arial" w:eastAsia="Calibri" w:hAnsi="Arial" w:cs="Arial"/>
          <w:b/>
          <w:color w:val="000000" w:themeColor="text1"/>
          <w:sz w:val="32"/>
          <w:szCs w:val="32"/>
          <w:lang w:val="nb-NO"/>
        </w:rPr>
        <w:t>Knauf</w:t>
      </w:r>
      <w:proofErr w:type="spellEnd"/>
      <w:r w:rsidRPr="00A92F2B">
        <w:rPr>
          <w:rFonts w:ascii="Arial" w:eastAsia="Calibri" w:hAnsi="Arial" w:cs="Arial"/>
          <w:b/>
          <w:color w:val="000000" w:themeColor="text1"/>
          <w:sz w:val="32"/>
          <w:szCs w:val="32"/>
          <w:lang w:val="nb-NO"/>
        </w:rPr>
        <w:t xml:space="preserve"> </w:t>
      </w:r>
      <w:proofErr w:type="spellStart"/>
      <w:r w:rsidRPr="00A92F2B">
        <w:rPr>
          <w:rFonts w:ascii="Arial" w:eastAsia="Calibri" w:hAnsi="Arial" w:cs="Arial"/>
          <w:b/>
          <w:color w:val="000000" w:themeColor="text1"/>
          <w:sz w:val="32"/>
          <w:szCs w:val="32"/>
          <w:lang w:val="nb-NO"/>
        </w:rPr>
        <w:t>Insulation</w:t>
      </w:r>
      <w:proofErr w:type="spellEnd"/>
      <w:r w:rsidRPr="00A92F2B">
        <w:rPr>
          <w:rFonts w:ascii="Arial" w:eastAsia="Calibri" w:hAnsi="Arial" w:cs="Arial"/>
          <w:b/>
          <w:color w:val="000000" w:themeColor="text1"/>
          <w:sz w:val="32"/>
          <w:szCs w:val="32"/>
          <w:lang w:val="nb-NO"/>
        </w:rPr>
        <w:t xml:space="preserve"> </w:t>
      </w:r>
      <w:proofErr w:type="spellStart"/>
      <w:r w:rsidRPr="00A92F2B">
        <w:rPr>
          <w:rFonts w:ascii="Arial" w:eastAsia="Calibri" w:hAnsi="Arial" w:cs="Arial"/>
          <w:b/>
          <w:color w:val="000000" w:themeColor="text1"/>
          <w:sz w:val="32"/>
          <w:szCs w:val="32"/>
          <w:lang w:val="nb-NO"/>
        </w:rPr>
        <w:t>free</w:t>
      </w:r>
      <w:proofErr w:type="spellEnd"/>
      <w:r w:rsidRPr="00A92F2B">
        <w:rPr>
          <w:rFonts w:ascii="Arial" w:eastAsia="Calibri" w:hAnsi="Arial" w:cs="Arial"/>
          <w:b/>
          <w:color w:val="000000" w:themeColor="text1"/>
          <w:sz w:val="32"/>
          <w:szCs w:val="32"/>
          <w:lang w:val="nb-NO"/>
        </w:rPr>
        <w:t xml:space="preserve"> for </w:t>
      </w:r>
      <w:proofErr w:type="spellStart"/>
      <w:r w:rsidRPr="00A92F2B">
        <w:rPr>
          <w:rFonts w:ascii="Arial" w:eastAsia="Calibri" w:hAnsi="Arial" w:cs="Arial"/>
          <w:b/>
          <w:color w:val="000000" w:themeColor="text1"/>
          <w:sz w:val="32"/>
          <w:szCs w:val="32"/>
          <w:lang w:val="nb-NO"/>
        </w:rPr>
        <w:t>use</w:t>
      </w:r>
      <w:proofErr w:type="spellEnd"/>
      <w:r w:rsidRPr="00A92F2B">
        <w:rPr>
          <w:rFonts w:ascii="Arial" w:eastAsia="Calibri" w:hAnsi="Arial" w:cs="Arial"/>
          <w:b/>
          <w:color w:val="000000" w:themeColor="text1"/>
          <w:sz w:val="32"/>
          <w:szCs w:val="32"/>
          <w:lang w:val="nb-NO"/>
        </w:rPr>
        <w:t>:</w:t>
      </w:r>
      <w:r w:rsidRPr="00A92F2B">
        <w:rPr>
          <w:rFonts w:ascii="Arial" w:eastAsia="Calibri" w:hAnsi="Arial" w:cs="Arial"/>
          <w:b/>
          <w:color w:val="000000" w:themeColor="text1"/>
          <w:sz w:val="32"/>
          <w:szCs w:val="32"/>
          <w:lang w:val="nb-NO"/>
        </w:rPr>
        <w:br/>
      </w:r>
      <w:r w:rsidRPr="00A92F2B">
        <w:rPr>
          <w:rFonts w:ascii="Arial" w:eastAsia="Calibri" w:hAnsi="Arial" w:cs="Arial"/>
          <w:b/>
          <w:color w:val="000000" w:themeColor="text1"/>
          <w:sz w:val="22"/>
          <w:szCs w:val="22"/>
          <w:lang w:val="nb-NO"/>
        </w:rPr>
        <w:br/>
      </w:r>
      <w:proofErr w:type="spellStart"/>
      <w:r w:rsidRPr="00A92F2B">
        <w:rPr>
          <w:rFonts w:ascii="Arial" w:eastAsia="Calibri" w:hAnsi="Arial" w:cs="Arial"/>
          <w:b/>
          <w:color w:val="000000" w:themeColor="text1"/>
          <w:sz w:val="32"/>
          <w:szCs w:val="32"/>
          <w:lang w:val="nb-NO"/>
        </w:rPr>
        <w:t>Botrygg</w:t>
      </w:r>
      <w:proofErr w:type="spellEnd"/>
      <w:r w:rsidRPr="00A92F2B">
        <w:rPr>
          <w:rFonts w:ascii="Arial" w:eastAsia="Calibri" w:hAnsi="Arial" w:cs="Arial"/>
          <w:b/>
          <w:color w:val="000000" w:themeColor="text1"/>
          <w:sz w:val="32"/>
          <w:szCs w:val="32"/>
          <w:lang w:val="nb-NO"/>
        </w:rPr>
        <w:t xml:space="preserve"> i Linköping – Valgte </w:t>
      </w:r>
      <w:proofErr w:type="spellStart"/>
      <w:r w:rsidRPr="00A92F2B">
        <w:rPr>
          <w:rFonts w:ascii="Arial" w:eastAsia="Calibri" w:hAnsi="Arial" w:cs="Arial"/>
          <w:b/>
          <w:color w:val="000000" w:themeColor="text1"/>
          <w:sz w:val="32"/>
          <w:szCs w:val="32"/>
          <w:lang w:val="nb-NO"/>
        </w:rPr>
        <w:t>EcoBatt</w:t>
      </w:r>
      <w:proofErr w:type="spellEnd"/>
      <w:r w:rsidRPr="00A92F2B">
        <w:rPr>
          <w:rFonts w:ascii="Arial" w:eastAsia="Calibri" w:hAnsi="Arial" w:cs="Arial"/>
          <w:b/>
          <w:color w:val="000000" w:themeColor="text1"/>
          <w:sz w:val="32"/>
          <w:szCs w:val="32"/>
          <w:lang w:val="nb-NO"/>
        </w:rPr>
        <w:t xml:space="preserve"> etter testen</w:t>
      </w:r>
      <w:r w:rsidR="00A92F2B">
        <w:rPr>
          <w:rFonts w:ascii="Arial" w:eastAsia="Calibri" w:hAnsi="Arial" w:cs="Arial"/>
          <w:b/>
          <w:color w:val="000000" w:themeColor="text1"/>
          <w:sz w:val="32"/>
          <w:szCs w:val="32"/>
          <w:lang w:val="nb-NO"/>
        </w:rPr>
        <w:br/>
      </w:r>
      <w:r w:rsidR="00A92F2B" w:rsidRPr="00A92F2B">
        <w:rPr>
          <w:rFonts w:ascii="Arial" w:eastAsia="Calibri" w:hAnsi="Arial" w:cs="Arial"/>
          <w:b/>
          <w:color w:val="000000" w:themeColor="text1"/>
          <w:sz w:val="22"/>
          <w:szCs w:val="22"/>
          <w:lang w:val="nb-NO"/>
        </w:rPr>
        <w:br/>
      </w:r>
      <w:r w:rsidRPr="00C730B7">
        <w:rPr>
          <w:rFonts w:ascii="Arial" w:hAnsi="Arial" w:cs="Arial"/>
          <w:b/>
          <w:bCs/>
          <w:color w:val="000000" w:themeColor="text1"/>
          <w:sz w:val="22"/>
          <w:szCs w:val="22"/>
          <w:lang w:val="nb-NO"/>
        </w:rPr>
        <w:t xml:space="preserve">Linköpings FC og eiendomsselskapet </w:t>
      </w:r>
      <w:proofErr w:type="spellStart"/>
      <w:r w:rsidRPr="00C730B7">
        <w:rPr>
          <w:rFonts w:ascii="Arial" w:hAnsi="Arial" w:cs="Arial"/>
          <w:b/>
          <w:bCs/>
          <w:color w:val="000000" w:themeColor="text1"/>
          <w:sz w:val="22"/>
          <w:szCs w:val="22"/>
          <w:lang w:val="nb-NO"/>
        </w:rPr>
        <w:t>Botrygg</w:t>
      </w:r>
      <w:proofErr w:type="spellEnd"/>
      <w:r w:rsidRPr="00C730B7">
        <w:rPr>
          <w:rFonts w:ascii="Arial" w:hAnsi="Arial" w:cs="Arial"/>
          <w:b/>
          <w:bCs/>
          <w:color w:val="000000" w:themeColor="text1"/>
          <w:sz w:val="22"/>
          <w:szCs w:val="22"/>
          <w:lang w:val="nb-NO"/>
        </w:rPr>
        <w:t xml:space="preserve"> ble grunnlagt samme år, i 2003.</w:t>
      </w:r>
      <w:r w:rsidR="004E6D9A">
        <w:rPr>
          <w:rFonts w:ascii="MS Mincho" w:eastAsia="MS Mincho" w:hAnsi="MS Mincho" w:cs="MS Mincho"/>
          <w:b/>
          <w:bCs/>
          <w:color w:val="000000" w:themeColor="text1"/>
          <w:sz w:val="22"/>
          <w:szCs w:val="22"/>
          <w:lang w:val="nb-NO"/>
        </w:rPr>
        <w:t xml:space="preserve"> </w:t>
      </w:r>
      <w:bookmarkStart w:id="0" w:name="_GoBack"/>
      <w:bookmarkEnd w:id="0"/>
      <w:r w:rsidRPr="00C730B7">
        <w:rPr>
          <w:rFonts w:ascii="Arial" w:hAnsi="Arial" w:cs="Arial"/>
          <w:b/>
          <w:bCs/>
          <w:color w:val="000000" w:themeColor="text1"/>
          <w:sz w:val="22"/>
          <w:szCs w:val="22"/>
          <w:lang w:val="nb-NO"/>
        </w:rPr>
        <w:t xml:space="preserve">De har hver for seg stor suksess per i dag: I slutten av oktober feiret fotballaget sitt andre strake SM-gull, og hjemmearenaen Linköping Arena – som eies og forvaltes av nettopp </w:t>
      </w:r>
      <w:proofErr w:type="spellStart"/>
      <w:r w:rsidRPr="00C730B7">
        <w:rPr>
          <w:rFonts w:ascii="Arial" w:hAnsi="Arial" w:cs="Arial"/>
          <w:b/>
          <w:bCs/>
          <w:color w:val="000000" w:themeColor="text1"/>
          <w:sz w:val="22"/>
          <w:szCs w:val="22"/>
          <w:lang w:val="nb-NO"/>
        </w:rPr>
        <w:t>Botrygg</w:t>
      </w:r>
      <w:proofErr w:type="spellEnd"/>
      <w:r w:rsidRPr="00C730B7">
        <w:rPr>
          <w:rFonts w:ascii="Arial" w:hAnsi="Arial" w:cs="Arial"/>
          <w:b/>
          <w:bCs/>
          <w:color w:val="000000" w:themeColor="text1"/>
          <w:sz w:val="22"/>
          <w:szCs w:val="22"/>
          <w:lang w:val="nb-NO"/>
        </w:rPr>
        <w:t xml:space="preserve"> – er i stadig utvikling.</w:t>
      </w:r>
      <w:r w:rsidRPr="00C730B7">
        <w:rPr>
          <w:rFonts w:ascii="MS Mincho" w:eastAsia="MS Mincho" w:hAnsi="MS Mincho" w:cs="MS Mincho"/>
          <w:b/>
          <w:bCs/>
          <w:color w:val="000000" w:themeColor="text1"/>
          <w:sz w:val="22"/>
          <w:szCs w:val="22"/>
          <w:lang w:val="nb-NO"/>
        </w:rPr>
        <w:t> </w:t>
      </w:r>
      <w:r w:rsidR="002B348E">
        <w:rPr>
          <w:rFonts w:ascii="MS Mincho" w:eastAsia="MS Mincho" w:hAnsi="MS Mincho" w:cs="MS Mincho"/>
          <w:b/>
          <w:bCs/>
          <w:color w:val="000000" w:themeColor="text1"/>
          <w:sz w:val="22"/>
          <w:szCs w:val="22"/>
          <w:lang w:val="nb-NO"/>
        </w:rPr>
        <w:br/>
      </w:r>
      <w:r w:rsidR="002B348E">
        <w:rPr>
          <w:rFonts w:ascii="MS Mincho" w:eastAsia="MS Mincho" w:hAnsi="MS Mincho" w:cs="MS Mincho"/>
          <w:b/>
          <w:bCs/>
          <w:color w:val="000000" w:themeColor="text1"/>
          <w:sz w:val="22"/>
          <w:szCs w:val="22"/>
          <w:lang w:val="nb-NO"/>
        </w:rPr>
        <w:br/>
      </w:r>
      <w:r w:rsidRPr="00C730B7">
        <w:rPr>
          <w:rFonts w:ascii="Arial" w:hAnsi="Arial" w:cs="Arial"/>
          <w:b/>
          <w:bCs/>
          <w:color w:val="000000" w:themeColor="text1"/>
          <w:sz w:val="22"/>
          <w:szCs w:val="22"/>
          <w:lang w:val="nb-NO"/>
        </w:rPr>
        <w:t xml:space="preserve">– Med de to nordre tårnene blir arenaen komplett, sier Simon </w:t>
      </w:r>
      <w:proofErr w:type="spellStart"/>
      <w:r w:rsidRPr="00C730B7">
        <w:rPr>
          <w:rFonts w:ascii="Arial" w:hAnsi="Arial" w:cs="Arial"/>
          <w:b/>
          <w:bCs/>
          <w:color w:val="000000" w:themeColor="text1"/>
          <w:sz w:val="22"/>
          <w:szCs w:val="22"/>
          <w:lang w:val="nb-NO"/>
        </w:rPr>
        <w:t>Lönn</w:t>
      </w:r>
      <w:proofErr w:type="spellEnd"/>
      <w:r w:rsidRPr="00C730B7">
        <w:rPr>
          <w:rFonts w:ascii="Arial" w:hAnsi="Arial" w:cs="Arial"/>
          <w:b/>
          <w:bCs/>
          <w:color w:val="000000" w:themeColor="text1"/>
          <w:sz w:val="22"/>
          <w:szCs w:val="22"/>
          <w:lang w:val="nb-NO"/>
        </w:rPr>
        <w:t xml:space="preserve">, innkjøpssjef hos </w:t>
      </w:r>
      <w:proofErr w:type="spellStart"/>
      <w:r w:rsidRPr="00C730B7">
        <w:rPr>
          <w:rFonts w:ascii="Arial" w:hAnsi="Arial" w:cs="Arial"/>
          <w:b/>
          <w:bCs/>
          <w:color w:val="000000" w:themeColor="text1"/>
          <w:sz w:val="22"/>
          <w:szCs w:val="22"/>
          <w:lang w:val="nb-NO"/>
        </w:rPr>
        <w:t>Botrygg</w:t>
      </w:r>
      <w:proofErr w:type="spellEnd"/>
      <w:r w:rsidRPr="00C730B7">
        <w:rPr>
          <w:rFonts w:ascii="Arial" w:hAnsi="Arial" w:cs="Arial"/>
          <w:b/>
          <w:bCs/>
          <w:color w:val="000000" w:themeColor="text1"/>
          <w:sz w:val="22"/>
          <w:szCs w:val="22"/>
          <w:lang w:val="nb-NO"/>
        </w:rPr>
        <w:t xml:space="preserve">. </w:t>
      </w:r>
      <w:r w:rsidRPr="00C730B7">
        <w:rPr>
          <w:rFonts w:ascii="Arial" w:hAnsi="Arial" w:cs="Arial"/>
          <w:b/>
          <w:bCs/>
          <w:color w:val="000000" w:themeColor="text1"/>
          <w:sz w:val="22"/>
          <w:szCs w:val="22"/>
          <w:lang w:val="nb-NO"/>
        </w:rPr>
        <w:br/>
      </w:r>
      <w:r w:rsidRPr="00C730B7">
        <w:rPr>
          <w:rFonts w:ascii="Arial" w:hAnsi="Arial" w:cs="Arial"/>
          <w:b/>
          <w:bCs/>
          <w:color w:val="000000" w:themeColor="text1"/>
          <w:sz w:val="22"/>
          <w:szCs w:val="22"/>
          <w:lang w:val="nb-NO"/>
        </w:rPr>
        <w:br/>
      </w:r>
      <w:r w:rsidRPr="00C730B7">
        <w:rPr>
          <w:rFonts w:ascii="Arial" w:hAnsi="Arial" w:cs="Arial"/>
          <w:sz w:val="22"/>
          <w:szCs w:val="22"/>
          <w:lang w:val="nb-NO"/>
        </w:rPr>
        <w:t xml:space="preserve">Selskapets historie starter imidlertid i 1981, da </w:t>
      </w:r>
      <w:proofErr w:type="spellStart"/>
      <w:r w:rsidRPr="00C730B7">
        <w:rPr>
          <w:rFonts w:ascii="Arial" w:hAnsi="Arial" w:cs="Arial"/>
          <w:sz w:val="22"/>
          <w:szCs w:val="22"/>
          <w:lang w:val="nb-NO"/>
        </w:rPr>
        <w:t>Fastighetsbolaget</w:t>
      </w:r>
      <w:proofErr w:type="spellEnd"/>
      <w:r w:rsidRPr="00C730B7">
        <w:rPr>
          <w:rFonts w:ascii="Arial" w:hAnsi="Arial" w:cs="Arial"/>
          <w:sz w:val="22"/>
          <w:szCs w:val="22"/>
          <w:lang w:val="nb-NO"/>
        </w:rPr>
        <w:t xml:space="preserve"> </w:t>
      </w:r>
      <w:proofErr w:type="spellStart"/>
      <w:r w:rsidRPr="00C730B7">
        <w:rPr>
          <w:rFonts w:ascii="Arial" w:hAnsi="Arial" w:cs="Arial"/>
          <w:sz w:val="22"/>
          <w:szCs w:val="22"/>
          <w:lang w:val="nb-NO"/>
        </w:rPr>
        <w:t>Duvkullen</w:t>
      </w:r>
      <w:proofErr w:type="spellEnd"/>
      <w:r w:rsidRPr="00C730B7">
        <w:rPr>
          <w:rFonts w:ascii="Arial" w:hAnsi="Arial" w:cs="Arial"/>
          <w:sz w:val="22"/>
          <w:szCs w:val="22"/>
          <w:lang w:val="nb-NO"/>
        </w:rPr>
        <w:t xml:space="preserve"> HB i Linköping ble grunnlagt. Men det var i 2003, da de ble gjort om til </w:t>
      </w:r>
      <w:proofErr w:type="spellStart"/>
      <w:r w:rsidRPr="00C730B7">
        <w:rPr>
          <w:rFonts w:ascii="Arial" w:hAnsi="Arial" w:cs="Arial"/>
          <w:sz w:val="22"/>
          <w:szCs w:val="22"/>
          <w:lang w:val="nb-NO"/>
        </w:rPr>
        <w:t>Botrygg</w:t>
      </w:r>
      <w:proofErr w:type="spellEnd"/>
      <w:r w:rsidRPr="00C730B7">
        <w:rPr>
          <w:rFonts w:ascii="Arial" w:hAnsi="Arial" w:cs="Arial"/>
          <w:sz w:val="22"/>
          <w:szCs w:val="22"/>
          <w:lang w:val="nb-NO"/>
        </w:rPr>
        <w:t xml:space="preserve"> AB, at det skjøt fart. Målet den gang, som nå, var å bygge, eie og forvalte eiendommer i svenske vekstområder. </w:t>
      </w:r>
      <w:r w:rsidRPr="00C730B7">
        <w:rPr>
          <w:rFonts w:ascii="Arial" w:hAnsi="Arial" w:cs="Arial"/>
          <w:sz w:val="22"/>
          <w:szCs w:val="22"/>
          <w:lang w:val="nb-NO"/>
        </w:rPr>
        <w:br/>
      </w:r>
      <w:r w:rsidRPr="00C730B7">
        <w:rPr>
          <w:rFonts w:ascii="Arial" w:hAnsi="Arial" w:cs="Arial"/>
          <w:sz w:val="22"/>
          <w:szCs w:val="22"/>
          <w:lang w:val="nb-NO"/>
        </w:rPr>
        <w:br/>
        <w:t xml:space="preserve">I dag forvalter selskapet ca. 3000 leiligheter i Linköping, Norrköping, Örebro, Stockholm og Göteborg. Selskapet vokser med ca. 500 leiligheter i året – Uppsala er en ny interessant region – og strategien er å bygge for seg selv. </w:t>
      </w:r>
      <w:r w:rsidRPr="00C730B7">
        <w:rPr>
          <w:rFonts w:ascii="Arial" w:hAnsi="Arial" w:cs="Arial"/>
          <w:sz w:val="22"/>
          <w:szCs w:val="22"/>
          <w:lang w:val="nb-NO"/>
        </w:rPr>
        <w:br/>
      </w:r>
      <w:r w:rsidRPr="00C730B7">
        <w:rPr>
          <w:rFonts w:ascii="Arial" w:hAnsi="Arial" w:cs="Arial"/>
          <w:sz w:val="22"/>
          <w:szCs w:val="22"/>
          <w:lang w:val="nb-NO"/>
        </w:rPr>
        <w:br/>
        <w:t xml:space="preserve">– Vi er våre egne entreprenører. Forklaringen er enkel, vi vil ha kontroll over kostnader og kvalitet i hele kjeden, sier Simon </w:t>
      </w:r>
      <w:proofErr w:type="spellStart"/>
      <w:r w:rsidRPr="00C730B7">
        <w:rPr>
          <w:rFonts w:ascii="Arial" w:hAnsi="Arial" w:cs="Arial"/>
          <w:sz w:val="22"/>
          <w:szCs w:val="22"/>
          <w:lang w:val="nb-NO"/>
        </w:rPr>
        <w:t>Lönn</w:t>
      </w:r>
      <w:proofErr w:type="spellEnd"/>
      <w:r w:rsidRPr="00C730B7">
        <w:rPr>
          <w:rFonts w:ascii="Arial" w:hAnsi="Arial" w:cs="Arial"/>
          <w:sz w:val="22"/>
          <w:szCs w:val="22"/>
          <w:lang w:val="nb-NO"/>
        </w:rPr>
        <w:t xml:space="preserve">. </w:t>
      </w:r>
      <w:r w:rsidRPr="00C730B7">
        <w:rPr>
          <w:rFonts w:ascii="Arial" w:hAnsi="Arial" w:cs="Arial"/>
          <w:sz w:val="22"/>
          <w:szCs w:val="22"/>
          <w:lang w:val="nb-NO"/>
        </w:rPr>
        <w:br/>
      </w:r>
      <w:r w:rsidRPr="00C730B7">
        <w:rPr>
          <w:rFonts w:ascii="Arial" w:hAnsi="Arial" w:cs="Arial"/>
          <w:sz w:val="22"/>
          <w:szCs w:val="22"/>
          <w:lang w:val="nb-NO"/>
        </w:rPr>
        <w:br/>
      </w:r>
      <w:r w:rsidR="00A92F2B">
        <w:rPr>
          <w:rFonts w:ascii="Arial" w:hAnsi="Arial" w:cs="Arial"/>
          <w:b/>
          <w:bCs/>
          <w:sz w:val="22"/>
          <w:szCs w:val="22"/>
          <w:lang w:val="nb-NO"/>
        </w:rPr>
        <w:t>Profi</w:t>
      </w:r>
      <w:r w:rsidRPr="00C730B7">
        <w:rPr>
          <w:rFonts w:ascii="Arial" w:hAnsi="Arial" w:cs="Arial"/>
          <w:b/>
          <w:bCs/>
          <w:sz w:val="22"/>
          <w:szCs w:val="22"/>
          <w:lang w:val="nb-NO"/>
        </w:rPr>
        <w:t xml:space="preserve">lert prosjekt </w:t>
      </w:r>
      <w:r w:rsidRPr="00C730B7">
        <w:rPr>
          <w:rFonts w:ascii="Arial" w:hAnsi="Arial" w:cs="Arial"/>
          <w:sz w:val="22"/>
          <w:szCs w:val="22"/>
          <w:lang w:val="nb-NO"/>
        </w:rPr>
        <w:br/>
        <w:t>Linköping Arena, som ble innviet i mai 2</w:t>
      </w:r>
      <w:r w:rsidR="00A92F2B">
        <w:rPr>
          <w:rFonts w:ascii="Arial" w:hAnsi="Arial" w:cs="Arial"/>
          <w:sz w:val="22"/>
          <w:szCs w:val="22"/>
          <w:lang w:val="nb-NO"/>
        </w:rPr>
        <w:t xml:space="preserve">013, er et av </w:t>
      </w:r>
      <w:proofErr w:type="spellStart"/>
      <w:r w:rsidR="00A92F2B">
        <w:rPr>
          <w:rFonts w:ascii="Arial" w:hAnsi="Arial" w:cs="Arial"/>
          <w:sz w:val="22"/>
          <w:szCs w:val="22"/>
          <w:lang w:val="nb-NO"/>
        </w:rPr>
        <w:t>Botryggs</w:t>
      </w:r>
      <w:proofErr w:type="spellEnd"/>
      <w:r w:rsidR="00A92F2B">
        <w:rPr>
          <w:rFonts w:ascii="Arial" w:hAnsi="Arial" w:cs="Arial"/>
          <w:sz w:val="22"/>
          <w:szCs w:val="22"/>
          <w:lang w:val="nb-NO"/>
        </w:rPr>
        <w:t xml:space="preserve"> mest profi</w:t>
      </w:r>
      <w:r w:rsidRPr="00C730B7">
        <w:rPr>
          <w:rFonts w:ascii="Arial" w:hAnsi="Arial" w:cs="Arial"/>
          <w:sz w:val="22"/>
          <w:szCs w:val="22"/>
          <w:lang w:val="nb-NO"/>
        </w:rPr>
        <w:t xml:space="preserve">lerte prosjekter. Arenaen skulle erstatte den slitte </w:t>
      </w:r>
      <w:proofErr w:type="spellStart"/>
      <w:r w:rsidRPr="00C730B7">
        <w:rPr>
          <w:rFonts w:ascii="Arial" w:hAnsi="Arial" w:cs="Arial"/>
          <w:sz w:val="22"/>
          <w:szCs w:val="22"/>
          <w:lang w:val="nb-NO"/>
        </w:rPr>
        <w:t>Folkungavallen</w:t>
      </w:r>
      <w:proofErr w:type="spellEnd"/>
      <w:r w:rsidRPr="00C730B7">
        <w:rPr>
          <w:rFonts w:ascii="Arial" w:hAnsi="Arial" w:cs="Arial"/>
          <w:sz w:val="22"/>
          <w:szCs w:val="22"/>
          <w:lang w:val="nb-NO"/>
        </w:rPr>
        <w:t xml:space="preserve">, som i stedet skal rives og gi plass til 700–900 boliger. Linköping kommune og </w:t>
      </w:r>
      <w:proofErr w:type="spellStart"/>
      <w:r w:rsidRPr="00C730B7">
        <w:rPr>
          <w:rFonts w:ascii="Arial" w:hAnsi="Arial" w:cs="Arial"/>
          <w:sz w:val="22"/>
          <w:szCs w:val="22"/>
          <w:lang w:val="nb-NO"/>
        </w:rPr>
        <w:t>Botrygg</w:t>
      </w:r>
      <w:proofErr w:type="spellEnd"/>
      <w:r w:rsidRPr="00C730B7">
        <w:rPr>
          <w:rFonts w:ascii="Arial" w:hAnsi="Arial" w:cs="Arial"/>
          <w:sz w:val="22"/>
          <w:szCs w:val="22"/>
          <w:lang w:val="nb-NO"/>
        </w:rPr>
        <w:t xml:space="preserve"> kom frem til en løsning for det store arenabygget, der avtalen er at kommunen skal leie anlegget i 25 år for et avtalt beløp. </w:t>
      </w:r>
      <w:r w:rsidRPr="00C730B7">
        <w:rPr>
          <w:rFonts w:ascii="Arial" w:hAnsi="Arial" w:cs="Arial"/>
          <w:sz w:val="22"/>
          <w:szCs w:val="22"/>
          <w:lang w:val="nb-NO"/>
        </w:rPr>
        <w:br/>
      </w:r>
      <w:r w:rsidRPr="00C730B7">
        <w:rPr>
          <w:rFonts w:ascii="Arial" w:hAnsi="Arial" w:cs="Arial"/>
          <w:sz w:val="22"/>
          <w:szCs w:val="22"/>
          <w:lang w:val="nb-NO"/>
        </w:rPr>
        <w:br/>
        <w:t xml:space="preserve">Siden den gang har Linköping Arena vokst med de to søndre tårnene, åtte etasjer høye, som rommer en skole og bedriftsleiligheter. Og akkurat nå er de to nordre tårnene under bygging – åtte og 14 etasjer høye – som gir plass til totalt 230 bedriftsleiligheter. </w:t>
      </w:r>
      <w:r w:rsidRPr="00C730B7">
        <w:rPr>
          <w:rFonts w:ascii="Arial" w:hAnsi="Arial" w:cs="Arial"/>
          <w:sz w:val="22"/>
          <w:szCs w:val="22"/>
          <w:lang w:val="nb-NO"/>
        </w:rPr>
        <w:br/>
      </w:r>
      <w:r w:rsidRPr="00C730B7">
        <w:rPr>
          <w:rFonts w:ascii="Arial" w:hAnsi="Arial" w:cs="Arial"/>
          <w:sz w:val="22"/>
          <w:szCs w:val="22"/>
          <w:lang w:val="nb-NO"/>
        </w:rPr>
        <w:br/>
        <w:t>–</w:t>
      </w:r>
      <w:r w:rsidR="00A92F2B">
        <w:rPr>
          <w:rFonts w:ascii="Arial" w:hAnsi="Arial" w:cs="Arial"/>
          <w:sz w:val="22"/>
          <w:szCs w:val="22"/>
          <w:lang w:val="nb-NO"/>
        </w:rPr>
        <w:t xml:space="preserve"> Det laveste tårnet, som er innfl</w:t>
      </w:r>
      <w:r w:rsidRPr="00C730B7">
        <w:rPr>
          <w:rFonts w:ascii="Arial" w:hAnsi="Arial" w:cs="Arial"/>
          <w:sz w:val="22"/>
          <w:szCs w:val="22"/>
          <w:lang w:val="nb-NO"/>
        </w:rPr>
        <w:t xml:space="preserve">yttingsklart i desember, leies av kommunen. Det andre tårnet, som skal stå klart neste høst, leies i sin helhet ut til en ekstern operatør. </w:t>
      </w:r>
      <w:r w:rsidRPr="00C730B7">
        <w:rPr>
          <w:rFonts w:ascii="Arial" w:hAnsi="Arial" w:cs="Arial"/>
          <w:sz w:val="22"/>
          <w:szCs w:val="22"/>
          <w:lang w:val="nb-NO"/>
        </w:rPr>
        <w:br/>
      </w:r>
      <w:r w:rsidRPr="00C730B7">
        <w:rPr>
          <w:rFonts w:ascii="Arial" w:hAnsi="Arial" w:cs="Arial"/>
          <w:sz w:val="22"/>
          <w:szCs w:val="22"/>
          <w:lang w:val="nb-NO"/>
        </w:rPr>
        <w:br/>
      </w:r>
      <w:r w:rsidRPr="00C730B7">
        <w:rPr>
          <w:rFonts w:ascii="Arial" w:hAnsi="Arial" w:cs="Arial"/>
          <w:b/>
          <w:bCs/>
          <w:sz w:val="22"/>
          <w:szCs w:val="22"/>
          <w:lang w:val="nb-NO"/>
        </w:rPr>
        <w:t xml:space="preserve">Alle </w:t>
      </w:r>
      <w:r w:rsidR="00A92F2B">
        <w:rPr>
          <w:rFonts w:ascii="Arial" w:hAnsi="Arial" w:cs="Arial"/>
          <w:b/>
          <w:bCs/>
          <w:sz w:val="22"/>
          <w:szCs w:val="22"/>
          <w:lang w:val="nb-NO"/>
        </w:rPr>
        <w:t>fi</w:t>
      </w:r>
      <w:r w:rsidRPr="00C730B7">
        <w:rPr>
          <w:rFonts w:ascii="Arial" w:hAnsi="Arial" w:cs="Arial"/>
          <w:b/>
          <w:bCs/>
          <w:sz w:val="22"/>
          <w:szCs w:val="22"/>
          <w:lang w:val="nb-NO"/>
        </w:rPr>
        <w:t xml:space="preserve">kk teste </w:t>
      </w:r>
      <w:r w:rsidRPr="00C730B7">
        <w:rPr>
          <w:rFonts w:ascii="Arial" w:hAnsi="Arial" w:cs="Arial"/>
          <w:sz w:val="22"/>
          <w:szCs w:val="22"/>
          <w:lang w:val="nb-NO"/>
        </w:rPr>
        <w:br/>
        <w:t xml:space="preserve">Å bygge stort, effektivt og fremgangsrikt er med andre ord ikke noe nytt for </w:t>
      </w:r>
      <w:proofErr w:type="spellStart"/>
      <w:r w:rsidRPr="00C730B7">
        <w:rPr>
          <w:rFonts w:ascii="Arial" w:hAnsi="Arial" w:cs="Arial"/>
          <w:sz w:val="22"/>
          <w:szCs w:val="22"/>
          <w:lang w:val="nb-NO"/>
        </w:rPr>
        <w:t>Botrygg</w:t>
      </w:r>
      <w:proofErr w:type="spellEnd"/>
      <w:r w:rsidRPr="00C730B7">
        <w:rPr>
          <w:rFonts w:ascii="Arial" w:hAnsi="Arial" w:cs="Arial"/>
          <w:sz w:val="22"/>
          <w:szCs w:val="22"/>
          <w:lang w:val="nb-NO"/>
        </w:rPr>
        <w:t xml:space="preserve">. Det er imidlertid litt annerledes med de to pågående byggeprosjektene. </w:t>
      </w:r>
      <w:r w:rsidRPr="00C730B7">
        <w:rPr>
          <w:rFonts w:ascii="Arial" w:hAnsi="Arial" w:cs="Arial"/>
          <w:sz w:val="22"/>
          <w:szCs w:val="22"/>
          <w:lang w:val="nb-NO"/>
        </w:rPr>
        <w:br/>
      </w:r>
      <w:r w:rsidRPr="00C730B7">
        <w:rPr>
          <w:rFonts w:ascii="Arial" w:hAnsi="Arial" w:cs="Arial"/>
          <w:sz w:val="22"/>
          <w:szCs w:val="22"/>
          <w:lang w:val="nb-NO"/>
        </w:rPr>
        <w:br/>
        <w:t xml:space="preserve">– Vi er opptatt av personalets arbeidsmiljø, og det var vår kontakt hos XL-BYGG i Linköping som tipset oss om </w:t>
      </w:r>
      <w:proofErr w:type="spellStart"/>
      <w:r w:rsidRPr="00C730B7">
        <w:rPr>
          <w:rFonts w:ascii="Arial" w:hAnsi="Arial" w:cs="Arial"/>
          <w:sz w:val="22"/>
          <w:szCs w:val="22"/>
          <w:lang w:val="nb-NO"/>
        </w:rPr>
        <w:t>Knauf</w:t>
      </w:r>
      <w:proofErr w:type="spellEnd"/>
      <w:r w:rsidRPr="00C730B7">
        <w:rPr>
          <w:rFonts w:ascii="Arial" w:hAnsi="Arial" w:cs="Arial"/>
          <w:sz w:val="22"/>
          <w:szCs w:val="22"/>
          <w:lang w:val="nb-NO"/>
        </w:rPr>
        <w:t xml:space="preserve"> </w:t>
      </w:r>
      <w:proofErr w:type="spellStart"/>
      <w:r w:rsidRPr="00C730B7">
        <w:rPr>
          <w:rFonts w:ascii="Arial" w:hAnsi="Arial" w:cs="Arial"/>
          <w:sz w:val="22"/>
          <w:szCs w:val="22"/>
          <w:lang w:val="nb-NO"/>
        </w:rPr>
        <w:t>Insulation</w:t>
      </w:r>
      <w:proofErr w:type="spellEnd"/>
      <w:r w:rsidRPr="00C730B7">
        <w:rPr>
          <w:rFonts w:ascii="Arial" w:hAnsi="Arial" w:cs="Arial"/>
          <w:sz w:val="22"/>
          <w:szCs w:val="22"/>
          <w:lang w:val="nb-NO"/>
        </w:rPr>
        <w:t xml:space="preserve"> og at deres isolasjon både klør og støver mindre, sier Simon </w:t>
      </w:r>
      <w:proofErr w:type="spellStart"/>
      <w:r w:rsidRPr="00C730B7">
        <w:rPr>
          <w:rFonts w:ascii="Arial" w:hAnsi="Arial" w:cs="Arial"/>
          <w:sz w:val="22"/>
          <w:szCs w:val="22"/>
          <w:lang w:val="nb-NO"/>
        </w:rPr>
        <w:t>Lönn</w:t>
      </w:r>
      <w:proofErr w:type="spellEnd"/>
      <w:r w:rsidRPr="00C730B7">
        <w:rPr>
          <w:rFonts w:ascii="Arial" w:hAnsi="Arial" w:cs="Arial"/>
          <w:sz w:val="22"/>
          <w:szCs w:val="22"/>
          <w:lang w:val="nb-NO"/>
        </w:rPr>
        <w:t>.</w:t>
      </w:r>
      <w:r w:rsidR="00A92F2B">
        <w:rPr>
          <w:rFonts w:ascii="MS Mincho" w:eastAsia="MS Mincho" w:hAnsi="MS Mincho" w:cs="MS Mincho"/>
          <w:sz w:val="22"/>
          <w:szCs w:val="22"/>
          <w:lang w:val="nb-NO"/>
        </w:rPr>
        <w:t xml:space="preserve"> </w:t>
      </w:r>
      <w:r w:rsidRPr="00C730B7">
        <w:rPr>
          <w:rFonts w:ascii="Arial" w:hAnsi="Arial" w:cs="Arial"/>
          <w:sz w:val="22"/>
          <w:szCs w:val="22"/>
          <w:lang w:val="nb-NO"/>
        </w:rPr>
        <w:t xml:space="preserve">Så </w:t>
      </w:r>
      <w:proofErr w:type="spellStart"/>
      <w:r w:rsidRPr="00C730B7">
        <w:rPr>
          <w:rFonts w:ascii="Arial" w:hAnsi="Arial" w:cs="Arial"/>
          <w:sz w:val="22"/>
          <w:szCs w:val="22"/>
          <w:lang w:val="nb-NO"/>
        </w:rPr>
        <w:t>Botrygg</w:t>
      </w:r>
      <w:proofErr w:type="spellEnd"/>
      <w:r w:rsidRPr="00C730B7">
        <w:rPr>
          <w:rFonts w:ascii="Arial" w:hAnsi="Arial" w:cs="Arial"/>
          <w:sz w:val="22"/>
          <w:szCs w:val="22"/>
          <w:lang w:val="nb-NO"/>
        </w:rPr>
        <w:t xml:space="preserve"> var og hentet en prøvepall, slik at alle berørte – plassjef, arbeidsledere og tømrere</w:t>
      </w:r>
      <w:r w:rsidRPr="00C730B7">
        <w:rPr>
          <w:rFonts w:ascii="MS Mincho" w:eastAsia="MS Mincho" w:hAnsi="MS Mincho" w:cs="MS Mincho"/>
          <w:sz w:val="22"/>
          <w:szCs w:val="22"/>
          <w:lang w:val="nb-NO"/>
        </w:rPr>
        <w:t> </w:t>
      </w:r>
      <w:r w:rsidRPr="00C730B7">
        <w:rPr>
          <w:rFonts w:ascii="Arial" w:hAnsi="Arial" w:cs="Arial"/>
          <w:sz w:val="22"/>
          <w:szCs w:val="22"/>
          <w:lang w:val="nb-NO"/>
        </w:rPr>
        <w:t xml:space="preserve">– </w:t>
      </w:r>
      <w:r w:rsidR="00A92F2B">
        <w:rPr>
          <w:rFonts w:ascii="Arial" w:hAnsi="Arial" w:cs="Arial"/>
          <w:sz w:val="22"/>
          <w:szCs w:val="22"/>
          <w:lang w:val="nb-NO"/>
        </w:rPr>
        <w:t>fi</w:t>
      </w:r>
      <w:r w:rsidRPr="00C730B7">
        <w:rPr>
          <w:rFonts w:ascii="Arial" w:hAnsi="Arial" w:cs="Arial"/>
          <w:sz w:val="22"/>
          <w:szCs w:val="22"/>
          <w:lang w:val="nb-NO"/>
        </w:rPr>
        <w:t xml:space="preserve">kk klemme og ta på isolasjonen og </w:t>
      </w:r>
      <w:proofErr w:type="spellStart"/>
      <w:r w:rsidRPr="00C730B7">
        <w:rPr>
          <w:rFonts w:ascii="Arial" w:hAnsi="Arial" w:cs="Arial"/>
          <w:sz w:val="22"/>
          <w:szCs w:val="22"/>
          <w:lang w:val="nb-NO"/>
        </w:rPr>
        <w:t>testbygge</w:t>
      </w:r>
      <w:proofErr w:type="spellEnd"/>
      <w:r w:rsidRPr="00C730B7">
        <w:rPr>
          <w:rFonts w:ascii="Arial" w:hAnsi="Arial" w:cs="Arial"/>
          <w:sz w:val="22"/>
          <w:szCs w:val="22"/>
          <w:lang w:val="nb-NO"/>
        </w:rPr>
        <w:t xml:space="preserve"> en vegg med </w:t>
      </w:r>
      <w:proofErr w:type="spellStart"/>
      <w:r w:rsidRPr="00C730B7">
        <w:rPr>
          <w:rFonts w:ascii="Arial" w:hAnsi="Arial" w:cs="Arial"/>
          <w:sz w:val="22"/>
          <w:szCs w:val="22"/>
          <w:lang w:val="nb-NO"/>
        </w:rPr>
        <w:t>EcoBatt</w:t>
      </w:r>
      <w:proofErr w:type="spellEnd"/>
      <w:r w:rsidRPr="00C730B7">
        <w:rPr>
          <w:rFonts w:ascii="Arial" w:hAnsi="Arial" w:cs="Arial"/>
          <w:sz w:val="22"/>
          <w:szCs w:val="22"/>
          <w:lang w:val="nb-NO"/>
        </w:rPr>
        <w:t xml:space="preserve">. </w:t>
      </w:r>
      <w:r w:rsidRPr="00C730B7">
        <w:rPr>
          <w:rFonts w:ascii="Arial" w:hAnsi="Arial" w:cs="Arial"/>
          <w:sz w:val="22"/>
          <w:szCs w:val="22"/>
          <w:lang w:val="nb-NO"/>
        </w:rPr>
        <w:br/>
      </w:r>
      <w:r w:rsidRPr="00C730B7">
        <w:rPr>
          <w:rFonts w:ascii="Arial" w:hAnsi="Arial" w:cs="Arial"/>
          <w:sz w:val="22"/>
          <w:szCs w:val="22"/>
          <w:lang w:val="nb-NO"/>
        </w:rPr>
        <w:br/>
      </w:r>
      <w:r w:rsidRPr="00C730B7">
        <w:rPr>
          <w:rFonts w:ascii="Arial" w:hAnsi="Arial" w:cs="Arial"/>
          <w:b/>
          <w:bCs/>
          <w:sz w:val="22"/>
          <w:szCs w:val="22"/>
          <w:lang w:val="nb-NO"/>
        </w:rPr>
        <w:t xml:space="preserve">Superfornøyd </w:t>
      </w:r>
      <w:r w:rsidRPr="00C730B7">
        <w:rPr>
          <w:rFonts w:ascii="Arial" w:hAnsi="Arial" w:cs="Arial"/>
          <w:sz w:val="22"/>
          <w:szCs w:val="22"/>
          <w:lang w:val="nb-NO"/>
        </w:rPr>
        <w:br/>
        <w:t xml:space="preserve">– Ja, da var det ingen tvil. Etter testen bestemte vi oss for </w:t>
      </w:r>
      <w:proofErr w:type="spellStart"/>
      <w:r w:rsidRPr="00C730B7">
        <w:rPr>
          <w:rFonts w:ascii="Arial" w:hAnsi="Arial" w:cs="Arial"/>
          <w:sz w:val="22"/>
          <w:szCs w:val="22"/>
          <w:lang w:val="nb-NO"/>
        </w:rPr>
        <w:t>Knauf</w:t>
      </w:r>
      <w:proofErr w:type="spellEnd"/>
      <w:r w:rsidRPr="00C730B7">
        <w:rPr>
          <w:rFonts w:ascii="Arial" w:hAnsi="Arial" w:cs="Arial"/>
          <w:sz w:val="22"/>
          <w:szCs w:val="22"/>
          <w:lang w:val="nb-NO"/>
        </w:rPr>
        <w:t xml:space="preserve"> </w:t>
      </w:r>
      <w:proofErr w:type="spellStart"/>
      <w:r w:rsidRPr="00C730B7">
        <w:rPr>
          <w:rFonts w:ascii="Arial" w:hAnsi="Arial" w:cs="Arial"/>
          <w:sz w:val="22"/>
          <w:szCs w:val="22"/>
          <w:lang w:val="nb-NO"/>
        </w:rPr>
        <w:t>Insulation</w:t>
      </w:r>
      <w:proofErr w:type="spellEnd"/>
      <w:r w:rsidRPr="00C730B7">
        <w:rPr>
          <w:rFonts w:ascii="Arial" w:hAnsi="Arial" w:cs="Arial"/>
          <w:sz w:val="22"/>
          <w:szCs w:val="22"/>
          <w:lang w:val="nb-NO"/>
        </w:rPr>
        <w:t xml:space="preserve">, men det handlet selvsagt også om at produktet er prisgunstig i forhold til kvalitet og at vi kunne få direkteleveranser fra </w:t>
      </w:r>
      <w:proofErr w:type="spellStart"/>
      <w:r w:rsidRPr="00C730B7">
        <w:rPr>
          <w:rFonts w:ascii="Arial" w:hAnsi="Arial" w:cs="Arial"/>
          <w:sz w:val="22"/>
          <w:szCs w:val="22"/>
          <w:lang w:val="nb-NO"/>
        </w:rPr>
        <w:t>Knauf</w:t>
      </w:r>
      <w:proofErr w:type="spellEnd"/>
      <w:r w:rsidRPr="00C730B7">
        <w:rPr>
          <w:rFonts w:ascii="Arial" w:hAnsi="Arial" w:cs="Arial"/>
          <w:sz w:val="22"/>
          <w:szCs w:val="22"/>
          <w:lang w:val="nb-NO"/>
        </w:rPr>
        <w:t xml:space="preserve"> </w:t>
      </w:r>
      <w:proofErr w:type="spellStart"/>
      <w:r w:rsidRPr="00C730B7">
        <w:rPr>
          <w:rFonts w:ascii="Arial" w:hAnsi="Arial" w:cs="Arial"/>
          <w:sz w:val="22"/>
          <w:szCs w:val="22"/>
          <w:lang w:val="nb-NO"/>
        </w:rPr>
        <w:t>Insulations</w:t>
      </w:r>
      <w:proofErr w:type="spellEnd"/>
      <w:r w:rsidRPr="00C730B7">
        <w:rPr>
          <w:rFonts w:ascii="Arial" w:hAnsi="Arial" w:cs="Arial"/>
          <w:sz w:val="22"/>
          <w:szCs w:val="22"/>
          <w:lang w:val="nb-NO"/>
        </w:rPr>
        <w:t xml:space="preserve"> sentrallager i henhold til en leveranseplan vi utarbeidet, sier Simon </w:t>
      </w:r>
      <w:proofErr w:type="spellStart"/>
      <w:r w:rsidRPr="00C730B7">
        <w:rPr>
          <w:rFonts w:ascii="Arial" w:hAnsi="Arial" w:cs="Arial"/>
          <w:sz w:val="22"/>
          <w:szCs w:val="22"/>
          <w:lang w:val="nb-NO"/>
        </w:rPr>
        <w:t>Lönn</w:t>
      </w:r>
      <w:proofErr w:type="spellEnd"/>
      <w:r w:rsidRPr="00C730B7">
        <w:rPr>
          <w:rFonts w:ascii="Arial" w:hAnsi="Arial" w:cs="Arial"/>
          <w:sz w:val="22"/>
          <w:szCs w:val="22"/>
          <w:lang w:val="nb-NO"/>
        </w:rPr>
        <w:t xml:space="preserve">. </w:t>
      </w:r>
      <w:r w:rsidRPr="00C730B7">
        <w:rPr>
          <w:rFonts w:ascii="Arial" w:hAnsi="Arial" w:cs="Arial"/>
          <w:sz w:val="22"/>
          <w:szCs w:val="22"/>
          <w:lang w:val="nb-NO"/>
        </w:rPr>
        <w:br/>
      </w:r>
      <w:r w:rsidRPr="00C730B7">
        <w:rPr>
          <w:rFonts w:ascii="Arial" w:hAnsi="Arial" w:cs="Arial"/>
          <w:sz w:val="22"/>
          <w:szCs w:val="22"/>
          <w:lang w:val="nb-NO"/>
        </w:rPr>
        <w:br/>
        <w:t xml:space="preserve">Og mange lastebiler blir det. De to tårnene krever til sammen 32 000 kvadratmeter isolasjon i tykkelser fra 45 til 195 mm. </w:t>
      </w:r>
      <w:r w:rsidRPr="00C730B7">
        <w:rPr>
          <w:rFonts w:ascii="Arial" w:hAnsi="Arial" w:cs="Arial"/>
          <w:sz w:val="22"/>
          <w:szCs w:val="22"/>
          <w:lang w:val="nb-NO"/>
        </w:rPr>
        <w:br/>
      </w:r>
      <w:r w:rsidRPr="00C730B7">
        <w:rPr>
          <w:rFonts w:ascii="Arial" w:hAnsi="Arial" w:cs="Arial"/>
          <w:sz w:val="22"/>
          <w:szCs w:val="22"/>
          <w:lang w:val="nb-NO"/>
        </w:rPr>
        <w:br/>
        <w:t xml:space="preserve">– Vi er superfornøyde! Vi evaluerer jo </w:t>
      </w:r>
      <w:proofErr w:type="gramStart"/>
      <w:r w:rsidRPr="00C730B7">
        <w:rPr>
          <w:rFonts w:ascii="Arial" w:hAnsi="Arial" w:cs="Arial"/>
          <w:sz w:val="22"/>
          <w:szCs w:val="22"/>
          <w:lang w:val="nb-NO"/>
        </w:rPr>
        <w:t>hvert nye prosjekt</w:t>
      </w:r>
      <w:proofErr w:type="gramEnd"/>
      <w:r w:rsidRPr="00C730B7">
        <w:rPr>
          <w:rFonts w:ascii="Arial" w:hAnsi="Arial" w:cs="Arial"/>
          <w:sz w:val="22"/>
          <w:szCs w:val="22"/>
          <w:lang w:val="nb-NO"/>
        </w:rPr>
        <w:t xml:space="preserve"> for seg, men jeg tror alle er enige om å fortsette med </w:t>
      </w:r>
      <w:proofErr w:type="spellStart"/>
      <w:r w:rsidRPr="00C730B7">
        <w:rPr>
          <w:rFonts w:ascii="Arial" w:hAnsi="Arial" w:cs="Arial"/>
          <w:sz w:val="22"/>
          <w:szCs w:val="22"/>
          <w:lang w:val="nb-NO"/>
        </w:rPr>
        <w:t>Knauf</w:t>
      </w:r>
      <w:proofErr w:type="spellEnd"/>
      <w:r w:rsidRPr="00C730B7">
        <w:rPr>
          <w:rFonts w:ascii="Arial" w:hAnsi="Arial" w:cs="Arial"/>
          <w:sz w:val="22"/>
          <w:szCs w:val="22"/>
          <w:lang w:val="nb-NO"/>
        </w:rPr>
        <w:t xml:space="preserve"> </w:t>
      </w:r>
      <w:proofErr w:type="spellStart"/>
      <w:r w:rsidRPr="00C730B7">
        <w:rPr>
          <w:rFonts w:ascii="Arial" w:hAnsi="Arial" w:cs="Arial"/>
          <w:sz w:val="22"/>
          <w:szCs w:val="22"/>
          <w:lang w:val="nb-NO"/>
        </w:rPr>
        <w:t>Insulation</w:t>
      </w:r>
      <w:proofErr w:type="spellEnd"/>
      <w:r w:rsidRPr="00C730B7">
        <w:rPr>
          <w:rFonts w:ascii="Arial" w:hAnsi="Arial" w:cs="Arial"/>
          <w:sz w:val="22"/>
          <w:szCs w:val="22"/>
          <w:lang w:val="nb-NO"/>
        </w:rPr>
        <w:t xml:space="preserve">. </w:t>
      </w:r>
    </w:p>
    <w:p w14:paraId="3FDA1643" w14:textId="77777777" w:rsidR="00A92F2B" w:rsidRDefault="00A92F2B" w:rsidP="00A92F2B">
      <w:pPr>
        <w:widowControl w:val="0"/>
        <w:autoSpaceDE w:val="0"/>
        <w:autoSpaceDN w:val="0"/>
        <w:adjustRightInd w:val="0"/>
        <w:spacing w:after="240"/>
        <w:rPr>
          <w:rFonts w:ascii="Arial" w:eastAsia="Calibri" w:hAnsi="Arial" w:cs="Arial"/>
          <w:b/>
          <w:color w:val="000000" w:themeColor="text1"/>
          <w:sz w:val="22"/>
          <w:szCs w:val="22"/>
          <w:lang w:val="nb-NO"/>
        </w:rPr>
      </w:pPr>
    </w:p>
    <w:p w14:paraId="2C94CBDA" w14:textId="77777777" w:rsidR="00C730B7" w:rsidRPr="00A92F2B" w:rsidRDefault="00C730B7" w:rsidP="00A92F2B">
      <w:pPr>
        <w:widowControl w:val="0"/>
        <w:autoSpaceDE w:val="0"/>
        <w:autoSpaceDN w:val="0"/>
        <w:adjustRightInd w:val="0"/>
        <w:spacing w:after="240"/>
        <w:rPr>
          <w:rFonts w:ascii="Arial" w:hAnsi="Arial" w:cs="Arial"/>
          <w:sz w:val="22"/>
          <w:szCs w:val="22"/>
          <w:lang w:val="nb-NO"/>
        </w:rPr>
      </w:pPr>
      <w:r w:rsidRPr="00C730B7">
        <w:rPr>
          <w:rFonts w:ascii="Arial" w:eastAsia="Calibri" w:hAnsi="Arial" w:cs="Arial"/>
          <w:b/>
          <w:color w:val="000000" w:themeColor="text1"/>
          <w:sz w:val="22"/>
          <w:szCs w:val="22"/>
          <w:lang w:val="nb-NO"/>
        </w:rPr>
        <w:t>Kontakt</w:t>
      </w:r>
      <w:r w:rsidRPr="00C730B7">
        <w:rPr>
          <w:rFonts w:ascii="Arial" w:hAnsi="Arial" w:cs="Arial"/>
          <w:b/>
          <w:color w:val="000000" w:themeColor="text1"/>
          <w:sz w:val="22"/>
          <w:szCs w:val="22"/>
          <w:lang w:val="nb-NO"/>
        </w:rPr>
        <w:t>:</w:t>
      </w:r>
      <w:r w:rsidRPr="00C730B7">
        <w:rPr>
          <w:rFonts w:ascii="Arial" w:eastAsia="PMingLiU" w:hAnsi="Arial" w:cs="Arial"/>
          <w:b/>
          <w:color w:val="000000" w:themeColor="text1"/>
          <w:sz w:val="22"/>
          <w:szCs w:val="22"/>
          <w:lang w:val="nb-NO"/>
        </w:rPr>
        <w:br/>
      </w:r>
      <w:r w:rsidRPr="00C730B7">
        <w:rPr>
          <w:rFonts w:ascii="Arial" w:eastAsia="Calibri" w:hAnsi="Arial" w:cs="Arial"/>
          <w:color w:val="000000" w:themeColor="text1"/>
          <w:sz w:val="22"/>
          <w:szCs w:val="22"/>
          <w:lang w:val="nb-NO"/>
        </w:rPr>
        <w:t>Peter</w:t>
      </w:r>
      <w:r w:rsidRPr="00C730B7">
        <w:rPr>
          <w:rFonts w:ascii="Arial" w:hAnsi="Arial" w:cs="Arial"/>
          <w:color w:val="000000" w:themeColor="text1"/>
          <w:sz w:val="22"/>
          <w:szCs w:val="22"/>
          <w:lang w:val="nb-NO"/>
        </w:rPr>
        <w:t xml:space="preserve"> </w:t>
      </w:r>
      <w:proofErr w:type="spellStart"/>
      <w:r w:rsidRPr="00C730B7">
        <w:rPr>
          <w:rFonts w:ascii="Arial" w:eastAsia="Calibri" w:hAnsi="Arial" w:cs="Arial"/>
          <w:color w:val="000000" w:themeColor="text1"/>
          <w:sz w:val="22"/>
          <w:szCs w:val="22"/>
          <w:lang w:val="nb-NO"/>
        </w:rPr>
        <w:t>Isacsson</w:t>
      </w:r>
      <w:proofErr w:type="spellEnd"/>
      <w:r w:rsidRPr="00C730B7">
        <w:rPr>
          <w:rFonts w:ascii="Arial" w:hAnsi="Arial" w:cs="Arial"/>
          <w:color w:val="000000" w:themeColor="text1"/>
          <w:sz w:val="22"/>
          <w:szCs w:val="22"/>
          <w:lang w:val="nb-NO"/>
        </w:rPr>
        <w:t xml:space="preserve">, </w:t>
      </w:r>
      <w:r w:rsidRPr="00C730B7">
        <w:rPr>
          <w:rFonts w:ascii="Arial" w:eastAsia="Calibri" w:hAnsi="Arial" w:cs="Arial"/>
          <w:color w:val="000000" w:themeColor="text1"/>
          <w:sz w:val="22"/>
          <w:szCs w:val="22"/>
          <w:lang w:val="nb-NO"/>
        </w:rPr>
        <w:t>Nordic</w:t>
      </w:r>
      <w:r w:rsidRPr="00C730B7">
        <w:rPr>
          <w:rFonts w:ascii="Arial" w:hAnsi="Arial" w:cs="Arial"/>
          <w:color w:val="000000" w:themeColor="text1"/>
          <w:sz w:val="22"/>
          <w:szCs w:val="22"/>
          <w:lang w:val="nb-NO"/>
        </w:rPr>
        <w:t xml:space="preserve"> </w:t>
      </w:r>
      <w:r w:rsidRPr="00C730B7">
        <w:rPr>
          <w:rFonts w:ascii="Arial" w:eastAsia="Calibri" w:hAnsi="Arial" w:cs="Arial"/>
          <w:color w:val="000000" w:themeColor="text1"/>
          <w:sz w:val="22"/>
          <w:szCs w:val="22"/>
          <w:lang w:val="nb-NO"/>
        </w:rPr>
        <w:t>General</w:t>
      </w:r>
      <w:r w:rsidRPr="00C730B7">
        <w:rPr>
          <w:rFonts w:ascii="Arial" w:hAnsi="Arial" w:cs="Arial"/>
          <w:color w:val="000000" w:themeColor="text1"/>
          <w:sz w:val="22"/>
          <w:szCs w:val="22"/>
          <w:lang w:val="nb-NO"/>
        </w:rPr>
        <w:t xml:space="preserve"> </w:t>
      </w:r>
      <w:r w:rsidRPr="00C730B7">
        <w:rPr>
          <w:rFonts w:ascii="Arial" w:eastAsia="Calibri" w:hAnsi="Arial" w:cs="Arial"/>
          <w:color w:val="000000" w:themeColor="text1"/>
          <w:sz w:val="22"/>
          <w:szCs w:val="22"/>
          <w:lang w:val="nb-NO"/>
        </w:rPr>
        <w:t>Manager</w:t>
      </w:r>
      <w:r w:rsidRPr="00C730B7">
        <w:rPr>
          <w:rFonts w:ascii="Arial" w:hAnsi="Arial" w:cs="Arial"/>
          <w:color w:val="000000" w:themeColor="text1"/>
          <w:sz w:val="22"/>
          <w:szCs w:val="22"/>
          <w:lang w:val="nb-NO"/>
        </w:rPr>
        <w:t xml:space="preserve"> | +46 (0)706 45 00 06</w:t>
      </w:r>
      <w:r w:rsidRPr="00C730B7">
        <w:rPr>
          <w:rFonts w:ascii="Arial" w:eastAsia="PMingLiU" w:hAnsi="Arial" w:cs="Arial"/>
          <w:color w:val="000000" w:themeColor="text1"/>
          <w:sz w:val="22"/>
          <w:szCs w:val="22"/>
          <w:lang w:val="nb-NO"/>
        </w:rPr>
        <w:br/>
      </w:r>
      <w:r w:rsidRPr="00C730B7">
        <w:rPr>
          <w:rFonts w:ascii="Arial" w:eastAsia="Calibri" w:hAnsi="Arial" w:cs="Arial"/>
          <w:bCs/>
          <w:color w:val="000000" w:themeColor="text1"/>
          <w:sz w:val="22"/>
          <w:szCs w:val="22"/>
          <w:lang w:val="nb-NO"/>
        </w:rPr>
        <w:t>Fredrik</w:t>
      </w:r>
      <w:r w:rsidRPr="00C730B7">
        <w:rPr>
          <w:rFonts w:ascii="Arial" w:hAnsi="Arial" w:cs="Arial"/>
          <w:bCs/>
          <w:color w:val="000000" w:themeColor="text1"/>
          <w:sz w:val="22"/>
          <w:szCs w:val="22"/>
          <w:lang w:val="nb-NO"/>
        </w:rPr>
        <w:t xml:space="preserve"> </w:t>
      </w:r>
      <w:proofErr w:type="spellStart"/>
      <w:r w:rsidRPr="00C730B7">
        <w:rPr>
          <w:rFonts w:ascii="Arial" w:eastAsia="Calibri" w:hAnsi="Arial" w:cs="Arial"/>
          <w:bCs/>
          <w:color w:val="000000" w:themeColor="text1"/>
          <w:sz w:val="22"/>
          <w:szCs w:val="22"/>
          <w:lang w:val="nb-NO"/>
        </w:rPr>
        <w:t>Stengarn</w:t>
      </w:r>
      <w:proofErr w:type="spellEnd"/>
      <w:r w:rsidRPr="00C730B7">
        <w:rPr>
          <w:rFonts w:ascii="Arial" w:hAnsi="Arial" w:cs="Arial"/>
          <w:bCs/>
          <w:color w:val="000000" w:themeColor="text1"/>
          <w:sz w:val="22"/>
          <w:szCs w:val="22"/>
          <w:lang w:val="nb-NO"/>
        </w:rPr>
        <w:t xml:space="preserve">, </w:t>
      </w:r>
      <w:r w:rsidRPr="00C730B7">
        <w:rPr>
          <w:rFonts w:ascii="Arial" w:eastAsia="Calibri" w:hAnsi="Arial" w:cs="Arial"/>
          <w:bCs/>
          <w:color w:val="000000" w:themeColor="text1"/>
          <w:sz w:val="22"/>
          <w:szCs w:val="22"/>
          <w:lang w:val="nb-NO"/>
        </w:rPr>
        <w:t>Press</w:t>
      </w:r>
      <w:r w:rsidRPr="00C730B7">
        <w:rPr>
          <w:rFonts w:ascii="Arial" w:hAnsi="Arial" w:cs="Arial"/>
          <w:bCs/>
          <w:color w:val="000000" w:themeColor="text1"/>
          <w:sz w:val="22"/>
          <w:szCs w:val="22"/>
          <w:lang w:val="nb-NO"/>
        </w:rPr>
        <w:t xml:space="preserve"> </w:t>
      </w:r>
      <w:proofErr w:type="spellStart"/>
      <w:r w:rsidRPr="00C730B7">
        <w:rPr>
          <w:rFonts w:ascii="Arial" w:eastAsia="Calibri" w:hAnsi="Arial" w:cs="Arial"/>
          <w:bCs/>
          <w:color w:val="000000" w:themeColor="text1"/>
          <w:sz w:val="22"/>
          <w:szCs w:val="22"/>
          <w:lang w:val="nb-NO"/>
        </w:rPr>
        <w:t>Officer</w:t>
      </w:r>
      <w:proofErr w:type="spellEnd"/>
      <w:r w:rsidRPr="00C730B7">
        <w:rPr>
          <w:rFonts w:ascii="Arial" w:hAnsi="Arial" w:cs="Arial"/>
          <w:bCs/>
          <w:color w:val="000000" w:themeColor="text1"/>
          <w:sz w:val="22"/>
          <w:szCs w:val="22"/>
          <w:lang w:val="nb-NO"/>
        </w:rPr>
        <w:t xml:space="preserve"> | +46 (0)735 23 23 32</w:t>
      </w:r>
      <w:r w:rsidRPr="00C730B7">
        <w:rPr>
          <w:rFonts w:ascii="Arial" w:eastAsia="PMingLiU" w:hAnsi="Arial" w:cs="Arial"/>
          <w:color w:val="000000" w:themeColor="text1"/>
          <w:sz w:val="22"/>
          <w:szCs w:val="22"/>
          <w:lang w:val="nb-NO"/>
        </w:rPr>
        <w:br/>
      </w:r>
      <w:r w:rsidRPr="00C730B7">
        <w:rPr>
          <w:rFonts w:ascii="Arial" w:eastAsia="Calibri" w:hAnsi="Arial" w:cs="Arial"/>
          <w:bCs/>
          <w:color w:val="000000" w:themeColor="text1"/>
          <w:sz w:val="22"/>
          <w:szCs w:val="22"/>
          <w:lang w:val="nb-NO"/>
        </w:rPr>
        <w:t>T</w:t>
      </w:r>
      <w:r w:rsidRPr="00C730B7">
        <w:rPr>
          <w:rFonts w:ascii="Arial" w:eastAsia="Calibri" w:hAnsi="Arial" w:cs="Arial"/>
          <w:color w:val="000000" w:themeColor="text1"/>
          <w:sz w:val="22"/>
          <w:szCs w:val="22"/>
          <w:shd w:val="clear" w:color="auto" w:fill="FFFFFF"/>
          <w:lang w:val="nb-NO" w:eastAsia="sv-SE"/>
        </w:rPr>
        <w:t>homas</w:t>
      </w:r>
      <w:r w:rsidRPr="00C730B7">
        <w:rPr>
          <w:rFonts w:ascii="Arial" w:eastAsia="Times New Roman" w:hAnsi="Arial" w:cs="Arial"/>
          <w:color w:val="000000" w:themeColor="text1"/>
          <w:sz w:val="22"/>
          <w:szCs w:val="22"/>
          <w:shd w:val="clear" w:color="auto" w:fill="FFFFFF"/>
          <w:lang w:val="nb-NO" w:eastAsia="sv-SE"/>
        </w:rPr>
        <w:t xml:space="preserve"> </w:t>
      </w:r>
      <w:proofErr w:type="spellStart"/>
      <w:r w:rsidRPr="00C730B7">
        <w:rPr>
          <w:rFonts w:ascii="Arial" w:eastAsia="Calibri" w:hAnsi="Arial" w:cs="Arial"/>
          <w:color w:val="000000" w:themeColor="text1"/>
          <w:sz w:val="22"/>
          <w:szCs w:val="22"/>
          <w:shd w:val="clear" w:color="auto" w:fill="FFFFFF"/>
          <w:lang w:val="nb-NO" w:eastAsia="sv-SE"/>
        </w:rPr>
        <w:t>Pompe</w:t>
      </w:r>
      <w:proofErr w:type="spellEnd"/>
      <w:r w:rsidRPr="00C730B7">
        <w:rPr>
          <w:rFonts w:ascii="Arial" w:eastAsia="Times New Roman" w:hAnsi="Arial" w:cs="Arial"/>
          <w:color w:val="000000" w:themeColor="text1"/>
          <w:sz w:val="22"/>
          <w:szCs w:val="22"/>
          <w:shd w:val="clear" w:color="auto" w:fill="FFFFFF"/>
          <w:lang w:val="nb-NO" w:eastAsia="sv-SE"/>
        </w:rPr>
        <w:t xml:space="preserve">, </w:t>
      </w:r>
      <w:r w:rsidRPr="00C730B7">
        <w:rPr>
          <w:rFonts w:ascii="Arial" w:eastAsia="Calibri" w:hAnsi="Arial" w:cs="Arial"/>
          <w:color w:val="000000" w:themeColor="text1"/>
          <w:sz w:val="22"/>
          <w:szCs w:val="22"/>
          <w:lang w:val="nb-NO" w:eastAsia="sv-SE"/>
        </w:rPr>
        <w:t>Management</w:t>
      </w:r>
      <w:r w:rsidRPr="00C730B7">
        <w:rPr>
          <w:rFonts w:ascii="Arial" w:hAnsi="Arial" w:cs="Arial"/>
          <w:color w:val="000000" w:themeColor="text1"/>
          <w:sz w:val="22"/>
          <w:szCs w:val="22"/>
          <w:lang w:val="nb-NO" w:eastAsia="sv-SE"/>
        </w:rPr>
        <w:t xml:space="preserve"> </w:t>
      </w:r>
      <w:r w:rsidRPr="00C730B7">
        <w:rPr>
          <w:rFonts w:ascii="Arial" w:eastAsia="Calibri" w:hAnsi="Arial" w:cs="Arial"/>
          <w:color w:val="000000" w:themeColor="text1"/>
          <w:sz w:val="22"/>
          <w:szCs w:val="22"/>
          <w:lang w:val="nb-NO" w:eastAsia="sv-SE"/>
        </w:rPr>
        <w:t>assistent</w:t>
      </w:r>
      <w:r w:rsidRPr="00C730B7">
        <w:rPr>
          <w:rFonts w:ascii="Arial" w:hAnsi="Arial" w:cs="Arial"/>
          <w:color w:val="000000" w:themeColor="text1"/>
          <w:sz w:val="22"/>
          <w:szCs w:val="22"/>
          <w:lang w:val="nb-NO" w:eastAsia="sv-SE"/>
        </w:rPr>
        <w:t xml:space="preserve"> </w:t>
      </w:r>
      <w:r w:rsidRPr="00C730B7">
        <w:rPr>
          <w:rFonts w:ascii="Arial" w:eastAsia="Times New Roman" w:hAnsi="Arial" w:cs="Arial"/>
          <w:color w:val="000000" w:themeColor="text1"/>
          <w:sz w:val="22"/>
          <w:szCs w:val="22"/>
          <w:shd w:val="clear" w:color="auto" w:fill="FFFFFF"/>
          <w:lang w:val="nb-NO" w:eastAsia="sv-SE"/>
        </w:rPr>
        <w:t>| </w:t>
      </w:r>
      <w:r w:rsidRPr="00C730B7">
        <w:rPr>
          <w:rFonts w:ascii="Arial" w:eastAsia="Times New Roman" w:hAnsi="Arial" w:cs="Arial"/>
          <w:color w:val="000000" w:themeColor="text1"/>
          <w:sz w:val="22"/>
          <w:szCs w:val="22"/>
          <w:lang w:val="nb-NO" w:eastAsia="sv-SE"/>
        </w:rPr>
        <w:t>+46 (0)703 35 54 43</w:t>
      </w:r>
      <w:r w:rsidRPr="00C730B7">
        <w:rPr>
          <w:rFonts w:ascii="Arial" w:eastAsia="PMingLiU" w:hAnsi="Arial" w:cs="Arial"/>
          <w:color w:val="000000" w:themeColor="text1"/>
          <w:sz w:val="22"/>
          <w:szCs w:val="22"/>
          <w:lang w:val="nb-NO"/>
        </w:rPr>
        <w:br/>
      </w:r>
      <w:r w:rsidRPr="00C730B7">
        <w:rPr>
          <w:rFonts w:ascii="Arial" w:eastAsia="Calibri" w:hAnsi="Arial" w:cs="Arial"/>
          <w:color w:val="000000" w:themeColor="text1"/>
          <w:sz w:val="22"/>
          <w:szCs w:val="22"/>
          <w:lang w:val="nb-NO"/>
        </w:rPr>
        <w:t>Elin</w:t>
      </w:r>
      <w:r w:rsidRPr="00C730B7">
        <w:rPr>
          <w:rFonts w:ascii="Arial" w:hAnsi="Arial" w:cs="Arial"/>
          <w:color w:val="000000" w:themeColor="text1"/>
          <w:sz w:val="22"/>
          <w:szCs w:val="22"/>
          <w:lang w:val="nb-NO"/>
        </w:rPr>
        <w:t xml:space="preserve"> </w:t>
      </w:r>
      <w:r w:rsidRPr="00C730B7">
        <w:rPr>
          <w:rFonts w:ascii="Arial" w:eastAsia="Calibri" w:hAnsi="Arial" w:cs="Arial"/>
          <w:color w:val="000000" w:themeColor="text1"/>
          <w:sz w:val="22"/>
          <w:szCs w:val="22"/>
          <w:lang w:val="nb-NO"/>
        </w:rPr>
        <w:t>Gustafsson</w:t>
      </w:r>
      <w:r w:rsidRPr="00C730B7">
        <w:rPr>
          <w:rFonts w:ascii="Arial" w:hAnsi="Arial" w:cs="Arial"/>
          <w:color w:val="000000" w:themeColor="text1"/>
          <w:sz w:val="22"/>
          <w:szCs w:val="22"/>
          <w:lang w:val="nb-NO"/>
        </w:rPr>
        <w:t xml:space="preserve">, </w:t>
      </w:r>
      <w:r w:rsidRPr="00C730B7">
        <w:rPr>
          <w:rFonts w:ascii="Arial" w:eastAsia="Calibri" w:hAnsi="Arial" w:cs="Arial"/>
          <w:color w:val="000000" w:themeColor="text1"/>
          <w:sz w:val="22"/>
          <w:szCs w:val="22"/>
          <w:lang w:val="nb-NO"/>
        </w:rPr>
        <w:t>Nordic</w:t>
      </w:r>
      <w:r w:rsidRPr="00C730B7">
        <w:rPr>
          <w:rFonts w:ascii="Arial" w:hAnsi="Arial" w:cs="Arial"/>
          <w:color w:val="000000" w:themeColor="text1"/>
          <w:sz w:val="22"/>
          <w:szCs w:val="22"/>
          <w:lang w:val="nb-NO"/>
        </w:rPr>
        <w:t xml:space="preserve"> </w:t>
      </w:r>
      <w:proofErr w:type="spellStart"/>
      <w:r w:rsidRPr="00C730B7">
        <w:rPr>
          <w:rFonts w:ascii="Arial" w:eastAsia="Calibri" w:hAnsi="Arial" w:cs="Arial"/>
          <w:color w:val="000000" w:themeColor="text1"/>
          <w:sz w:val="22"/>
          <w:szCs w:val="22"/>
          <w:lang w:val="nb-NO"/>
        </w:rPr>
        <w:t>Marketing</w:t>
      </w:r>
      <w:proofErr w:type="spellEnd"/>
      <w:r w:rsidRPr="00C730B7">
        <w:rPr>
          <w:rFonts w:ascii="Arial" w:hAnsi="Arial" w:cs="Arial"/>
          <w:color w:val="000000" w:themeColor="text1"/>
          <w:sz w:val="22"/>
          <w:szCs w:val="22"/>
          <w:lang w:val="nb-NO"/>
        </w:rPr>
        <w:t xml:space="preserve"> </w:t>
      </w:r>
      <w:proofErr w:type="spellStart"/>
      <w:r w:rsidRPr="00C730B7">
        <w:rPr>
          <w:rFonts w:ascii="Arial" w:eastAsia="Calibri" w:hAnsi="Arial" w:cs="Arial"/>
          <w:color w:val="000000" w:themeColor="text1"/>
          <w:sz w:val="22"/>
          <w:szCs w:val="22"/>
          <w:lang w:val="nb-NO"/>
        </w:rPr>
        <w:t>Coordinator</w:t>
      </w:r>
      <w:proofErr w:type="spellEnd"/>
      <w:r w:rsidRPr="00C730B7">
        <w:rPr>
          <w:rFonts w:ascii="Arial" w:hAnsi="Arial" w:cs="Arial"/>
          <w:color w:val="000000" w:themeColor="text1"/>
          <w:sz w:val="22"/>
          <w:szCs w:val="22"/>
          <w:lang w:val="nb-NO"/>
        </w:rPr>
        <w:t xml:space="preserve"> | +46 (0)703 65 66 04</w:t>
      </w:r>
    </w:p>
    <w:p w14:paraId="635D36EC" w14:textId="77777777" w:rsidR="00775F66" w:rsidRPr="00C730B7" w:rsidRDefault="004E6D9A" w:rsidP="00A92F2B">
      <w:pPr>
        <w:rPr>
          <w:rFonts w:ascii="Arial" w:hAnsi="Arial" w:cs="Arial"/>
          <w:color w:val="000000" w:themeColor="text1"/>
          <w:lang w:val="nb-NO"/>
        </w:rPr>
      </w:pPr>
    </w:p>
    <w:sectPr w:rsidR="00775F66" w:rsidRPr="00C730B7" w:rsidSect="00A92F2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B7"/>
    <w:rsid w:val="0008521E"/>
    <w:rsid w:val="002B348E"/>
    <w:rsid w:val="004E6D9A"/>
    <w:rsid w:val="00A16810"/>
    <w:rsid w:val="00A92F2B"/>
    <w:rsid w:val="00C730B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9D5F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0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522</Words>
  <Characters>2768</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Nilsen</dc:creator>
  <cp:keywords/>
  <dc:description/>
  <cp:lastModifiedBy>Elin Nilsen</cp:lastModifiedBy>
  <cp:revision>3</cp:revision>
  <dcterms:created xsi:type="dcterms:W3CDTF">2017-12-20T14:21:00Z</dcterms:created>
  <dcterms:modified xsi:type="dcterms:W3CDTF">2017-12-21T14:16:00Z</dcterms:modified>
</cp:coreProperties>
</file>