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3E9C" w14:textId="77777777" w:rsidR="002D5FA6" w:rsidRPr="00A946BE" w:rsidRDefault="002D5FA6">
      <w:pPr>
        <w:rPr>
          <w:rFonts w:cs="Arial"/>
          <w:sz w:val="22"/>
          <w:szCs w:val="22"/>
        </w:rPr>
        <w:sectPr w:rsidR="002D5FA6" w:rsidRPr="00A946BE">
          <w:headerReference w:type="default" r:id="rId8"/>
          <w:footerReference w:type="default" r:id="rId9"/>
          <w:type w:val="continuous"/>
          <w:pgSz w:w="11906" w:h="16838" w:code="9"/>
          <w:pgMar w:top="1162" w:right="680" w:bottom="1361" w:left="1134" w:header="482" w:footer="737" w:gutter="0"/>
          <w:cols w:space="708"/>
        </w:sectPr>
      </w:pPr>
      <w:bookmarkStart w:id="0" w:name="_GoBack"/>
      <w:bookmarkEnd w:id="0"/>
    </w:p>
    <w:p w14:paraId="2790DF75" w14:textId="77777777" w:rsidR="008850C1" w:rsidRPr="00A946BE" w:rsidRDefault="008850C1">
      <w:pPr>
        <w:rPr>
          <w:rFonts w:cs="Arial"/>
          <w:b/>
          <w:szCs w:val="24"/>
          <w:lang w:val="sv-SE"/>
        </w:rPr>
      </w:pPr>
      <w:r w:rsidRPr="00A946BE">
        <w:rPr>
          <w:rFonts w:cs="Arial"/>
          <w:b/>
          <w:szCs w:val="24"/>
          <w:lang w:val="sv-SE"/>
        </w:rPr>
        <w:lastRenderedPageBreak/>
        <w:t>PRESSMEDDELANDE</w:t>
      </w:r>
    </w:p>
    <w:p w14:paraId="7BD95DD9" w14:textId="77777777" w:rsidR="008850C1" w:rsidRPr="00A946BE" w:rsidRDefault="008850C1">
      <w:pPr>
        <w:rPr>
          <w:rFonts w:cs="Arial"/>
          <w:b/>
          <w:szCs w:val="24"/>
          <w:lang w:val="sv-SE"/>
        </w:rPr>
      </w:pPr>
    </w:p>
    <w:p w14:paraId="5CF23F92" w14:textId="77777777" w:rsidR="002D5FA6" w:rsidRPr="00A946BE" w:rsidRDefault="002D5FA6">
      <w:pPr>
        <w:rPr>
          <w:rFonts w:cs="Arial"/>
          <w:sz w:val="22"/>
          <w:szCs w:val="22"/>
          <w:lang w:val="sv-SE"/>
        </w:rPr>
      </w:pPr>
    </w:p>
    <w:p w14:paraId="547DBA0D" w14:textId="77777777" w:rsidR="002D5FA6" w:rsidRPr="00A946BE" w:rsidRDefault="002D5FA6">
      <w:pPr>
        <w:rPr>
          <w:rFonts w:cs="Arial"/>
          <w:sz w:val="22"/>
          <w:szCs w:val="22"/>
          <w:lang w:val="sv-SE"/>
        </w:rPr>
      </w:pPr>
    </w:p>
    <w:p w14:paraId="765761C8" w14:textId="77777777" w:rsidR="00DD5455" w:rsidRPr="00A946BE" w:rsidRDefault="00DD5455" w:rsidP="00DD1145">
      <w:pPr>
        <w:rPr>
          <w:rFonts w:cs="Arial"/>
          <w:b/>
          <w:bCs/>
          <w:lang w:val="sv-SE"/>
        </w:rPr>
        <w:sectPr w:rsidR="00DD5455" w:rsidRPr="00A946BE" w:rsidSect="00DD5455">
          <w:footerReference w:type="default" r:id="rId10"/>
          <w:type w:val="continuous"/>
          <w:pgSz w:w="11906" w:h="16838" w:code="9"/>
          <w:pgMar w:top="1162" w:right="680" w:bottom="1361" w:left="1134" w:header="482" w:footer="737" w:gutter="0"/>
          <w:cols w:num="2" w:space="708"/>
          <w:formProt w:val="0"/>
        </w:sectPr>
      </w:pPr>
    </w:p>
    <w:p w14:paraId="114F266D" w14:textId="77777777" w:rsidR="005440F6" w:rsidRPr="00A946BE" w:rsidRDefault="005440F6" w:rsidP="005440F6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  <w:lang w:val="sv-SE" w:eastAsia="en-US"/>
        </w:rPr>
      </w:pPr>
    </w:p>
    <w:p w14:paraId="2481E550" w14:textId="77777777" w:rsidR="00A946BE" w:rsidRDefault="00A946BE" w:rsidP="005440F6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  <w:lang w:val="sv-SE" w:eastAsia="en-US"/>
        </w:rPr>
      </w:pPr>
    </w:p>
    <w:p w14:paraId="2646ED01" w14:textId="3BEB2A9D" w:rsidR="00DC71B4" w:rsidRPr="00DC71B4" w:rsidRDefault="0066169D" w:rsidP="00DC71B4">
      <w:pPr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 xml:space="preserve">Skicka en rosa kanelbulle med </w:t>
      </w:r>
      <w:proofErr w:type="spellStart"/>
      <w:r w:rsidRPr="00EF357D">
        <w:rPr>
          <w:b/>
          <w:sz w:val="40"/>
          <w:szCs w:val="40"/>
          <w:lang w:val="sv-SE"/>
        </w:rPr>
        <w:t>Bullogram</w:t>
      </w:r>
      <w:proofErr w:type="spellEnd"/>
      <w:r>
        <w:rPr>
          <w:b/>
          <w:sz w:val="40"/>
          <w:szCs w:val="40"/>
          <w:lang w:val="sv-SE"/>
        </w:rPr>
        <w:t xml:space="preserve"> </w:t>
      </w:r>
      <w:r w:rsidR="0071305C">
        <w:rPr>
          <w:b/>
          <w:sz w:val="40"/>
          <w:szCs w:val="40"/>
          <w:lang w:val="sv-SE"/>
        </w:rPr>
        <w:t xml:space="preserve">– </w:t>
      </w:r>
      <w:r w:rsidR="0071305C">
        <w:rPr>
          <w:b/>
          <w:sz w:val="40"/>
          <w:szCs w:val="40"/>
          <w:lang w:val="sv-SE"/>
        </w:rPr>
        <w:br/>
        <w:t>stöd kampen mot bröstcancer</w:t>
      </w:r>
    </w:p>
    <w:p w14:paraId="09FF0905" w14:textId="77777777" w:rsidR="00DC71B4" w:rsidRPr="00DC71B4" w:rsidRDefault="00DC71B4" w:rsidP="00DC71B4">
      <w:pPr>
        <w:rPr>
          <w:b/>
          <w:lang w:val="sv-SE"/>
        </w:rPr>
      </w:pPr>
    </w:p>
    <w:p w14:paraId="1809CD80" w14:textId="65E72B32" w:rsidR="0066169D" w:rsidRPr="0066169D" w:rsidRDefault="0066169D" w:rsidP="0066169D">
      <w:pPr>
        <w:rPr>
          <w:b/>
          <w:lang w:val="sv-SE"/>
        </w:rPr>
      </w:pPr>
      <w:r w:rsidRPr="0066169D">
        <w:rPr>
          <w:b/>
          <w:lang w:val="sv-SE"/>
        </w:rPr>
        <w:t xml:space="preserve">Varje dag får 20 kvinnor i Sverige beskedet att de har bröstcancer. För att stödja Bröstcancerfondens arbete </w:t>
      </w:r>
      <w:r w:rsidR="0071305C">
        <w:rPr>
          <w:b/>
          <w:lang w:val="sv-SE"/>
        </w:rPr>
        <w:t>öppnar</w:t>
      </w:r>
      <w:r w:rsidRPr="0066169D">
        <w:rPr>
          <w:b/>
          <w:lang w:val="sv-SE"/>
        </w:rPr>
        <w:t xml:space="preserve"> </w:t>
      </w:r>
      <w:r w:rsidR="00C92D00">
        <w:rPr>
          <w:b/>
          <w:lang w:val="sv-SE"/>
        </w:rPr>
        <w:t xml:space="preserve">brödproducenten </w:t>
      </w:r>
      <w:r w:rsidRPr="0066169D">
        <w:rPr>
          <w:b/>
          <w:lang w:val="sv-SE"/>
        </w:rPr>
        <w:t xml:space="preserve">Bonjour tjänsten </w:t>
      </w:r>
      <w:proofErr w:type="spellStart"/>
      <w:r w:rsidRPr="0066169D">
        <w:rPr>
          <w:b/>
          <w:i/>
          <w:lang w:val="sv-SE"/>
        </w:rPr>
        <w:t>Bullogram</w:t>
      </w:r>
      <w:proofErr w:type="spellEnd"/>
      <w:r w:rsidRPr="0066169D">
        <w:rPr>
          <w:b/>
          <w:lang w:val="sv-SE"/>
        </w:rPr>
        <w:t xml:space="preserve">. </w:t>
      </w:r>
      <w:r w:rsidR="003B5415">
        <w:rPr>
          <w:b/>
          <w:lang w:val="sv-SE"/>
        </w:rPr>
        <w:t>Den</w:t>
      </w:r>
      <w:r w:rsidRPr="0066169D">
        <w:rPr>
          <w:b/>
          <w:lang w:val="sv-SE"/>
        </w:rPr>
        <w:t xml:space="preserve"> gör det möjligt att skicka en kanelbulle till en vän och samtidigt skänka tio kronor till Bröstcancerfonden. Mottagaren kan </w:t>
      </w:r>
      <w:r w:rsidR="003B5415">
        <w:rPr>
          <w:b/>
          <w:lang w:val="sv-SE"/>
        </w:rPr>
        <w:t xml:space="preserve">sedan </w:t>
      </w:r>
      <w:r w:rsidRPr="0066169D">
        <w:rPr>
          <w:b/>
          <w:lang w:val="sv-SE"/>
        </w:rPr>
        <w:t>hämta ut sin kanelb</w:t>
      </w:r>
      <w:r w:rsidR="003B5415">
        <w:rPr>
          <w:b/>
          <w:lang w:val="sv-SE"/>
        </w:rPr>
        <w:t xml:space="preserve">ulle på valfri Pressbyrån eller </w:t>
      </w:r>
      <w:r w:rsidR="00BE2F3D">
        <w:rPr>
          <w:b/>
          <w:lang w:val="sv-SE"/>
        </w:rPr>
        <w:t>7-Eleven.</w:t>
      </w:r>
    </w:p>
    <w:p w14:paraId="4B1D6252" w14:textId="77777777" w:rsidR="00DC71B4" w:rsidRPr="00DC71B4" w:rsidRDefault="00DC71B4" w:rsidP="00DC71B4">
      <w:pPr>
        <w:rPr>
          <w:b/>
          <w:lang w:val="sv-SE"/>
        </w:rPr>
      </w:pPr>
    </w:p>
    <w:p w14:paraId="4151ADD2" w14:textId="77777777" w:rsidR="0066169D" w:rsidRPr="0066169D" w:rsidRDefault="0066169D" w:rsidP="0066169D">
      <w:pPr>
        <w:widowControl w:val="0"/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  <w:r w:rsidRPr="0066169D">
        <w:rPr>
          <w:rFonts w:cs="Arial"/>
          <w:szCs w:val="24"/>
          <w:lang w:val="sv-SE" w:eastAsia="sv-SE"/>
        </w:rPr>
        <w:t xml:space="preserve">Varje år drabbas cirka 8 000 kvinnor av bröstcancer. Det betyder att var nionde kvinna drabbas någon gång i livet. Antalet som drabbas av bröstcancer ökar, men det gör även antalet drabbade som överlever sjukdomen. </w:t>
      </w:r>
    </w:p>
    <w:p w14:paraId="75861672" w14:textId="77777777" w:rsidR="0066169D" w:rsidRDefault="0066169D" w:rsidP="0066169D">
      <w:pPr>
        <w:widowControl w:val="0"/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</w:p>
    <w:p w14:paraId="3418065B" w14:textId="19337BE2" w:rsidR="0066169D" w:rsidRPr="0066169D" w:rsidRDefault="0066169D" w:rsidP="0066169D">
      <w:pPr>
        <w:widowControl w:val="0"/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  <w:r w:rsidRPr="0066169D">
        <w:rPr>
          <w:rFonts w:cs="Arial"/>
          <w:szCs w:val="24"/>
          <w:lang w:val="sv-SE" w:eastAsia="sv-SE"/>
        </w:rPr>
        <w:t xml:space="preserve">Från och med 1 oktober går det att skicka en kanelbulle till någon och samtidigt stödja den viktiga kampen mot bröstcancer. Tjänsten heter </w:t>
      </w:r>
      <w:proofErr w:type="spellStart"/>
      <w:r w:rsidRPr="0066169D">
        <w:rPr>
          <w:rFonts w:cs="Arial"/>
          <w:szCs w:val="24"/>
          <w:lang w:val="sv-SE" w:eastAsia="sv-SE"/>
        </w:rPr>
        <w:t>Bullogram</w:t>
      </w:r>
      <w:proofErr w:type="spellEnd"/>
      <w:r w:rsidRPr="0066169D">
        <w:rPr>
          <w:rFonts w:cs="Arial"/>
          <w:szCs w:val="24"/>
          <w:lang w:val="sv-SE" w:eastAsia="sv-SE"/>
        </w:rPr>
        <w:t xml:space="preserve"> och kostar 25 kronor (ordinarie pris: 16 kr). Avsändaren kan välja en vän att skicka en bulle till på </w:t>
      </w:r>
      <w:hyperlink r:id="rId11" w:history="1">
        <w:r w:rsidRPr="0066169D">
          <w:rPr>
            <w:rStyle w:val="Hyperlink"/>
            <w:rFonts w:cs="Arial"/>
            <w:szCs w:val="24"/>
            <w:lang w:val="sv-SE" w:eastAsia="sv-SE"/>
          </w:rPr>
          <w:t>www.bullogram.nu</w:t>
        </w:r>
      </w:hyperlink>
      <w:r w:rsidRPr="0066169D">
        <w:rPr>
          <w:rFonts w:cs="Arial"/>
          <w:szCs w:val="24"/>
          <w:lang w:val="sv-SE" w:eastAsia="sv-SE"/>
        </w:rPr>
        <w:t xml:space="preserve">. Därefter skickas en kupong till mottagaren via </w:t>
      </w:r>
      <w:proofErr w:type="spellStart"/>
      <w:r w:rsidRPr="0066169D">
        <w:rPr>
          <w:rFonts w:cs="Arial"/>
          <w:szCs w:val="24"/>
          <w:lang w:val="sv-SE" w:eastAsia="sv-SE"/>
        </w:rPr>
        <w:t>Facebook</w:t>
      </w:r>
      <w:proofErr w:type="spellEnd"/>
      <w:r w:rsidRPr="0066169D">
        <w:rPr>
          <w:rFonts w:cs="Arial"/>
          <w:szCs w:val="24"/>
          <w:lang w:val="sv-SE" w:eastAsia="sv-SE"/>
        </w:rPr>
        <w:t xml:space="preserve">, samtidigt som tio kronor går oavkortat till Bröstcancerfondens arbete. </w:t>
      </w:r>
      <w:proofErr w:type="spellStart"/>
      <w:r w:rsidRPr="0066169D">
        <w:rPr>
          <w:rFonts w:cs="Arial"/>
          <w:szCs w:val="24"/>
          <w:lang w:val="sv-SE" w:eastAsia="sv-SE"/>
        </w:rPr>
        <w:t>Facebook</w:t>
      </w:r>
      <w:proofErr w:type="spellEnd"/>
      <w:r w:rsidRPr="0066169D">
        <w:rPr>
          <w:rFonts w:cs="Arial"/>
          <w:szCs w:val="24"/>
          <w:lang w:val="sv-SE" w:eastAsia="sv-SE"/>
        </w:rPr>
        <w:t xml:space="preserve">-kupongen går sedan att byta mot en rykande färsk, kanelbulle </w:t>
      </w:r>
      <w:r w:rsidR="00E67049">
        <w:rPr>
          <w:rFonts w:cs="Arial"/>
          <w:szCs w:val="24"/>
          <w:lang w:val="sv-SE" w:eastAsia="sv-SE"/>
        </w:rPr>
        <w:t xml:space="preserve">toppad med rosa pärlsocker </w:t>
      </w:r>
      <w:r w:rsidRPr="0066169D">
        <w:rPr>
          <w:rFonts w:cs="Arial"/>
          <w:szCs w:val="24"/>
          <w:lang w:val="sv-SE" w:eastAsia="sv-SE"/>
        </w:rPr>
        <w:t xml:space="preserve">på valfri Pressbyrån eller 7-Eleven i Sverige genom att visa upp kupongen i kassan med hjälp av sin mobiltelefon. </w:t>
      </w:r>
    </w:p>
    <w:p w14:paraId="116B7742" w14:textId="21A8E4F1" w:rsidR="00BE2F3D" w:rsidRDefault="00BE2F3D" w:rsidP="0066169D">
      <w:pPr>
        <w:widowControl w:val="0"/>
        <w:autoSpaceDE w:val="0"/>
        <w:autoSpaceDN w:val="0"/>
        <w:adjustRightInd w:val="0"/>
        <w:rPr>
          <w:rFonts w:cs="Arial"/>
          <w:b/>
          <w:szCs w:val="24"/>
          <w:lang w:val="sv-SE" w:eastAsia="sv-SE"/>
        </w:rPr>
      </w:pPr>
    </w:p>
    <w:p w14:paraId="6763B9DB" w14:textId="77DDEB42" w:rsidR="00776F51" w:rsidRDefault="00776F51" w:rsidP="0066169D">
      <w:pPr>
        <w:widowControl w:val="0"/>
        <w:autoSpaceDE w:val="0"/>
        <w:autoSpaceDN w:val="0"/>
        <w:adjustRightInd w:val="0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  <w:lang w:val="sv-SE" w:eastAsia="sv-SE"/>
        </w:rPr>
        <w:t>Klämskolan lär dig klämma på rätt sätt</w:t>
      </w:r>
    </w:p>
    <w:p w14:paraId="51FC6D94" w14:textId="77777777" w:rsidR="0066169D" w:rsidRDefault="0066169D" w:rsidP="0066169D">
      <w:pPr>
        <w:widowControl w:val="0"/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</w:p>
    <w:p w14:paraId="5C049CDB" w14:textId="05787AC3" w:rsidR="0066169D" w:rsidRPr="0066169D" w:rsidRDefault="0066169D" w:rsidP="0066169D">
      <w:pPr>
        <w:widowControl w:val="0"/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  <w:r w:rsidRPr="0066169D">
        <w:rPr>
          <w:rFonts w:cs="Arial"/>
          <w:szCs w:val="24"/>
          <w:lang w:val="sv-SE" w:eastAsia="sv-SE"/>
        </w:rPr>
        <w:t>Ett av de bästa sätten att upptäcka bröstcancer i tid är att själv regelbundet undersöka och lära känna sina bröst. Därför har Bonjour, tillsammans med Bröstcance</w:t>
      </w:r>
      <w:r w:rsidR="00C92D00">
        <w:rPr>
          <w:rFonts w:cs="Arial"/>
          <w:szCs w:val="24"/>
          <w:lang w:val="sv-SE" w:eastAsia="sv-SE"/>
        </w:rPr>
        <w:t>rfonden, tagit fram en Klämskola</w:t>
      </w:r>
      <w:r w:rsidRPr="0066169D">
        <w:rPr>
          <w:rFonts w:cs="Arial"/>
          <w:szCs w:val="24"/>
          <w:lang w:val="sv-SE" w:eastAsia="sv-SE"/>
        </w:rPr>
        <w:t xml:space="preserve"> som hjälp för att genomföra en självundersökning. För varje </w:t>
      </w:r>
      <w:proofErr w:type="spellStart"/>
      <w:r w:rsidRPr="0066169D">
        <w:rPr>
          <w:rFonts w:cs="Arial"/>
          <w:szCs w:val="24"/>
          <w:lang w:val="sv-SE" w:eastAsia="sv-SE"/>
        </w:rPr>
        <w:t>Bullogram</w:t>
      </w:r>
      <w:proofErr w:type="spellEnd"/>
      <w:r w:rsidRPr="0066169D">
        <w:rPr>
          <w:rFonts w:cs="Arial"/>
          <w:szCs w:val="24"/>
          <w:lang w:val="sv-SE" w:eastAsia="sv-SE"/>
        </w:rPr>
        <w:t xml:space="preserve"> som skickas</w:t>
      </w:r>
      <w:r w:rsidR="00C92D00">
        <w:rPr>
          <w:rFonts w:cs="Arial"/>
          <w:szCs w:val="24"/>
          <w:lang w:val="sv-SE" w:eastAsia="sv-SE"/>
        </w:rPr>
        <w:t xml:space="preserve"> får mottagaren en Klämskola </w:t>
      </w:r>
      <w:r w:rsidR="00BE2F3D">
        <w:rPr>
          <w:rFonts w:cs="Arial"/>
          <w:szCs w:val="24"/>
          <w:lang w:val="sv-SE" w:eastAsia="sv-SE"/>
        </w:rPr>
        <w:t>och</w:t>
      </w:r>
      <w:r w:rsidRPr="0066169D">
        <w:rPr>
          <w:rFonts w:cs="Arial"/>
          <w:szCs w:val="24"/>
          <w:lang w:val="sv-SE" w:eastAsia="sv-SE"/>
        </w:rPr>
        <w:t xml:space="preserve"> uppmuntras att boka in en </w:t>
      </w:r>
      <w:r w:rsidR="00BE2F3D">
        <w:rPr>
          <w:rFonts w:cs="Arial"/>
          <w:szCs w:val="24"/>
          <w:lang w:val="sv-SE" w:eastAsia="sv-SE"/>
        </w:rPr>
        <w:t xml:space="preserve">egen </w:t>
      </w:r>
      <w:r w:rsidRPr="0066169D">
        <w:rPr>
          <w:rFonts w:cs="Arial"/>
          <w:szCs w:val="24"/>
          <w:lang w:val="sv-SE" w:eastAsia="sv-SE"/>
        </w:rPr>
        <w:t>”klämdag” varje månad.</w:t>
      </w:r>
    </w:p>
    <w:p w14:paraId="38027273" w14:textId="77777777" w:rsidR="0066169D" w:rsidRPr="0066169D" w:rsidRDefault="0066169D" w:rsidP="0066169D">
      <w:pPr>
        <w:widowControl w:val="0"/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</w:p>
    <w:p w14:paraId="0832AC5B" w14:textId="06286BF2" w:rsidR="00E67049" w:rsidRDefault="0066169D" w:rsidP="0066169D">
      <w:pPr>
        <w:widowControl w:val="0"/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  <w:r w:rsidRPr="0066169D">
        <w:rPr>
          <w:rFonts w:cs="Arial"/>
          <w:szCs w:val="24"/>
          <w:lang w:val="sv-SE" w:eastAsia="sv-SE"/>
        </w:rPr>
        <w:t>–</w:t>
      </w:r>
      <w:r w:rsidR="0099132A">
        <w:rPr>
          <w:rFonts w:cs="Arial"/>
          <w:szCs w:val="24"/>
          <w:lang w:val="sv-SE" w:eastAsia="sv-SE"/>
        </w:rPr>
        <w:t xml:space="preserve"> I över fyra år </w:t>
      </w:r>
      <w:r w:rsidR="00E67049">
        <w:rPr>
          <w:rFonts w:cs="Arial"/>
          <w:szCs w:val="24"/>
          <w:lang w:val="sv-SE" w:eastAsia="sv-SE"/>
        </w:rPr>
        <w:t xml:space="preserve">har vi på Bonjour stöttat kampen mot </w:t>
      </w:r>
      <w:r w:rsidR="0099132A">
        <w:rPr>
          <w:rFonts w:cs="Arial"/>
          <w:szCs w:val="24"/>
          <w:lang w:val="sv-SE" w:eastAsia="sv-SE"/>
        </w:rPr>
        <w:t>bröstcancer.</w:t>
      </w:r>
      <w:r w:rsidR="00E67049">
        <w:rPr>
          <w:rFonts w:cs="Arial"/>
          <w:szCs w:val="24"/>
          <w:lang w:val="sv-SE" w:eastAsia="sv-SE"/>
        </w:rPr>
        <w:t xml:space="preserve"> </w:t>
      </w:r>
      <w:r w:rsidR="0099132A">
        <w:rPr>
          <w:rFonts w:cs="Arial"/>
          <w:szCs w:val="24"/>
          <w:lang w:val="sv-SE" w:eastAsia="sv-SE"/>
        </w:rPr>
        <w:t xml:space="preserve">I </w:t>
      </w:r>
      <w:r w:rsidR="00E67049">
        <w:rPr>
          <w:rFonts w:cs="Arial"/>
          <w:szCs w:val="24"/>
          <w:lang w:val="sv-SE" w:eastAsia="sv-SE"/>
        </w:rPr>
        <w:t xml:space="preserve">år vill vi göra </w:t>
      </w:r>
      <w:r w:rsidR="00A42B6D">
        <w:rPr>
          <w:rFonts w:cs="Arial"/>
          <w:szCs w:val="24"/>
          <w:lang w:val="sv-SE" w:eastAsia="sv-SE"/>
        </w:rPr>
        <w:t xml:space="preserve">mer än att </w:t>
      </w:r>
      <w:r w:rsidR="0099132A">
        <w:rPr>
          <w:rFonts w:cs="Arial"/>
          <w:szCs w:val="24"/>
          <w:lang w:val="sv-SE" w:eastAsia="sv-SE"/>
        </w:rPr>
        <w:t xml:space="preserve">bara </w:t>
      </w:r>
      <w:r w:rsidR="00A42B6D">
        <w:rPr>
          <w:rFonts w:cs="Arial"/>
          <w:szCs w:val="24"/>
          <w:lang w:val="sv-SE" w:eastAsia="sv-SE"/>
        </w:rPr>
        <w:t>”</w:t>
      </w:r>
      <w:r w:rsidR="0099132A">
        <w:rPr>
          <w:rFonts w:cs="Arial"/>
          <w:szCs w:val="24"/>
          <w:lang w:val="sv-SE" w:eastAsia="sv-SE"/>
        </w:rPr>
        <w:t xml:space="preserve">vara rosa”. Med </w:t>
      </w:r>
      <w:r w:rsidR="00C92D00">
        <w:rPr>
          <w:rFonts w:cs="Arial"/>
          <w:szCs w:val="24"/>
          <w:lang w:val="sv-SE" w:eastAsia="sv-SE"/>
        </w:rPr>
        <w:t>Klämskola</w:t>
      </w:r>
      <w:r w:rsidR="00E67049">
        <w:rPr>
          <w:rFonts w:cs="Arial"/>
          <w:szCs w:val="24"/>
          <w:lang w:val="sv-SE" w:eastAsia="sv-SE"/>
        </w:rPr>
        <w:t xml:space="preserve">n </w:t>
      </w:r>
      <w:r w:rsidR="0099132A">
        <w:rPr>
          <w:rFonts w:cs="Arial"/>
          <w:szCs w:val="24"/>
          <w:lang w:val="sv-SE" w:eastAsia="sv-SE"/>
        </w:rPr>
        <w:t xml:space="preserve">vill vi och Bröstcancerfonden få fler kvinnor att lära </w:t>
      </w:r>
      <w:r w:rsidR="00E67049">
        <w:rPr>
          <w:rFonts w:cs="Arial"/>
          <w:szCs w:val="24"/>
          <w:lang w:val="sv-SE" w:eastAsia="sv-SE"/>
        </w:rPr>
        <w:t xml:space="preserve">känna sina </w:t>
      </w:r>
      <w:r w:rsidR="00E67049" w:rsidRPr="0066169D">
        <w:rPr>
          <w:rFonts w:cs="Arial"/>
          <w:szCs w:val="24"/>
          <w:lang w:val="sv-SE" w:eastAsia="sv-SE"/>
        </w:rPr>
        <w:t xml:space="preserve">bröst </w:t>
      </w:r>
      <w:r w:rsidR="0099132A">
        <w:rPr>
          <w:rFonts w:cs="Arial"/>
          <w:szCs w:val="24"/>
          <w:lang w:val="sv-SE" w:eastAsia="sv-SE"/>
        </w:rPr>
        <w:t>och</w:t>
      </w:r>
      <w:r w:rsidR="00E67049" w:rsidRPr="0066169D">
        <w:rPr>
          <w:rFonts w:cs="Arial"/>
          <w:szCs w:val="24"/>
          <w:lang w:val="sv-SE" w:eastAsia="sv-SE"/>
        </w:rPr>
        <w:t xml:space="preserve"> regelbundet klämma och knåda </w:t>
      </w:r>
      <w:r w:rsidR="0099132A">
        <w:rPr>
          <w:rFonts w:cs="Arial"/>
          <w:szCs w:val="24"/>
          <w:lang w:val="sv-SE" w:eastAsia="sv-SE"/>
        </w:rPr>
        <w:t>för</w:t>
      </w:r>
      <w:r w:rsidR="00E67049" w:rsidRPr="0066169D">
        <w:rPr>
          <w:rFonts w:cs="Arial"/>
          <w:szCs w:val="24"/>
          <w:lang w:val="sv-SE" w:eastAsia="sv-SE"/>
        </w:rPr>
        <w:t xml:space="preserve"> att </w:t>
      </w:r>
      <w:r w:rsidR="0099132A">
        <w:rPr>
          <w:rFonts w:cs="Arial"/>
          <w:szCs w:val="24"/>
          <w:lang w:val="sv-SE" w:eastAsia="sv-SE"/>
        </w:rPr>
        <w:t xml:space="preserve">kunna </w:t>
      </w:r>
      <w:r w:rsidR="00E67049" w:rsidRPr="0066169D">
        <w:rPr>
          <w:rFonts w:cs="Arial"/>
          <w:szCs w:val="24"/>
          <w:lang w:val="sv-SE" w:eastAsia="sv-SE"/>
        </w:rPr>
        <w:t xml:space="preserve">upptäcka eventuella </w:t>
      </w:r>
      <w:r w:rsidR="00E67049">
        <w:rPr>
          <w:rFonts w:cs="Arial"/>
          <w:szCs w:val="24"/>
          <w:lang w:val="sv-SE" w:eastAsia="sv-SE"/>
        </w:rPr>
        <w:t xml:space="preserve">förändringar i ett tidigt skede, </w:t>
      </w:r>
      <w:r w:rsidRPr="0066169D">
        <w:rPr>
          <w:rFonts w:cs="Arial"/>
          <w:szCs w:val="24"/>
          <w:lang w:val="sv-SE" w:eastAsia="sv-SE"/>
        </w:rPr>
        <w:t>säger</w:t>
      </w:r>
      <w:r w:rsidR="00EF357D">
        <w:rPr>
          <w:rFonts w:cs="Arial"/>
          <w:szCs w:val="24"/>
          <w:lang w:val="sv-SE" w:eastAsia="sv-SE"/>
        </w:rPr>
        <w:t xml:space="preserve"> Pontus Cederberg, marknadschef </w:t>
      </w:r>
      <w:r w:rsidRPr="0066169D">
        <w:rPr>
          <w:rFonts w:cs="Arial"/>
          <w:szCs w:val="24"/>
          <w:lang w:val="sv-SE" w:eastAsia="sv-SE"/>
        </w:rPr>
        <w:t xml:space="preserve">på Bonjour. </w:t>
      </w:r>
    </w:p>
    <w:p w14:paraId="3C172043" w14:textId="77777777" w:rsidR="00E67049" w:rsidRPr="0066169D" w:rsidRDefault="00E67049" w:rsidP="0066169D">
      <w:pPr>
        <w:widowControl w:val="0"/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</w:p>
    <w:p w14:paraId="3A2FB9CB" w14:textId="52641E31" w:rsidR="0066169D" w:rsidRDefault="00BE2F3D" w:rsidP="0066169D">
      <w:pPr>
        <w:widowControl w:val="0"/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  <w:r>
        <w:rPr>
          <w:rFonts w:cs="Arial"/>
          <w:szCs w:val="24"/>
          <w:lang w:val="sv-SE" w:eastAsia="sv-SE"/>
        </w:rPr>
        <w:t xml:space="preserve">I oktober väntas </w:t>
      </w:r>
      <w:r w:rsidR="0066169D" w:rsidRPr="0066169D">
        <w:rPr>
          <w:rFonts w:cs="Arial"/>
          <w:szCs w:val="24"/>
          <w:lang w:val="sv-SE" w:eastAsia="sv-SE"/>
        </w:rPr>
        <w:t>Bonjour bidra med minst 300 000 kronor till Bröstcancerfonden</w:t>
      </w:r>
      <w:r w:rsidR="00EF357D">
        <w:rPr>
          <w:rFonts w:cs="Arial"/>
          <w:szCs w:val="24"/>
          <w:lang w:val="sv-SE" w:eastAsia="sv-SE"/>
        </w:rPr>
        <w:t xml:space="preserve">s arbete genom detta samarbete, i tillägg till </w:t>
      </w:r>
      <w:r>
        <w:rPr>
          <w:rFonts w:cs="Arial"/>
          <w:szCs w:val="24"/>
          <w:lang w:val="sv-SE" w:eastAsia="sv-SE"/>
        </w:rPr>
        <w:t xml:space="preserve">det värde som informationskampanjen och </w:t>
      </w:r>
      <w:r w:rsidR="00D35F4E">
        <w:rPr>
          <w:rFonts w:cs="Arial"/>
          <w:szCs w:val="24"/>
          <w:lang w:val="sv-SE" w:eastAsia="sv-SE"/>
        </w:rPr>
        <w:t>Klämskolan</w:t>
      </w:r>
      <w:r>
        <w:rPr>
          <w:rFonts w:cs="Arial"/>
          <w:szCs w:val="24"/>
          <w:lang w:val="sv-SE" w:eastAsia="sv-SE"/>
        </w:rPr>
        <w:t xml:space="preserve"> har i butik och mot konsument</w:t>
      </w:r>
      <w:r w:rsidR="00EF357D">
        <w:rPr>
          <w:rFonts w:cs="Arial"/>
          <w:szCs w:val="24"/>
          <w:lang w:val="sv-SE" w:eastAsia="sv-SE"/>
        </w:rPr>
        <w:t>.</w:t>
      </w:r>
    </w:p>
    <w:p w14:paraId="53F7672E" w14:textId="77777777" w:rsidR="0066169D" w:rsidRDefault="0066169D" w:rsidP="0066169D">
      <w:pPr>
        <w:widowControl w:val="0"/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</w:p>
    <w:p w14:paraId="553E1FA9" w14:textId="77777777" w:rsidR="0066169D" w:rsidRDefault="0066169D" w:rsidP="0066169D">
      <w:pPr>
        <w:widowControl w:val="0"/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</w:p>
    <w:p w14:paraId="4B5168F7" w14:textId="77777777" w:rsidR="0066169D" w:rsidRDefault="0066169D" w:rsidP="0066169D">
      <w:pPr>
        <w:widowControl w:val="0"/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</w:p>
    <w:p w14:paraId="0D34AC04" w14:textId="77777777" w:rsidR="0066169D" w:rsidRDefault="0066169D" w:rsidP="0066169D">
      <w:pPr>
        <w:widowControl w:val="0"/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</w:p>
    <w:p w14:paraId="38B7D897" w14:textId="77777777" w:rsidR="0066169D" w:rsidRPr="0066169D" w:rsidRDefault="0066169D" w:rsidP="0066169D">
      <w:pPr>
        <w:widowControl w:val="0"/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</w:p>
    <w:p w14:paraId="7FFCE91A" w14:textId="77777777" w:rsidR="0066169D" w:rsidRDefault="0066169D" w:rsidP="0066169D">
      <w:pPr>
        <w:widowControl w:val="0"/>
        <w:autoSpaceDE w:val="0"/>
        <w:autoSpaceDN w:val="0"/>
        <w:adjustRightInd w:val="0"/>
        <w:rPr>
          <w:rFonts w:cs="Arial"/>
          <w:b/>
          <w:szCs w:val="24"/>
          <w:u w:val="single"/>
          <w:lang w:val="sv-SE" w:eastAsia="sv-SE"/>
        </w:rPr>
      </w:pPr>
    </w:p>
    <w:p w14:paraId="248778E4" w14:textId="77777777" w:rsidR="0066169D" w:rsidRDefault="0066169D" w:rsidP="0066169D">
      <w:pPr>
        <w:widowControl w:val="0"/>
        <w:autoSpaceDE w:val="0"/>
        <w:autoSpaceDN w:val="0"/>
        <w:adjustRightInd w:val="0"/>
        <w:rPr>
          <w:rFonts w:cs="Arial"/>
          <w:b/>
          <w:szCs w:val="24"/>
          <w:u w:val="single"/>
          <w:lang w:val="sv-SE" w:eastAsia="sv-SE"/>
        </w:rPr>
      </w:pPr>
      <w:r w:rsidRPr="0066169D">
        <w:rPr>
          <w:rFonts w:cs="Arial"/>
          <w:b/>
          <w:szCs w:val="24"/>
          <w:u w:val="single"/>
          <w:lang w:val="sv-SE" w:eastAsia="sv-SE"/>
        </w:rPr>
        <w:t xml:space="preserve">Så skickar du ett </w:t>
      </w:r>
      <w:proofErr w:type="spellStart"/>
      <w:r w:rsidRPr="0066169D">
        <w:rPr>
          <w:rFonts w:cs="Arial"/>
          <w:b/>
          <w:szCs w:val="24"/>
          <w:u w:val="single"/>
          <w:lang w:val="sv-SE" w:eastAsia="sv-SE"/>
        </w:rPr>
        <w:t>Bullogram</w:t>
      </w:r>
      <w:proofErr w:type="spellEnd"/>
    </w:p>
    <w:p w14:paraId="7C3592C6" w14:textId="77777777" w:rsidR="0066169D" w:rsidRPr="0066169D" w:rsidRDefault="0066169D" w:rsidP="0066169D">
      <w:pPr>
        <w:widowControl w:val="0"/>
        <w:autoSpaceDE w:val="0"/>
        <w:autoSpaceDN w:val="0"/>
        <w:adjustRightInd w:val="0"/>
        <w:rPr>
          <w:rFonts w:cs="Arial"/>
          <w:b/>
          <w:szCs w:val="24"/>
          <w:u w:val="single"/>
          <w:lang w:val="sv-SE" w:eastAsia="sv-SE"/>
        </w:rPr>
      </w:pPr>
    </w:p>
    <w:p w14:paraId="2E4CAEDE" w14:textId="77777777" w:rsidR="0066169D" w:rsidRPr="0066169D" w:rsidRDefault="0066169D" w:rsidP="0066169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  <w:r w:rsidRPr="0066169D">
        <w:rPr>
          <w:rFonts w:cs="Arial"/>
          <w:szCs w:val="24"/>
          <w:lang w:val="sv-SE" w:eastAsia="sv-SE"/>
        </w:rPr>
        <w:t xml:space="preserve">Gå in på </w:t>
      </w:r>
      <w:hyperlink r:id="rId12" w:history="1">
        <w:r w:rsidRPr="0066169D">
          <w:rPr>
            <w:rStyle w:val="Hyperlink"/>
            <w:rFonts w:cs="Arial"/>
            <w:szCs w:val="24"/>
            <w:lang w:val="sv-SE" w:eastAsia="sv-SE"/>
          </w:rPr>
          <w:t>bullogram.nu</w:t>
        </w:r>
      </w:hyperlink>
    </w:p>
    <w:p w14:paraId="4EDD34B8" w14:textId="77777777" w:rsidR="0066169D" w:rsidRPr="0066169D" w:rsidRDefault="0066169D" w:rsidP="0066169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  <w:r w:rsidRPr="0066169D">
        <w:rPr>
          <w:rFonts w:cs="Arial"/>
          <w:szCs w:val="24"/>
          <w:lang w:val="sv-SE" w:eastAsia="sv-SE"/>
        </w:rPr>
        <w:t xml:space="preserve">Skicka </w:t>
      </w:r>
      <w:proofErr w:type="spellStart"/>
      <w:r w:rsidRPr="0066169D">
        <w:rPr>
          <w:rFonts w:cs="Arial"/>
          <w:szCs w:val="24"/>
          <w:lang w:val="sv-SE" w:eastAsia="sv-SE"/>
        </w:rPr>
        <w:t>Bullogrammet</w:t>
      </w:r>
      <w:proofErr w:type="spellEnd"/>
      <w:r w:rsidRPr="0066169D">
        <w:rPr>
          <w:rFonts w:cs="Arial"/>
          <w:szCs w:val="24"/>
          <w:lang w:val="sv-SE" w:eastAsia="sv-SE"/>
        </w:rPr>
        <w:t xml:space="preserve"> via </w:t>
      </w:r>
      <w:proofErr w:type="spellStart"/>
      <w:r w:rsidRPr="0066169D">
        <w:rPr>
          <w:rFonts w:cs="Arial"/>
          <w:szCs w:val="24"/>
          <w:lang w:val="sv-SE" w:eastAsia="sv-SE"/>
        </w:rPr>
        <w:t>Facebook</w:t>
      </w:r>
      <w:proofErr w:type="spellEnd"/>
      <w:r w:rsidRPr="0066169D">
        <w:rPr>
          <w:rFonts w:cs="Arial"/>
          <w:szCs w:val="24"/>
          <w:lang w:val="sv-SE" w:eastAsia="sv-SE"/>
        </w:rPr>
        <w:t xml:space="preserve">. Ett </w:t>
      </w:r>
      <w:proofErr w:type="spellStart"/>
      <w:r w:rsidRPr="0066169D">
        <w:rPr>
          <w:rFonts w:cs="Arial"/>
          <w:szCs w:val="24"/>
          <w:lang w:val="sv-SE" w:eastAsia="sv-SE"/>
        </w:rPr>
        <w:t>Bullogram</w:t>
      </w:r>
      <w:proofErr w:type="spellEnd"/>
      <w:r w:rsidRPr="0066169D">
        <w:rPr>
          <w:rFonts w:cs="Arial"/>
          <w:szCs w:val="24"/>
          <w:lang w:val="sv-SE" w:eastAsia="sv-SE"/>
        </w:rPr>
        <w:t xml:space="preserve"> kostar 25 kronor varav 10 kronor går direkt till Bröstcancerfonden.</w:t>
      </w:r>
    </w:p>
    <w:p w14:paraId="173C47EB" w14:textId="77777777" w:rsidR="0066169D" w:rsidRPr="0066169D" w:rsidRDefault="0066169D" w:rsidP="0066169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  <w:r w:rsidRPr="0066169D">
        <w:rPr>
          <w:rFonts w:cs="Arial"/>
          <w:szCs w:val="24"/>
          <w:lang w:val="sv-SE" w:eastAsia="sv-SE"/>
        </w:rPr>
        <w:t xml:space="preserve">Den du skickar till kan sedan hämta ut sitt </w:t>
      </w:r>
      <w:proofErr w:type="spellStart"/>
      <w:r w:rsidRPr="0066169D">
        <w:rPr>
          <w:rFonts w:cs="Arial"/>
          <w:szCs w:val="24"/>
          <w:lang w:val="sv-SE" w:eastAsia="sv-SE"/>
        </w:rPr>
        <w:t>Bullogram</w:t>
      </w:r>
      <w:proofErr w:type="spellEnd"/>
      <w:r w:rsidRPr="0066169D">
        <w:rPr>
          <w:rFonts w:cs="Arial"/>
          <w:szCs w:val="24"/>
          <w:lang w:val="sv-SE" w:eastAsia="sv-SE"/>
        </w:rPr>
        <w:t xml:space="preserve"> på en valfri Pressbyrån eller 7-Eleven runt om i landet genom att visa upp </w:t>
      </w:r>
      <w:proofErr w:type="spellStart"/>
      <w:r w:rsidRPr="0066169D">
        <w:rPr>
          <w:rFonts w:cs="Arial"/>
          <w:szCs w:val="24"/>
          <w:lang w:val="sv-SE" w:eastAsia="sv-SE"/>
        </w:rPr>
        <w:t>Facebook</w:t>
      </w:r>
      <w:proofErr w:type="spellEnd"/>
      <w:r w:rsidRPr="0066169D">
        <w:rPr>
          <w:rFonts w:cs="Arial"/>
          <w:szCs w:val="24"/>
          <w:lang w:val="sv-SE" w:eastAsia="sv-SE"/>
        </w:rPr>
        <w:t>-kupongen i sin mobiltelefon.</w:t>
      </w:r>
    </w:p>
    <w:p w14:paraId="7E9FCA60" w14:textId="77777777" w:rsidR="0066169D" w:rsidRPr="0066169D" w:rsidRDefault="0066169D" w:rsidP="0066169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  <w:r w:rsidRPr="0066169D">
        <w:rPr>
          <w:rFonts w:cs="Arial"/>
          <w:szCs w:val="24"/>
          <w:lang w:val="sv-SE" w:eastAsia="sv-SE"/>
        </w:rPr>
        <w:t xml:space="preserve">Dina vänner kan även välja att skicka vidare </w:t>
      </w:r>
      <w:proofErr w:type="spellStart"/>
      <w:r w:rsidRPr="0066169D">
        <w:rPr>
          <w:rFonts w:cs="Arial"/>
          <w:szCs w:val="24"/>
          <w:lang w:val="sv-SE" w:eastAsia="sv-SE"/>
        </w:rPr>
        <w:t>Bullogrammet</w:t>
      </w:r>
      <w:proofErr w:type="spellEnd"/>
      <w:r w:rsidRPr="0066169D">
        <w:rPr>
          <w:rFonts w:cs="Arial"/>
          <w:szCs w:val="24"/>
          <w:lang w:val="sv-SE" w:eastAsia="sv-SE"/>
        </w:rPr>
        <w:t xml:space="preserve"> för att fortsätta sprida både bullglädjen och information om självundersökning</w:t>
      </w:r>
    </w:p>
    <w:p w14:paraId="5323B411" w14:textId="77777777" w:rsidR="0066169D" w:rsidRPr="0066169D" w:rsidRDefault="0066169D" w:rsidP="0066169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  <w:r w:rsidRPr="0066169D">
        <w:rPr>
          <w:rFonts w:cs="Arial"/>
          <w:szCs w:val="24"/>
          <w:lang w:val="sv-SE" w:eastAsia="sv-SE"/>
        </w:rPr>
        <w:t xml:space="preserve">Du kan skicka </w:t>
      </w:r>
      <w:proofErr w:type="spellStart"/>
      <w:r w:rsidRPr="0066169D">
        <w:rPr>
          <w:rFonts w:cs="Arial"/>
          <w:szCs w:val="24"/>
          <w:lang w:val="sv-SE" w:eastAsia="sv-SE"/>
        </w:rPr>
        <w:t>Bullogram</w:t>
      </w:r>
      <w:proofErr w:type="spellEnd"/>
      <w:r w:rsidRPr="0066169D">
        <w:rPr>
          <w:rFonts w:cs="Arial"/>
          <w:szCs w:val="24"/>
          <w:lang w:val="sv-SE" w:eastAsia="sv-SE"/>
        </w:rPr>
        <w:t xml:space="preserve"> mellan 1 oktober till 31 oktober.</w:t>
      </w:r>
    </w:p>
    <w:p w14:paraId="1BBFDF4C" w14:textId="77777777" w:rsidR="0066169D" w:rsidRPr="0066169D" w:rsidRDefault="0066169D" w:rsidP="0066169D">
      <w:pPr>
        <w:widowControl w:val="0"/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</w:p>
    <w:p w14:paraId="2AE62866" w14:textId="77777777" w:rsidR="00CD26F2" w:rsidRPr="00CD26F2" w:rsidRDefault="00CD26F2" w:rsidP="00DC71B4">
      <w:pPr>
        <w:widowControl w:val="0"/>
        <w:autoSpaceDE w:val="0"/>
        <w:autoSpaceDN w:val="0"/>
        <w:adjustRightInd w:val="0"/>
        <w:rPr>
          <w:rFonts w:cs="Arial"/>
          <w:szCs w:val="24"/>
          <w:lang w:val="sv-SE" w:eastAsia="sv-SE"/>
        </w:rPr>
      </w:pPr>
    </w:p>
    <w:p w14:paraId="5AA896F6" w14:textId="77777777" w:rsidR="00DC71B4" w:rsidRPr="00CD26F2" w:rsidRDefault="00DC71B4" w:rsidP="00DC71B4">
      <w:pPr>
        <w:widowControl w:val="0"/>
        <w:autoSpaceDE w:val="0"/>
        <w:autoSpaceDN w:val="0"/>
        <w:adjustRightInd w:val="0"/>
        <w:rPr>
          <w:rFonts w:cs="Arial"/>
          <w:b/>
          <w:lang w:val="sv-SE"/>
        </w:rPr>
      </w:pPr>
      <w:r w:rsidRPr="00CD26F2">
        <w:rPr>
          <w:rFonts w:cs="Arial"/>
          <w:b/>
          <w:lang w:val="sv-SE"/>
        </w:rPr>
        <w:t>För mer information, kontakta gärna:</w:t>
      </w:r>
    </w:p>
    <w:p w14:paraId="10B44744" w14:textId="77777777" w:rsidR="00DC71B4" w:rsidRPr="00CD26F2" w:rsidRDefault="00DC71B4" w:rsidP="00DC71B4">
      <w:pPr>
        <w:widowControl w:val="0"/>
        <w:autoSpaceDE w:val="0"/>
        <w:autoSpaceDN w:val="0"/>
        <w:adjustRightInd w:val="0"/>
        <w:rPr>
          <w:rFonts w:cs="Arial"/>
          <w:lang w:val="sv-SE"/>
        </w:rPr>
      </w:pPr>
    </w:p>
    <w:p w14:paraId="4C8F77B3" w14:textId="77777777" w:rsidR="00963108" w:rsidRDefault="00DC71B4" w:rsidP="00DC71B4">
      <w:pPr>
        <w:rPr>
          <w:rFonts w:cs="Arial"/>
          <w:lang w:val="sv-SE"/>
        </w:rPr>
      </w:pPr>
      <w:r w:rsidRPr="00CD26F2">
        <w:rPr>
          <w:rFonts w:cs="Arial"/>
          <w:lang w:val="sv-SE"/>
        </w:rPr>
        <w:t>Pontus Cederberg, Marknadschef</w:t>
      </w:r>
      <w:r w:rsidRPr="00CD26F2">
        <w:rPr>
          <w:rFonts w:cs="Arial"/>
          <w:b/>
          <w:lang w:val="sv-SE"/>
        </w:rPr>
        <w:br/>
      </w:r>
      <w:hyperlink r:id="rId13" w:history="1">
        <w:r w:rsidRPr="00CD26F2">
          <w:rPr>
            <w:rStyle w:val="Hyperlink"/>
            <w:rFonts w:cs="Arial"/>
            <w:lang w:val="sv-SE"/>
          </w:rPr>
          <w:t>pontus.cederberg@vaasan.com</w:t>
        </w:r>
      </w:hyperlink>
      <w:r w:rsidRPr="00CD26F2">
        <w:rPr>
          <w:rFonts w:cs="Arial"/>
          <w:b/>
          <w:lang w:val="sv-SE"/>
        </w:rPr>
        <w:br/>
      </w:r>
      <w:r w:rsidRPr="00CD26F2">
        <w:rPr>
          <w:rFonts w:cs="Arial"/>
          <w:lang w:val="sv-SE"/>
        </w:rPr>
        <w:t>08-619 34 40</w:t>
      </w:r>
    </w:p>
    <w:p w14:paraId="6F1EC4C1" w14:textId="36EFDE0D" w:rsidR="00DC71B4" w:rsidRPr="00CD26F2" w:rsidRDefault="00DC71B4" w:rsidP="00DC71B4">
      <w:pPr>
        <w:rPr>
          <w:rFonts w:cs="Arial"/>
          <w:lang w:val="sv-SE"/>
        </w:rPr>
      </w:pPr>
      <w:r w:rsidRPr="00CD26F2">
        <w:rPr>
          <w:rFonts w:cs="Arial"/>
          <w:lang w:val="sv-SE"/>
        </w:rPr>
        <w:br/>
      </w:r>
      <w:hyperlink r:id="rId14" w:history="1">
        <w:r w:rsidRPr="00CD26F2">
          <w:rPr>
            <w:rStyle w:val="Hyperlink"/>
            <w:rFonts w:cs="Arial"/>
            <w:lang w:val="sv-SE"/>
          </w:rPr>
          <w:t>www.facebook.com/bonjournybakat</w:t>
        </w:r>
      </w:hyperlink>
    </w:p>
    <w:p w14:paraId="0A6F2424" w14:textId="77777777" w:rsidR="00DC71B4" w:rsidRPr="00CD26F2" w:rsidRDefault="00DC71B4" w:rsidP="00DC71B4">
      <w:pPr>
        <w:rPr>
          <w:rFonts w:cs="Arial"/>
          <w:lang w:val="sv-SE"/>
        </w:rPr>
      </w:pPr>
    </w:p>
    <w:p w14:paraId="64CA2EA6" w14:textId="00BE4F16" w:rsidR="00DC71B4" w:rsidRDefault="00DC71B4" w:rsidP="00DC71B4">
      <w:pPr>
        <w:rPr>
          <w:rFonts w:cs="Arial"/>
          <w:lang w:val="sv-SE"/>
        </w:rPr>
      </w:pPr>
      <w:r w:rsidRPr="00CD26F2">
        <w:rPr>
          <w:rFonts w:cs="Arial"/>
          <w:lang w:val="sv-SE"/>
        </w:rPr>
        <w:t xml:space="preserve">Högupplösta bilder går </w:t>
      </w:r>
      <w:r w:rsidR="006D2D2D">
        <w:rPr>
          <w:rFonts w:cs="Arial"/>
          <w:lang w:val="sv-SE"/>
        </w:rPr>
        <w:t xml:space="preserve">att hämta på </w:t>
      </w:r>
      <w:proofErr w:type="spellStart"/>
      <w:r w:rsidR="006D2D2D">
        <w:rPr>
          <w:rFonts w:cs="Arial"/>
          <w:lang w:val="sv-SE"/>
        </w:rPr>
        <w:t>MyNewsdesk</w:t>
      </w:r>
      <w:proofErr w:type="spellEnd"/>
      <w:r w:rsidR="006D2D2D">
        <w:rPr>
          <w:rFonts w:cs="Arial"/>
          <w:lang w:val="sv-SE"/>
        </w:rPr>
        <w:t xml:space="preserve">: </w:t>
      </w:r>
      <w:hyperlink r:id="rId15" w:history="1">
        <w:r w:rsidR="006D2D2D" w:rsidRPr="00AB7D0A">
          <w:rPr>
            <w:rStyle w:val="Hyperlink"/>
            <w:rFonts w:cs="Arial"/>
            <w:lang w:val="sv-SE"/>
          </w:rPr>
          <w:t>http://www.mynewsdesk.com/se/vaasan</w:t>
        </w:r>
      </w:hyperlink>
    </w:p>
    <w:p w14:paraId="3EB95952" w14:textId="77777777" w:rsidR="006D2D2D" w:rsidRPr="00CD26F2" w:rsidRDefault="006D2D2D" w:rsidP="00DC71B4">
      <w:pPr>
        <w:rPr>
          <w:rFonts w:cs="Arial"/>
          <w:lang w:val="sv-SE"/>
        </w:rPr>
      </w:pPr>
    </w:p>
    <w:p w14:paraId="3B6C91A3" w14:textId="77777777" w:rsidR="0029278C" w:rsidRDefault="0029278C" w:rsidP="0029278C">
      <w:pPr>
        <w:rPr>
          <w:lang w:val="sv-SE"/>
        </w:rPr>
      </w:pPr>
    </w:p>
    <w:p w14:paraId="4F1BF34E" w14:textId="77777777" w:rsidR="0066169D" w:rsidRDefault="0066169D" w:rsidP="0029278C">
      <w:pPr>
        <w:rPr>
          <w:lang w:val="sv-SE"/>
        </w:rPr>
      </w:pPr>
    </w:p>
    <w:p w14:paraId="7E51D00C" w14:textId="77777777" w:rsidR="0066169D" w:rsidRDefault="0066169D" w:rsidP="0029278C">
      <w:pPr>
        <w:rPr>
          <w:lang w:val="sv-SE"/>
        </w:rPr>
      </w:pPr>
    </w:p>
    <w:p w14:paraId="3CA2E137" w14:textId="77777777" w:rsidR="00963108" w:rsidRDefault="00963108" w:rsidP="008A332B">
      <w:pPr>
        <w:spacing w:after="270"/>
      </w:pPr>
    </w:p>
    <w:p w14:paraId="6405A522" w14:textId="77777777" w:rsidR="00963108" w:rsidRDefault="00963108" w:rsidP="008A332B">
      <w:pPr>
        <w:spacing w:after="270"/>
        <w:rPr>
          <w:rFonts w:cs="Arial"/>
          <w:color w:val="777777"/>
          <w:sz w:val="16"/>
          <w:szCs w:val="16"/>
          <w:lang w:val="sv-SE" w:eastAsia="en-US"/>
        </w:rPr>
      </w:pPr>
    </w:p>
    <w:p w14:paraId="242E5A29" w14:textId="77777777" w:rsidR="00DC71B4" w:rsidRDefault="00DC71B4" w:rsidP="008A332B">
      <w:pPr>
        <w:spacing w:after="270"/>
        <w:rPr>
          <w:rFonts w:cs="Arial"/>
          <w:color w:val="777777"/>
          <w:sz w:val="16"/>
          <w:szCs w:val="16"/>
          <w:lang w:val="sv-SE" w:eastAsia="en-US"/>
        </w:rPr>
      </w:pPr>
    </w:p>
    <w:p w14:paraId="214592EA" w14:textId="77777777" w:rsidR="00DC71B4" w:rsidRDefault="00DC71B4" w:rsidP="008A332B">
      <w:pPr>
        <w:spacing w:after="270"/>
        <w:rPr>
          <w:rFonts w:cs="Arial"/>
          <w:color w:val="777777"/>
          <w:sz w:val="16"/>
          <w:szCs w:val="16"/>
          <w:lang w:val="sv-SE" w:eastAsia="en-US"/>
        </w:rPr>
      </w:pPr>
    </w:p>
    <w:p w14:paraId="0521E172" w14:textId="77777777" w:rsidR="00DC71B4" w:rsidRDefault="00DC71B4" w:rsidP="008A332B">
      <w:pPr>
        <w:spacing w:after="270"/>
        <w:rPr>
          <w:rFonts w:cs="Arial"/>
          <w:color w:val="777777"/>
          <w:sz w:val="16"/>
          <w:szCs w:val="16"/>
          <w:lang w:val="sv-SE" w:eastAsia="en-US"/>
        </w:rPr>
      </w:pPr>
    </w:p>
    <w:p w14:paraId="7FD27BFF" w14:textId="77777777" w:rsidR="00DC71B4" w:rsidRDefault="00DC71B4" w:rsidP="008A332B">
      <w:pPr>
        <w:spacing w:after="270"/>
        <w:rPr>
          <w:rFonts w:cs="Arial"/>
          <w:color w:val="777777"/>
          <w:sz w:val="16"/>
          <w:szCs w:val="16"/>
          <w:lang w:val="sv-SE" w:eastAsia="en-US"/>
        </w:rPr>
      </w:pPr>
    </w:p>
    <w:p w14:paraId="48EBDE92" w14:textId="77777777" w:rsidR="00DC71B4" w:rsidRDefault="00DC71B4" w:rsidP="008A332B">
      <w:pPr>
        <w:spacing w:after="270"/>
        <w:rPr>
          <w:rFonts w:cs="Arial"/>
          <w:color w:val="777777"/>
          <w:sz w:val="16"/>
          <w:szCs w:val="16"/>
          <w:lang w:val="sv-SE" w:eastAsia="en-US"/>
        </w:rPr>
      </w:pPr>
    </w:p>
    <w:p w14:paraId="1BC66779" w14:textId="77777777" w:rsidR="00DC71B4" w:rsidRDefault="00DC71B4" w:rsidP="008A332B">
      <w:pPr>
        <w:spacing w:after="270"/>
        <w:rPr>
          <w:rFonts w:cs="Arial"/>
          <w:color w:val="777777"/>
          <w:sz w:val="16"/>
          <w:szCs w:val="16"/>
          <w:lang w:val="sv-SE" w:eastAsia="en-US"/>
        </w:rPr>
      </w:pPr>
    </w:p>
    <w:p w14:paraId="257C5E08" w14:textId="77777777" w:rsidR="00DC71B4" w:rsidRDefault="00DC71B4" w:rsidP="008A332B">
      <w:pPr>
        <w:spacing w:after="270"/>
        <w:rPr>
          <w:rFonts w:cs="Arial"/>
          <w:color w:val="777777"/>
          <w:sz w:val="16"/>
          <w:szCs w:val="16"/>
          <w:lang w:val="sv-SE" w:eastAsia="en-US"/>
        </w:rPr>
      </w:pPr>
    </w:p>
    <w:p w14:paraId="2F3020EA" w14:textId="77777777" w:rsidR="00DC71B4" w:rsidRDefault="00DC71B4" w:rsidP="008A332B">
      <w:pPr>
        <w:spacing w:after="270"/>
        <w:rPr>
          <w:rFonts w:cs="Arial"/>
          <w:color w:val="777777"/>
          <w:sz w:val="16"/>
          <w:szCs w:val="16"/>
          <w:lang w:val="sv-SE" w:eastAsia="en-US"/>
        </w:rPr>
      </w:pPr>
    </w:p>
    <w:p w14:paraId="646B79D6" w14:textId="77777777" w:rsidR="00DC71B4" w:rsidRDefault="00DC71B4" w:rsidP="008A332B">
      <w:pPr>
        <w:spacing w:after="270"/>
        <w:rPr>
          <w:rFonts w:cs="Arial"/>
          <w:color w:val="777777"/>
          <w:sz w:val="16"/>
          <w:szCs w:val="16"/>
          <w:lang w:val="sv-SE" w:eastAsia="en-US"/>
        </w:rPr>
      </w:pPr>
    </w:p>
    <w:p w14:paraId="0A2DF5DD" w14:textId="77777777" w:rsidR="00DC71B4" w:rsidRDefault="00DC71B4" w:rsidP="008A332B">
      <w:pPr>
        <w:spacing w:after="270"/>
        <w:rPr>
          <w:rFonts w:cs="Arial"/>
          <w:color w:val="777777"/>
          <w:sz w:val="16"/>
          <w:szCs w:val="16"/>
          <w:lang w:val="sv-SE" w:eastAsia="en-US"/>
        </w:rPr>
      </w:pPr>
    </w:p>
    <w:p w14:paraId="5A09DFBA" w14:textId="77777777" w:rsidR="006D2D2D" w:rsidRDefault="006D2D2D" w:rsidP="008A332B">
      <w:pPr>
        <w:spacing w:after="270"/>
        <w:rPr>
          <w:rFonts w:cs="Arial"/>
          <w:b/>
          <w:color w:val="777777"/>
          <w:sz w:val="16"/>
          <w:szCs w:val="16"/>
          <w:lang w:val="sv-SE" w:eastAsia="en-US"/>
        </w:rPr>
      </w:pPr>
    </w:p>
    <w:p w14:paraId="203DE113" w14:textId="0D2E8CAB" w:rsidR="00DC71B4" w:rsidRPr="006D2D2D" w:rsidRDefault="006D2D2D" w:rsidP="008A332B">
      <w:pPr>
        <w:spacing w:after="270"/>
        <w:rPr>
          <w:rFonts w:cs="Arial"/>
          <w:b/>
          <w:color w:val="777777"/>
          <w:sz w:val="16"/>
          <w:szCs w:val="16"/>
          <w:lang w:val="sv-SE" w:eastAsia="en-US"/>
        </w:rPr>
      </w:pPr>
      <w:r w:rsidRPr="006D2D2D">
        <w:rPr>
          <w:rFonts w:cs="Arial"/>
          <w:b/>
          <w:color w:val="777777"/>
          <w:sz w:val="16"/>
          <w:szCs w:val="16"/>
          <w:lang w:val="sv-SE" w:eastAsia="en-US"/>
        </w:rPr>
        <w:t>Om Bonjour och VAASAN</w:t>
      </w:r>
    </w:p>
    <w:p w14:paraId="00F05BD1" w14:textId="77777777" w:rsidR="008A332B" w:rsidRPr="008D1800" w:rsidRDefault="008A332B" w:rsidP="008A332B">
      <w:pPr>
        <w:spacing w:after="270"/>
        <w:rPr>
          <w:rFonts w:cs="Arial"/>
          <w:color w:val="808080" w:themeColor="background1" w:themeShade="80"/>
          <w:sz w:val="16"/>
          <w:szCs w:val="16"/>
          <w:lang w:val="sv-SE" w:eastAsia="en-US"/>
        </w:rPr>
      </w:pPr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 xml:space="preserve">VAASAN Sverige AB ingår i den internationella bagerikoncernen VAASAN Group med säte i Finland. </w:t>
      </w:r>
      <w:r w:rsidR="008D1800" w:rsidRPr="008D1800">
        <w:rPr>
          <w:color w:val="808080" w:themeColor="background1" w:themeShade="80"/>
          <w:sz w:val="16"/>
          <w:szCs w:val="16"/>
          <w:lang w:val="sv-SE"/>
        </w:rPr>
        <w:t>F</w:t>
      </w:r>
      <w:r w:rsidR="00EE6D22">
        <w:rPr>
          <w:color w:val="808080" w:themeColor="background1" w:themeShade="80"/>
          <w:sz w:val="16"/>
          <w:szCs w:val="16"/>
          <w:lang w:val="sv-SE"/>
        </w:rPr>
        <w:t xml:space="preserve">rån och med januari 2015 </w:t>
      </w:r>
      <w:r w:rsidR="008D1800" w:rsidRPr="008D1800">
        <w:rPr>
          <w:color w:val="808080" w:themeColor="background1" w:themeShade="80"/>
          <w:sz w:val="16"/>
          <w:szCs w:val="16"/>
          <w:lang w:val="sv-SE"/>
        </w:rPr>
        <w:t>ingår Vaasan Group i Lantmännen.</w:t>
      </w:r>
      <w:r w:rsidR="008D1800" w:rsidRPr="008D1800">
        <w:rPr>
          <w:color w:val="808080" w:themeColor="background1" w:themeShade="80"/>
          <w:lang w:val="sv-SE"/>
        </w:rPr>
        <w:t xml:space="preserve"> </w:t>
      </w:r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 xml:space="preserve">Vaasan Sverige AB, med huvudkontor i Stockholm, arbetar under varumärkena Bonjour samt Finn Crisp. Vaasan Sverige är sedan drygt 25 år tillbaka en ledande aktör inom </w:t>
      </w:r>
      <w:proofErr w:type="spellStart"/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>bake</w:t>
      </w:r>
      <w:proofErr w:type="spellEnd"/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 xml:space="preserve"> off i Sverige och kunderna återfinns inom dagligvaruhandeln, servicehandeln och </w:t>
      </w:r>
      <w:proofErr w:type="spellStart"/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>foodservice</w:t>
      </w:r>
      <w:proofErr w:type="spellEnd"/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 xml:space="preserve"> sektorn.</w:t>
      </w:r>
    </w:p>
    <w:p w14:paraId="1FFF0019" w14:textId="77777777" w:rsidR="008A332B" w:rsidRDefault="008A332B" w:rsidP="00715620">
      <w:pPr>
        <w:spacing w:after="270"/>
        <w:rPr>
          <w:rFonts w:cs="Arial"/>
          <w:b/>
          <w:bCs/>
          <w:color w:val="808080" w:themeColor="background1" w:themeShade="80"/>
          <w:sz w:val="16"/>
          <w:szCs w:val="16"/>
          <w:lang w:val="sv-SE" w:eastAsia="en-US"/>
        </w:rPr>
      </w:pPr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 xml:space="preserve">Vaasan-koncernen är det största bageriföretaget i Finland och Baltikum, den näst största knäckebrödsproducenten i världen och en ledande producent och leverantör av </w:t>
      </w:r>
      <w:proofErr w:type="spellStart"/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>bake</w:t>
      </w:r>
      <w:proofErr w:type="spellEnd"/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 xml:space="preserve"> off produkter i Norden. Vaasan - koncernen omfattar Vaasan Oy i Finland, AS </w:t>
      </w:r>
      <w:proofErr w:type="spellStart"/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>Leibur</w:t>
      </w:r>
      <w:proofErr w:type="spellEnd"/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 xml:space="preserve"> i Estland, A/S </w:t>
      </w:r>
      <w:proofErr w:type="spellStart"/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>Hanzas</w:t>
      </w:r>
      <w:proofErr w:type="spellEnd"/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 xml:space="preserve"> </w:t>
      </w:r>
      <w:proofErr w:type="spellStart"/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>Maiznicas</w:t>
      </w:r>
      <w:proofErr w:type="spellEnd"/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 xml:space="preserve"> i Lettland, UAB </w:t>
      </w:r>
      <w:proofErr w:type="spellStart"/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>Vilniaus</w:t>
      </w:r>
      <w:proofErr w:type="spellEnd"/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 xml:space="preserve"> </w:t>
      </w:r>
      <w:proofErr w:type="spellStart"/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>Duona</w:t>
      </w:r>
      <w:proofErr w:type="spellEnd"/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 xml:space="preserve"> i Litauen samt Vaasan Sverige AB i Sverige och Vaasan Norge A/S i Norge. Koncernens omsättning uppgick år 2013 till ca 410 miljoner euro och personalstyrkan till ca 2800 personer.</w:t>
      </w:r>
      <w:r w:rsidR="00715620"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 xml:space="preserve"> </w:t>
      </w:r>
      <w:r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>Läs mer på</w:t>
      </w:r>
      <w:r w:rsidR="00292D6A" w:rsidRPr="008D1800">
        <w:rPr>
          <w:rFonts w:cs="Arial"/>
          <w:color w:val="808080" w:themeColor="background1" w:themeShade="80"/>
          <w:sz w:val="16"/>
          <w:szCs w:val="16"/>
          <w:lang w:val="sv-SE" w:eastAsia="en-US"/>
        </w:rPr>
        <w:t xml:space="preserve"> </w:t>
      </w:r>
      <w:hyperlink r:id="rId16" w:history="1">
        <w:r w:rsidRPr="008D1800">
          <w:rPr>
            <w:rFonts w:cs="Arial"/>
            <w:b/>
            <w:bCs/>
            <w:color w:val="808080" w:themeColor="background1" w:themeShade="80"/>
            <w:sz w:val="16"/>
            <w:szCs w:val="16"/>
            <w:lang w:val="sv-SE" w:eastAsia="en-US"/>
          </w:rPr>
          <w:t>www.vaasan.se</w:t>
        </w:r>
      </w:hyperlink>
      <w:r w:rsidR="00DC71B4" w:rsidRPr="008D1800">
        <w:rPr>
          <w:rFonts w:cs="Arial"/>
          <w:b/>
          <w:bCs/>
          <w:color w:val="808080" w:themeColor="background1" w:themeShade="80"/>
          <w:sz w:val="16"/>
          <w:szCs w:val="16"/>
          <w:lang w:val="sv-SE" w:eastAsia="en-US"/>
        </w:rPr>
        <w:t>.</w:t>
      </w:r>
    </w:p>
    <w:p w14:paraId="49F1271F" w14:textId="77777777" w:rsidR="006D2D2D" w:rsidRDefault="006D2D2D" w:rsidP="00715620">
      <w:pPr>
        <w:spacing w:after="270"/>
        <w:rPr>
          <w:rFonts w:cs="Arial"/>
          <w:b/>
          <w:bCs/>
          <w:color w:val="808080" w:themeColor="background1" w:themeShade="80"/>
          <w:sz w:val="16"/>
          <w:szCs w:val="16"/>
          <w:lang w:val="sv-SE" w:eastAsia="en-US"/>
        </w:rPr>
      </w:pPr>
    </w:p>
    <w:p w14:paraId="3B42EF4A" w14:textId="77777777" w:rsidR="006D2D2D" w:rsidRPr="006D2D2D" w:rsidRDefault="006D2D2D" w:rsidP="006D2D2D">
      <w:pPr>
        <w:spacing w:after="270"/>
        <w:rPr>
          <w:rFonts w:cs="Arial"/>
          <w:b/>
          <w:color w:val="777777"/>
          <w:sz w:val="16"/>
          <w:szCs w:val="16"/>
          <w:lang w:val="sv-SE" w:eastAsia="en-US"/>
        </w:rPr>
      </w:pPr>
      <w:r w:rsidRPr="006D2D2D">
        <w:rPr>
          <w:rFonts w:cs="Arial"/>
          <w:b/>
          <w:color w:val="777777"/>
          <w:sz w:val="16"/>
          <w:szCs w:val="16"/>
          <w:lang w:val="sv-SE" w:eastAsia="en-US"/>
        </w:rPr>
        <w:t>Om Bröstcancerfonden och Bröstcancerföreningarnas Riksorganisation (BRO)</w:t>
      </w:r>
    </w:p>
    <w:p w14:paraId="2AA593F8" w14:textId="77777777" w:rsidR="006D2D2D" w:rsidRPr="00C06ADA" w:rsidRDefault="006D2D2D" w:rsidP="006D2D2D">
      <w:pPr>
        <w:spacing w:after="270"/>
        <w:rPr>
          <w:rFonts w:cs="Arial"/>
          <w:color w:val="777777"/>
          <w:sz w:val="16"/>
          <w:szCs w:val="16"/>
          <w:lang w:val="sv-SE" w:eastAsia="en-US"/>
        </w:rPr>
      </w:pPr>
      <w:r w:rsidRPr="00C06ADA">
        <w:rPr>
          <w:rFonts w:cs="Arial"/>
          <w:color w:val="777777"/>
          <w:sz w:val="16"/>
          <w:szCs w:val="16"/>
          <w:lang w:val="sv-SE" w:eastAsia="en-US"/>
        </w:rPr>
        <w:t>Bröstcancerföreningarnas Riksorganisation - BRO är en partipolitiskt och religiöst obunden ideell organisation med 33 bröstcancerföreningar, BCF, över hela landet. BRO bildades 1982 av dåvarande 12 bröstcancerföreningar och har idag över 11 500 medlemmar.</w:t>
      </w:r>
    </w:p>
    <w:p w14:paraId="4376AFCC" w14:textId="65ED8780" w:rsidR="006D2D2D" w:rsidRPr="006D2D2D" w:rsidRDefault="006D2D2D" w:rsidP="00715620">
      <w:pPr>
        <w:spacing w:after="270"/>
        <w:rPr>
          <w:rFonts w:cs="Arial"/>
          <w:color w:val="777777"/>
          <w:sz w:val="16"/>
          <w:szCs w:val="16"/>
          <w:lang w:val="sv-SE" w:eastAsia="en-US"/>
        </w:rPr>
      </w:pPr>
      <w:r w:rsidRPr="006D2D2D">
        <w:rPr>
          <w:rFonts w:cs="Arial"/>
          <w:color w:val="777777"/>
          <w:sz w:val="16"/>
          <w:szCs w:val="16"/>
          <w:lang w:val="sv-SE" w:eastAsia="en-US"/>
        </w:rPr>
        <w:t>BRO har till uppgift att främja och tillvarata bröstcancerbehandlades intressen beträffande behandling, vård och rehabilitering liksom de som löper risk att få bröstcancer på grund av ärftlighet.</w:t>
      </w:r>
      <w:r>
        <w:rPr>
          <w:rFonts w:cs="Arial"/>
          <w:color w:val="777777"/>
          <w:sz w:val="16"/>
          <w:szCs w:val="16"/>
          <w:lang w:val="sv-SE" w:eastAsia="en-US"/>
        </w:rPr>
        <w:t xml:space="preserve"> </w:t>
      </w:r>
      <w:r w:rsidRPr="006D2D2D">
        <w:rPr>
          <w:rFonts w:cs="Arial"/>
          <w:color w:val="777777"/>
          <w:sz w:val="16"/>
          <w:szCs w:val="16"/>
          <w:lang w:val="sv-SE" w:eastAsia="en-US"/>
        </w:rPr>
        <w:t>Genom Bröstcancerfonden utvecklar vi stödet till dem som idag lever med bröstcancer samtidigt som vi stöder bröstcancerforskning.</w:t>
      </w:r>
    </w:p>
    <w:sectPr w:rsidR="006D2D2D" w:rsidRPr="006D2D2D">
      <w:type w:val="continuous"/>
      <w:pgSz w:w="11906" w:h="16838" w:code="9"/>
      <w:pgMar w:top="1162" w:right="680" w:bottom="1361" w:left="1134" w:header="482" w:footer="73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C075A" w14:textId="77777777" w:rsidR="00170232" w:rsidRDefault="00170232">
      <w:r>
        <w:separator/>
      </w:r>
    </w:p>
  </w:endnote>
  <w:endnote w:type="continuationSeparator" w:id="0">
    <w:p w14:paraId="58A229FC" w14:textId="77777777" w:rsidR="00170232" w:rsidRDefault="0017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7" w:type="dxa"/>
      <w:tblInd w:w="-459" w:type="dxa"/>
      <w:tblBorders>
        <w:top w:val="single" w:sz="4" w:space="0" w:color="auto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1560"/>
      <w:gridCol w:w="1499"/>
      <w:gridCol w:w="1761"/>
      <w:gridCol w:w="1193"/>
      <w:gridCol w:w="1251"/>
      <w:gridCol w:w="1417"/>
      <w:gridCol w:w="851"/>
      <w:gridCol w:w="1275"/>
    </w:tblGrid>
    <w:tr w:rsidR="0099132A" w14:paraId="39CE9628" w14:textId="77777777">
      <w:tc>
        <w:tcPr>
          <w:tcW w:w="156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6167EE" w14:textId="77777777" w:rsidR="0099132A" w:rsidRDefault="0099132A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VAASAN Sverige AB</w:t>
          </w:r>
        </w:p>
      </w:tc>
      <w:tc>
        <w:tcPr>
          <w:tcW w:w="149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DCE02A" w14:textId="77777777" w:rsidR="0099132A" w:rsidRDefault="0099132A">
          <w:pPr>
            <w:pStyle w:val="Footer"/>
            <w:rPr>
              <w:sz w:val="14"/>
              <w:lang w:val="sv-SE"/>
            </w:rPr>
          </w:pPr>
        </w:p>
      </w:tc>
      <w:tc>
        <w:tcPr>
          <w:tcW w:w="176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9088C5" w14:textId="77777777" w:rsidR="0099132A" w:rsidRDefault="0099132A">
          <w:pPr>
            <w:pStyle w:val="Footer"/>
            <w:rPr>
              <w:sz w:val="14"/>
              <w:lang w:val="sv-SE"/>
            </w:rPr>
          </w:pPr>
          <w:proofErr w:type="spellStart"/>
          <w:r>
            <w:rPr>
              <w:sz w:val="14"/>
              <w:lang w:val="sv-SE"/>
            </w:rPr>
            <w:t>Address</w:t>
          </w:r>
          <w:proofErr w:type="spellEnd"/>
        </w:p>
        <w:p w14:paraId="31DBBB6B" w14:textId="77777777" w:rsidR="0099132A" w:rsidRDefault="0099132A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P. O. Box 47619</w:t>
          </w:r>
        </w:p>
        <w:p w14:paraId="55B1C725" w14:textId="77777777" w:rsidR="0099132A" w:rsidRDefault="0099132A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(Årsta Skolgränd 12 A)</w:t>
          </w:r>
        </w:p>
        <w:p w14:paraId="2031B707" w14:textId="77777777" w:rsidR="0099132A" w:rsidRDefault="0099132A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SE-117 94 Stockholm</w:t>
          </w:r>
        </w:p>
        <w:p w14:paraId="2E474031" w14:textId="77777777" w:rsidR="0099132A" w:rsidRDefault="0099132A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Sweden</w:t>
          </w: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14:paraId="7E765790" w14:textId="77777777" w:rsidR="0099132A" w:rsidRDefault="0099132A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 xml:space="preserve">Telephone </w:t>
          </w:r>
          <w:proofErr w:type="spellStart"/>
          <w:proofErr w:type="gramStart"/>
          <w:r>
            <w:rPr>
              <w:sz w:val="14"/>
              <w:lang w:val="sv-SE"/>
            </w:rPr>
            <w:t>Int</w:t>
          </w:r>
          <w:proofErr w:type="spellEnd"/>
          <w:proofErr w:type="gramEnd"/>
          <w:r>
            <w:rPr>
              <w:sz w:val="14"/>
              <w:lang w:val="sv-SE"/>
            </w:rPr>
            <w:t>.</w:t>
          </w:r>
        </w:p>
        <w:p w14:paraId="1D0A1F42" w14:textId="77777777" w:rsidR="0099132A" w:rsidRDefault="0099132A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+46 8 619 34 00</w:t>
          </w:r>
        </w:p>
      </w:tc>
      <w:tc>
        <w:tcPr>
          <w:tcW w:w="1251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14:paraId="285DE8D7" w14:textId="77777777" w:rsidR="0099132A" w:rsidRDefault="0099132A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 xml:space="preserve">Telefax </w:t>
          </w:r>
          <w:proofErr w:type="spellStart"/>
          <w:proofErr w:type="gramStart"/>
          <w:r>
            <w:rPr>
              <w:sz w:val="14"/>
              <w:lang w:val="sv-SE"/>
            </w:rPr>
            <w:t>Int</w:t>
          </w:r>
          <w:proofErr w:type="spellEnd"/>
          <w:proofErr w:type="gramEnd"/>
          <w:r>
            <w:rPr>
              <w:sz w:val="14"/>
              <w:lang w:val="sv-SE"/>
            </w:rPr>
            <w:t>.</w:t>
          </w:r>
        </w:p>
        <w:p w14:paraId="35BA4CFC" w14:textId="77777777" w:rsidR="0099132A" w:rsidRDefault="0099132A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+46 8 619 34 40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14:paraId="472820F6" w14:textId="77777777" w:rsidR="0099132A" w:rsidRDefault="0099132A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VAT</w:t>
          </w:r>
        </w:p>
        <w:p w14:paraId="698546CB" w14:textId="77777777" w:rsidR="0099132A" w:rsidRDefault="0099132A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SE556675286001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14:paraId="38F9DA40" w14:textId="77777777" w:rsidR="0099132A" w:rsidRDefault="0099132A">
          <w:pPr>
            <w:pStyle w:val="Footer"/>
            <w:rPr>
              <w:sz w:val="14"/>
              <w:lang w:val="sv-SE"/>
            </w:rPr>
          </w:pPr>
          <w:proofErr w:type="spellStart"/>
          <w:r>
            <w:rPr>
              <w:sz w:val="14"/>
              <w:lang w:val="sv-SE"/>
            </w:rPr>
            <w:t>Domicile</w:t>
          </w:r>
          <w:proofErr w:type="spellEnd"/>
        </w:p>
        <w:p w14:paraId="6436906E" w14:textId="77777777" w:rsidR="0099132A" w:rsidRDefault="0099132A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Stockholm</w:t>
          </w:r>
        </w:p>
      </w:tc>
      <w:tc>
        <w:tcPr>
          <w:tcW w:w="1275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14:paraId="1C4FBB3B" w14:textId="77777777" w:rsidR="0099132A" w:rsidRDefault="0099132A">
          <w:pPr>
            <w:pStyle w:val="Footer"/>
            <w:jc w:val="right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www.vaasan.se</w:t>
          </w:r>
        </w:p>
      </w:tc>
    </w:tr>
  </w:tbl>
  <w:p w14:paraId="4563608F" w14:textId="77777777" w:rsidR="0099132A" w:rsidRDefault="0099132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0C199" w14:textId="77777777" w:rsidR="0099132A" w:rsidRDefault="00991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4D29C" w14:textId="77777777" w:rsidR="00170232" w:rsidRDefault="00170232">
      <w:r>
        <w:separator/>
      </w:r>
    </w:p>
  </w:footnote>
  <w:footnote w:type="continuationSeparator" w:id="0">
    <w:p w14:paraId="7BB58DD6" w14:textId="77777777" w:rsidR="00170232" w:rsidRDefault="0017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ayout w:type="fixed"/>
      <w:tblLook w:val="0000" w:firstRow="0" w:lastRow="0" w:firstColumn="0" w:lastColumn="0" w:noHBand="0" w:noVBand="0"/>
    </w:tblPr>
    <w:tblGrid>
      <w:gridCol w:w="8222"/>
      <w:gridCol w:w="2268"/>
    </w:tblGrid>
    <w:tr w:rsidR="0099132A" w14:paraId="49544B82" w14:textId="77777777" w:rsidTr="00C73C9F">
      <w:tc>
        <w:tcPr>
          <w:tcW w:w="8222" w:type="dxa"/>
        </w:tcPr>
        <w:p w14:paraId="4EE14F48" w14:textId="77777777" w:rsidR="0099132A" w:rsidRDefault="0099132A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  <w:p w14:paraId="34AB5F77" w14:textId="77777777" w:rsidR="0099132A" w:rsidRDefault="0099132A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  <w:p w14:paraId="2D7A17B2" w14:textId="77777777" w:rsidR="0099132A" w:rsidRDefault="0099132A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57728" behindDoc="1" locked="1" layoutInCell="1" allowOverlap="1" wp14:anchorId="57A63A3B" wp14:editId="1F14BC88">
                <wp:simplePos x="0" y="0"/>
                <wp:positionH relativeFrom="column">
                  <wp:posOffset>-297815</wp:posOffset>
                </wp:positionH>
                <wp:positionV relativeFrom="paragraph">
                  <wp:posOffset>-521335</wp:posOffset>
                </wp:positionV>
                <wp:extent cx="1450340" cy="1092200"/>
                <wp:effectExtent l="0" t="0" r="0" b="0"/>
                <wp:wrapNone/>
                <wp:docPr id="2" name="Picture 2" descr="Vaasan_uusi_logo_terŠ#946E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aasan_uusi_logo_terŠ#946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FEBDBBC" w14:textId="77777777" w:rsidR="0099132A" w:rsidRDefault="0099132A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  <w:p w14:paraId="56598D7E" w14:textId="77777777" w:rsidR="0099132A" w:rsidRDefault="0099132A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</w:tc>
      <w:tc>
        <w:tcPr>
          <w:tcW w:w="2268" w:type="dxa"/>
        </w:tcPr>
        <w:p w14:paraId="4495FE94" w14:textId="77777777" w:rsidR="0099132A" w:rsidRDefault="0099132A" w:rsidP="00BD0B90">
          <w:pPr>
            <w:pStyle w:val="Header"/>
            <w:tabs>
              <w:tab w:val="clear" w:pos="4153"/>
              <w:tab w:val="clear" w:pos="8306"/>
              <w:tab w:val="right" w:pos="4888"/>
            </w:tabs>
            <w:rPr>
              <w:szCs w:val="24"/>
            </w:rPr>
          </w:pPr>
        </w:p>
      </w:tc>
    </w:tr>
    <w:tr w:rsidR="0099132A" w14:paraId="7FDC11F2" w14:textId="77777777" w:rsidTr="00C73C9F">
      <w:tc>
        <w:tcPr>
          <w:tcW w:w="8222" w:type="dxa"/>
        </w:tcPr>
        <w:p w14:paraId="41E1889A" w14:textId="77777777" w:rsidR="0099132A" w:rsidRDefault="0099132A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</w:tc>
      <w:tc>
        <w:tcPr>
          <w:tcW w:w="2268" w:type="dxa"/>
        </w:tcPr>
        <w:p w14:paraId="044255A3" w14:textId="77777777" w:rsidR="0099132A" w:rsidRDefault="0099132A" w:rsidP="00DC71B4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1 </w:t>
          </w:r>
          <w:proofErr w:type="spellStart"/>
          <w:r>
            <w:rPr>
              <w:sz w:val="22"/>
              <w:szCs w:val="22"/>
            </w:rPr>
            <w:t>oktober</w:t>
          </w:r>
          <w:proofErr w:type="spellEnd"/>
          <w:r>
            <w:rPr>
              <w:sz w:val="22"/>
              <w:szCs w:val="22"/>
            </w:rPr>
            <w:t xml:space="preserve"> 2015</w:t>
          </w:r>
        </w:p>
      </w:tc>
    </w:tr>
  </w:tbl>
  <w:p w14:paraId="38A978E9" w14:textId="77777777" w:rsidR="0099132A" w:rsidRDefault="0099132A">
    <w:pPr>
      <w:pStyle w:val="Header"/>
      <w:tabs>
        <w:tab w:val="clear" w:pos="4153"/>
        <w:tab w:val="clear" w:pos="8306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1DF"/>
    <w:multiLevelType w:val="singleLevel"/>
    <w:tmpl w:val="A80E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553F9E"/>
    <w:multiLevelType w:val="singleLevel"/>
    <w:tmpl w:val="776E3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827998"/>
    <w:multiLevelType w:val="multilevel"/>
    <w:tmpl w:val="48DA3F62"/>
    <w:styleLink w:val="Bullet3"/>
    <w:lvl w:ilvl="0">
      <w:start w:val="1"/>
      <w:numFmt w:val="bullet"/>
      <w:lvlText w:val=""/>
      <w:lvlJc w:val="left"/>
      <w:pPr>
        <w:tabs>
          <w:tab w:val="num" w:pos="4270"/>
        </w:tabs>
        <w:ind w:left="4270" w:hanging="35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53"/>
        </w:tabs>
        <w:ind w:left="4553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893"/>
        </w:tabs>
        <w:ind w:left="4893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233"/>
        </w:tabs>
        <w:ind w:left="5233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74"/>
        </w:tabs>
        <w:ind w:left="5574" w:hanging="34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08"/>
        </w:tabs>
        <w:ind w:left="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</w:abstractNum>
  <w:abstractNum w:abstractNumId="3">
    <w:nsid w:val="31AF3AAE"/>
    <w:multiLevelType w:val="hybridMultilevel"/>
    <w:tmpl w:val="F364F1DA"/>
    <w:lvl w:ilvl="0" w:tplc="83F27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801A2"/>
    <w:multiLevelType w:val="singleLevel"/>
    <w:tmpl w:val="DE76E4B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38E85DD6"/>
    <w:multiLevelType w:val="multilevel"/>
    <w:tmpl w:val="56C2C410"/>
    <w:styleLink w:val="Bullet2"/>
    <w:lvl w:ilvl="0">
      <w:start w:val="1"/>
      <w:numFmt w:val="bullet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306"/>
        </w:tabs>
        <w:ind w:left="3306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46"/>
        </w:tabs>
        <w:ind w:left="3646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86"/>
        </w:tabs>
        <w:ind w:left="3986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26"/>
        </w:tabs>
        <w:ind w:left="4326" w:hanging="34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6">
    <w:nsid w:val="412577E1"/>
    <w:multiLevelType w:val="multilevel"/>
    <w:tmpl w:val="32F8C186"/>
    <w:styleLink w:val="Numbering2"/>
    <w:lvl w:ilvl="0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306"/>
        </w:tabs>
        <w:ind w:left="3306" w:hanging="34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46"/>
        </w:tabs>
        <w:ind w:left="3646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96"/>
        </w:tabs>
        <w:ind w:left="4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7">
    <w:nsid w:val="46AF6D1C"/>
    <w:multiLevelType w:val="hybridMultilevel"/>
    <w:tmpl w:val="5A7C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B023C"/>
    <w:multiLevelType w:val="singleLevel"/>
    <w:tmpl w:val="68C84CE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>
    <w:nsid w:val="4D1C024E"/>
    <w:multiLevelType w:val="multilevel"/>
    <w:tmpl w:val="3386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D125F"/>
    <w:multiLevelType w:val="hybridMultilevel"/>
    <w:tmpl w:val="8CA4EC1E"/>
    <w:lvl w:ilvl="0" w:tplc="9858F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90A03"/>
    <w:multiLevelType w:val="singleLevel"/>
    <w:tmpl w:val="5BB6D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A06660B"/>
    <w:multiLevelType w:val="multilevel"/>
    <w:tmpl w:val="9ED0294C"/>
    <w:styleLink w:val="Bullet1"/>
    <w:lvl w:ilvl="0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2"/>
        </w:tabs>
        <w:ind w:left="2002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2"/>
        </w:tabs>
        <w:ind w:left="2160" w:hanging="1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82"/>
        </w:tabs>
        <w:ind w:left="2682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22"/>
        </w:tabs>
        <w:ind w:left="3022" w:hanging="34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D00053"/>
    <w:multiLevelType w:val="multilevel"/>
    <w:tmpl w:val="47D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00449B"/>
    <w:multiLevelType w:val="multilevel"/>
    <w:tmpl w:val="FF1A22A2"/>
    <w:styleLink w:val="Numbering1"/>
    <w:lvl w:ilvl="0">
      <w:start w:val="1"/>
      <w:numFmt w:val="decimal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02"/>
        </w:tabs>
        <w:ind w:left="2002" w:hanging="34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2"/>
        </w:tabs>
        <w:ind w:left="2342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CDA44B7"/>
    <w:multiLevelType w:val="multilevel"/>
    <w:tmpl w:val="2B8267FE"/>
    <w:styleLink w:val="Numbering3"/>
    <w:lvl w:ilvl="0">
      <w:start w:val="1"/>
      <w:numFmt w:val="decimal"/>
      <w:lvlText w:val="%1."/>
      <w:lvlJc w:val="left"/>
      <w:pPr>
        <w:tabs>
          <w:tab w:val="num" w:pos="4270"/>
        </w:tabs>
        <w:ind w:left="4270" w:hanging="35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53"/>
        </w:tabs>
        <w:ind w:left="4553" w:hanging="28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4893"/>
        </w:tabs>
        <w:ind w:left="4893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-2472"/>
        </w:tabs>
        <w:ind w:left="-24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2112"/>
        </w:tabs>
        <w:ind w:left="-2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1752"/>
        </w:tabs>
        <w:ind w:left="-175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392"/>
        </w:tabs>
        <w:ind w:left="-13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032"/>
        </w:tabs>
        <w:ind w:left="-10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672"/>
        </w:tabs>
        <w:ind w:left="-672" w:hanging="360"/>
      </w:pPr>
      <w:rPr>
        <w:rFonts w:hint="default"/>
      </w:rPr>
    </w:lvl>
  </w:abstractNum>
  <w:abstractNum w:abstractNumId="16">
    <w:nsid w:val="7BCB7ADE"/>
    <w:multiLevelType w:val="singleLevel"/>
    <w:tmpl w:val="E3B897F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14"/>
  </w:num>
  <w:num w:numId="8">
    <w:abstractNumId w:val="6"/>
  </w:num>
  <w:num w:numId="9">
    <w:abstractNumId w:val="15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  <w:num w:numId="14">
    <w:abstractNumId w:val="13"/>
  </w:num>
  <w:num w:numId="15">
    <w:abstractNumId w:val="3"/>
  </w:num>
  <w:num w:numId="16">
    <w:abstractNumId w:val="9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2B"/>
    <w:rsid w:val="00017CBD"/>
    <w:rsid w:val="00096EE5"/>
    <w:rsid w:val="000A2771"/>
    <w:rsid w:val="000E0ECC"/>
    <w:rsid w:val="000E5A87"/>
    <w:rsid w:val="00123476"/>
    <w:rsid w:val="00137E23"/>
    <w:rsid w:val="00153338"/>
    <w:rsid w:val="00170232"/>
    <w:rsid w:val="001A62F1"/>
    <w:rsid w:val="001A7EDE"/>
    <w:rsid w:val="001B63B9"/>
    <w:rsid w:val="001E62C4"/>
    <w:rsid w:val="001F3A64"/>
    <w:rsid w:val="002170EA"/>
    <w:rsid w:val="002411A2"/>
    <w:rsid w:val="0025057D"/>
    <w:rsid w:val="00255208"/>
    <w:rsid w:val="0029278C"/>
    <w:rsid w:val="00292D6A"/>
    <w:rsid w:val="00296013"/>
    <w:rsid w:val="002C5565"/>
    <w:rsid w:val="002C6ECF"/>
    <w:rsid w:val="002D5FA6"/>
    <w:rsid w:val="003204F5"/>
    <w:rsid w:val="00320665"/>
    <w:rsid w:val="00321EC6"/>
    <w:rsid w:val="0033416C"/>
    <w:rsid w:val="00364707"/>
    <w:rsid w:val="003822E0"/>
    <w:rsid w:val="0038674B"/>
    <w:rsid w:val="003A026C"/>
    <w:rsid w:val="003B5415"/>
    <w:rsid w:val="003B65D1"/>
    <w:rsid w:val="00422029"/>
    <w:rsid w:val="0044562D"/>
    <w:rsid w:val="004475E5"/>
    <w:rsid w:val="00447C5E"/>
    <w:rsid w:val="00504C1B"/>
    <w:rsid w:val="00513ABC"/>
    <w:rsid w:val="005440F6"/>
    <w:rsid w:val="00571EED"/>
    <w:rsid w:val="00572FEC"/>
    <w:rsid w:val="00590BDB"/>
    <w:rsid w:val="005A1BA6"/>
    <w:rsid w:val="005C03C0"/>
    <w:rsid w:val="005F1709"/>
    <w:rsid w:val="00602A92"/>
    <w:rsid w:val="00633074"/>
    <w:rsid w:val="00643F7B"/>
    <w:rsid w:val="0066169D"/>
    <w:rsid w:val="006942F2"/>
    <w:rsid w:val="006B3059"/>
    <w:rsid w:val="006C76B6"/>
    <w:rsid w:val="006D2D2D"/>
    <w:rsid w:val="0070702B"/>
    <w:rsid w:val="0071305C"/>
    <w:rsid w:val="00715620"/>
    <w:rsid w:val="00722CE3"/>
    <w:rsid w:val="00726846"/>
    <w:rsid w:val="007361DB"/>
    <w:rsid w:val="00736F04"/>
    <w:rsid w:val="00737493"/>
    <w:rsid w:val="00745362"/>
    <w:rsid w:val="0074710B"/>
    <w:rsid w:val="00752EB4"/>
    <w:rsid w:val="00764BFC"/>
    <w:rsid w:val="00776F51"/>
    <w:rsid w:val="007A299F"/>
    <w:rsid w:val="007B59D2"/>
    <w:rsid w:val="007D2C0A"/>
    <w:rsid w:val="007F034C"/>
    <w:rsid w:val="007F65A6"/>
    <w:rsid w:val="00857879"/>
    <w:rsid w:val="008850C1"/>
    <w:rsid w:val="008870B1"/>
    <w:rsid w:val="008904C0"/>
    <w:rsid w:val="008A332B"/>
    <w:rsid w:val="008A6E6B"/>
    <w:rsid w:val="008C1B20"/>
    <w:rsid w:val="008D1800"/>
    <w:rsid w:val="008D1A71"/>
    <w:rsid w:val="008D3173"/>
    <w:rsid w:val="008E3938"/>
    <w:rsid w:val="008F18FB"/>
    <w:rsid w:val="00903E09"/>
    <w:rsid w:val="00944A28"/>
    <w:rsid w:val="00963108"/>
    <w:rsid w:val="009911C9"/>
    <w:rsid w:val="0099132A"/>
    <w:rsid w:val="009925AD"/>
    <w:rsid w:val="00996E2F"/>
    <w:rsid w:val="009A03A5"/>
    <w:rsid w:val="009A3FBD"/>
    <w:rsid w:val="009C0D76"/>
    <w:rsid w:val="009D135C"/>
    <w:rsid w:val="009E40D9"/>
    <w:rsid w:val="00A14214"/>
    <w:rsid w:val="00A22ED8"/>
    <w:rsid w:val="00A40BB2"/>
    <w:rsid w:val="00A42B6D"/>
    <w:rsid w:val="00A65813"/>
    <w:rsid w:val="00A66864"/>
    <w:rsid w:val="00A70262"/>
    <w:rsid w:val="00A946BE"/>
    <w:rsid w:val="00AA7A89"/>
    <w:rsid w:val="00AB3BBE"/>
    <w:rsid w:val="00AC252B"/>
    <w:rsid w:val="00AD13B8"/>
    <w:rsid w:val="00B05295"/>
    <w:rsid w:val="00B47798"/>
    <w:rsid w:val="00B528B7"/>
    <w:rsid w:val="00B6424C"/>
    <w:rsid w:val="00B8726C"/>
    <w:rsid w:val="00BD0B90"/>
    <w:rsid w:val="00BD76B6"/>
    <w:rsid w:val="00BE2F3D"/>
    <w:rsid w:val="00BF0B7E"/>
    <w:rsid w:val="00C06ADA"/>
    <w:rsid w:val="00C11038"/>
    <w:rsid w:val="00C47CB9"/>
    <w:rsid w:val="00C73C9F"/>
    <w:rsid w:val="00C81E8C"/>
    <w:rsid w:val="00C87DFD"/>
    <w:rsid w:val="00C913F1"/>
    <w:rsid w:val="00C92D00"/>
    <w:rsid w:val="00C9549E"/>
    <w:rsid w:val="00CC0DC0"/>
    <w:rsid w:val="00CD1F9E"/>
    <w:rsid w:val="00CD26F2"/>
    <w:rsid w:val="00CE07E9"/>
    <w:rsid w:val="00D017B5"/>
    <w:rsid w:val="00D02988"/>
    <w:rsid w:val="00D03782"/>
    <w:rsid w:val="00D26522"/>
    <w:rsid w:val="00D31737"/>
    <w:rsid w:val="00D32C37"/>
    <w:rsid w:val="00D35F4E"/>
    <w:rsid w:val="00D47807"/>
    <w:rsid w:val="00D5357F"/>
    <w:rsid w:val="00D84691"/>
    <w:rsid w:val="00D936FE"/>
    <w:rsid w:val="00D9463A"/>
    <w:rsid w:val="00DC71B4"/>
    <w:rsid w:val="00DD1145"/>
    <w:rsid w:val="00DD5455"/>
    <w:rsid w:val="00E01C5C"/>
    <w:rsid w:val="00E034F8"/>
    <w:rsid w:val="00E043A7"/>
    <w:rsid w:val="00E061F2"/>
    <w:rsid w:val="00E67049"/>
    <w:rsid w:val="00E730A8"/>
    <w:rsid w:val="00E86A28"/>
    <w:rsid w:val="00EA00EA"/>
    <w:rsid w:val="00ED4456"/>
    <w:rsid w:val="00ED4A26"/>
    <w:rsid w:val="00EE6D22"/>
    <w:rsid w:val="00EF0864"/>
    <w:rsid w:val="00EF2290"/>
    <w:rsid w:val="00EF357D"/>
    <w:rsid w:val="00F009D7"/>
    <w:rsid w:val="00F14992"/>
    <w:rsid w:val="00F168B5"/>
    <w:rsid w:val="00F553CF"/>
    <w:rsid w:val="00F71412"/>
    <w:rsid w:val="00FE009C"/>
    <w:rsid w:val="00FE5207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55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fi-FI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ind w:left="1304"/>
    </w:pPr>
  </w:style>
  <w:style w:type="paragraph" w:customStyle="1" w:styleId="Indent2">
    <w:name w:val="Indent 2"/>
    <w:basedOn w:val="Normal"/>
    <w:pPr>
      <w:ind w:left="2608"/>
    </w:pPr>
  </w:style>
  <w:style w:type="paragraph" w:customStyle="1" w:styleId="Indent3">
    <w:name w:val="Indent 3"/>
    <w:basedOn w:val="Normal"/>
    <w:pPr>
      <w:ind w:left="3912"/>
    </w:pPr>
  </w:style>
  <w:style w:type="paragraph" w:customStyle="1" w:styleId="H-indent1">
    <w:name w:val="H-indent 1"/>
    <w:basedOn w:val="Normal"/>
    <w:pPr>
      <w:ind w:left="1304" w:hanging="1304"/>
    </w:pPr>
  </w:style>
  <w:style w:type="paragraph" w:customStyle="1" w:styleId="H-indent2">
    <w:name w:val="H-indent 2"/>
    <w:basedOn w:val="Normal"/>
    <w:pPr>
      <w:ind w:left="2608" w:hanging="2608"/>
    </w:pPr>
  </w:style>
  <w:style w:type="paragraph" w:customStyle="1" w:styleId="H-indent3">
    <w:name w:val="H-indent 3"/>
    <w:basedOn w:val="Normal"/>
    <w:pPr>
      <w:ind w:left="3912" w:hanging="3912"/>
    </w:pPr>
  </w:style>
  <w:style w:type="numbering" w:customStyle="1" w:styleId="Bullet1">
    <w:name w:val="Bullet 1"/>
    <w:basedOn w:val="NoList"/>
    <w:pPr>
      <w:numPr>
        <w:numId w:val="10"/>
      </w:numPr>
    </w:pPr>
  </w:style>
  <w:style w:type="numbering" w:customStyle="1" w:styleId="Bullet2">
    <w:name w:val="Bullet 2"/>
    <w:basedOn w:val="Bullet1"/>
    <w:pPr>
      <w:numPr>
        <w:numId w:val="11"/>
      </w:numPr>
    </w:pPr>
  </w:style>
  <w:style w:type="numbering" w:customStyle="1" w:styleId="Bullet3">
    <w:name w:val="Bullet 3"/>
    <w:basedOn w:val="Bullet2"/>
    <w:pPr>
      <w:numPr>
        <w:numId w:val="12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Numbering2">
    <w:name w:val="Numbering 2"/>
    <w:basedOn w:val="NoList"/>
    <w:pPr>
      <w:numPr>
        <w:numId w:val="8"/>
      </w:numPr>
    </w:pPr>
  </w:style>
  <w:style w:type="numbering" w:customStyle="1" w:styleId="Numbering3">
    <w:name w:val="Numbering 3"/>
    <w:basedOn w:val="NoList"/>
    <w:pPr>
      <w:numPr>
        <w:numId w:val="9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Pr>
      <w:rFonts w:ascii="Arial" w:hAnsi="Arial"/>
      <w:sz w:val="24"/>
      <w:lang w:val="fi-FI" w:eastAsia="fi-FI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2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D6A"/>
    <w:rPr>
      <w:rFonts w:ascii="Tahoma" w:hAnsi="Tahoma" w:cs="Tahoma"/>
      <w:sz w:val="16"/>
      <w:szCs w:val="16"/>
      <w:lang w:eastAsia="fi-FI"/>
    </w:rPr>
  </w:style>
  <w:style w:type="paragraph" w:styleId="NormalWeb">
    <w:name w:val="Normal (Web)"/>
    <w:basedOn w:val="Normal"/>
    <w:uiPriority w:val="99"/>
    <w:unhideWhenUsed/>
    <w:rsid w:val="00BF0B7E"/>
    <w:pPr>
      <w:spacing w:after="135"/>
    </w:pPr>
    <w:rPr>
      <w:rFonts w:ascii="Times New Roman" w:hAnsi="Times New Roman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7F034C"/>
    <w:pPr>
      <w:ind w:left="720"/>
    </w:pPr>
    <w:rPr>
      <w:rFonts w:ascii="Times New Roman" w:eastAsiaTheme="minorHAnsi" w:hAnsi="Times New Roman"/>
      <w:szCs w:val="24"/>
      <w:lang w:val="sv-SE" w:eastAsia="sv-SE"/>
    </w:rPr>
  </w:style>
  <w:style w:type="character" w:customStyle="1" w:styleId="notranslate">
    <w:name w:val="notranslate"/>
    <w:basedOn w:val="DefaultParagraphFont"/>
    <w:rsid w:val="00F71412"/>
  </w:style>
  <w:style w:type="character" w:customStyle="1" w:styleId="google-src-text1">
    <w:name w:val="google-src-text1"/>
    <w:basedOn w:val="DefaultParagraphFont"/>
    <w:rsid w:val="00F71412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CC0DC0"/>
    <w:rPr>
      <w:b/>
      <w:bCs/>
    </w:rPr>
  </w:style>
  <w:style w:type="character" w:customStyle="1" w:styleId="hps">
    <w:name w:val="hps"/>
    <w:basedOn w:val="DefaultParagraphFont"/>
    <w:rsid w:val="00FE009C"/>
  </w:style>
  <w:style w:type="character" w:customStyle="1" w:styleId="apple-converted-space">
    <w:name w:val="apple-converted-space"/>
    <w:basedOn w:val="DefaultParagraphFont"/>
    <w:rsid w:val="00736F04"/>
  </w:style>
  <w:style w:type="character" w:styleId="Emphasis">
    <w:name w:val="Emphasis"/>
    <w:basedOn w:val="DefaultParagraphFont"/>
    <w:qFormat/>
    <w:rsid w:val="000A2771"/>
    <w:rPr>
      <w:i/>
      <w:iCs/>
    </w:rPr>
  </w:style>
  <w:style w:type="character" w:styleId="FollowedHyperlink">
    <w:name w:val="FollowedHyperlink"/>
    <w:basedOn w:val="DefaultParagraphFont"/>
    <w:rsid w:val="009D1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fi-FI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ind w:left="1304"/>
    </w:pPr>
  </w:style>
  <w:style w:type="paragraph" w:customStyle="1" w:styleId="Indent2">
    <w:name w:val="Indent 2"/>
    <w:basedOn w:val="Normal"/>
    <w:pPr>
      <w:ind w:left="2608"/>
    </w:pPr>
  </w:style>
  <w:style w:type="paragraph" w:customStyle="1" w:styleId="Indent3">
    <w:name w:val="Indent 3"/>
    <w:basedOn w:val="Normal"/>
    <w:pPr>
      <w:ind w:left="3912"/>
    </w:pPr>
  </w:style>
  <w:style w:type="paragraph" w:customStyle="1" w:styleId="H-indent1">
    <w:name w:val="H-indent 1"/>
    <w:basedOn w:val="Normal"/>
    <w:pPr>
      <w:ind w:left="1304" w:hanging="1304"/>
    </w:pPr>
  </w:style>
  <w:style w:type="paragraph" w:customStyle="1" w:styleId="H-indent2">
    <w:name w:val="H-indent 2"/>
    <w:basedOn w:val="Normal"/>
    <w:pPr>
      <w:ind w:left="2608" w:hanging="2608"/>
    </w:pPr>
  </w:style>
  <w:style w:type="paragraph" w:customStyle="1" w:styleId="H-indent3">
    <w:name w:val="H-indent 3"/>
    <w:basedOn w:val="Normal"/>
    <w:pPr>
      <w:ind w:left="3912" w:hanging="3912"/>
    </w:pPr>
  </w:style>
  <w:style w:type="numbering" w:customStyle="1" w:styleId="Bullet1">
    <w:name w:val="Bullet 1"/>
    <w:basedOn w:val="NoList"/>
    <w:pPr>
      <w:numPr>
        <w:numId w:val="10"/>
      </w:numPr>
    </w:pPr>
  </w:style>
  <w:style w:type="numbering" w:customStyle="1" w:styleId="Bullet2">
    <w:name w:val="Bullet 2"/>
    <w:basedOn w:val="Bullet1"/>
    <w:pPr>
      <w:numPr>
        <w:numId w:val="11"/>
      </w:numPr>
    </w:pPr>
  </w:style>
  <w:style w:type="numbering" w:customStyle="1" w:styleId="Bullet3">
    <w:name w:val="Bullet 3"/>
    <w:basedOn w:val="Bullet2"/>
    <w:pPr>
      <w:numPr>
        <w:numId w:val="12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Numbering2">
    <w:name w:val="Numbering 2"/>
    <w:basedOn w:val="NoList"/>
    <w:pPr>
      <w:numPr>
        <w:numId w:val="8"/>
      </w:numPr>
    </w:pPr>
  </w:style>
  <w:style w:type="numbering" w:customStyle="1" w:styleId="Numbering3">
    <w:name w:val="Numbering 3"/>
    <w:basedOn w:val="NoList"/>
    <w:pPr>
      <w:numPr>
        <w:numId w:val="9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Pr>
      <w:rFonts w:ascii="Arial" w:hAnsi="Arial"/>
      <w:sz w:val="24"/>
      <w:lang w:val="fi-FI" w:eastAsia="fi-FI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2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D6A"/>
    <w:rPr>
      <w:rFonts w:ascii="Tahoma" w:hAnsi="Tahoma" w:cs="Tahoma"/>
      <w:sz w:val="16"/>
      <w:szCs w:val="16"/>
      <w:lang w:eastAsia="fi-FI"/>
    </w:rPr>
  </w:style>
  <w:style w:type="paragraph" w:styleId="NormalWeb">
    <w:name w:val="Normal (Web)"/>
    <w:basedOn w:val="Normal"/>
    <w:uiPriority w:val="99"/>
    <w:unhideWhenUsed/>
    <w:rsid w:val="00BF0B7E"/>
    <w:pPr>
      <w:spacing w:after="135"/>
    </w:pPr>
    <w:rPr>
      <w:rFonts w:ascii="Times New Roman" w:hAnsi="Times New Roman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7F034C"/>
    <w:pPr>
      <w:ind w:left="720"/>
    </w:pPr>
    <w:rPr>
      <w:rFonts w:ascii="Times New Roman" w:eastAsiaTheme="minorHAnsi" w:hAnsi="Times New Roman"/>
      <w:szCs w:val="24"/>
      <w:lang w:val="sv-SE" w:eastAsia="sv-SE"/>
    </w:rPr>
  </w:style>
  <w:style w:type="character" w:customStyle="1" w:styleId="notranslate">
    <w:name w:val="notranslate"/>
    <w:basedOn w:val="DefaultParagraphFont"/>
    <w:rsid w:val="00F71412"/>
  </w:style>
  <w:style w:type="character" w:customStyle="1" w:styleId="google-src-text1">
    <w:name w:val="google-src-text1"/>
    <w:basedOn w:val="DefaultParagraphFont"/>
    <w:rsid w:val="00F71412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CC0DC0"/>
    <w:rPr>
      <w:b/>
      <w:bCs/>
    </w:rPr>
  </w:style>
  <w:style w:type="character" w:customStyle="1" w:styleId="hps">
    <w:name w:val="hps"/>
    <w:basedOn w:val="DefaultParagraphFont"/>
    <w:rsid w:val="00FE009C"/>
  </w:style>
  <w:style w:type="character" w:customStyle="1" w:styleId="apple-converted-space">
    <w:name w:val="apple-converted-space"/>
    <w:basedOn w:val="DefaultParagraphFont"/>
    <w:rsid w:val="00736F04"/>
  </w:style>
  <w:style w:type="character" w:styleId="Emphasis">
    <w:name w:val="Emphasis"/>
    <w:basedOn w:val="DefaultParagraphFont"/>
    <w:qFormat/>
    <w:rsid w:val="000A2771"/>
    <w:rPr>
      <w:i/>
      <w:iCs/>
    </w:rPr>
  </w:style>
  <w:style w:type="character" w:styleId="FollowedHyperlink">
    <w:name w:val="FollowedHyperlink"/>
    <w:basedOn w:val="DefaultParagraphFont"/>
    <w:rsid w:val="009D1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07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3331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3210">
                  <w:marLeft w:val="375"/>
                  <w:marRight w:val="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983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053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780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831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788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6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0606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80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0924">
                  <w:marLeft w:val="375"/>
                  <w:marRight w:val="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86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2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0010">
                  <w:marLeft w:val="375"/>
                  <w:marRight w:val="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562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27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588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9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9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ohanna.nilsson@vaasan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llogram.n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aasan.s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llo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newsdesk.com/se/vaasan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acebook.com/bonjournybak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ermaj\AppData\Roaming\Microsoft\Templates\VAASAN_H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VAASAN_HK.dot</Template>
  <TotalTime>0</TotalTime>
  <Pages>3</Pages>
  <Words>781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Vaasan Oy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Johanna Nilsson</dc:creator>
  <cp:lastModifiedBy>Jeanette Segerman</cp:lastModifiedBy>
  <cp:revision>2</cp:revision>
  <cp:lastPrinted>2015-07-02T09:23:00Z</cp:lastPrinted>
  <dcterms:created xsi:type="dcterms:W3CDTF">2015-09-30T13:05:00Z</dcterms:created>
  <dcterms:modified xsi:type="dcterms:W3CDTF">2015-09-30T13:05:00Z</dcterms:modified>
</cp:coreProperties>
</file>