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9F" w:rsidRDefault="00F47A9F" w:rsidP="0013548F">
      <w:pPr>
        <w:ind w:left="5216" w:firstLine="1304"/>
        <w:rPr>
          <w:rFonts w:ascii="Arial" w:hAnsi="Arial" w:cs="Arial"/>
          <w:sz w:val="20"/>
          <w:szCs w:val="20"/>
        </w:rPr>
      </w:pPr>
    </w:p>
    <w:p w:rsidR="00E951A1" w:rsidRPr="00D31CBD" w:rsidRDefault="00481F01" w:rsidP="0013548F">
      <w:pPr>
        <w:ind w:left="5216" w:firstLine="130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Malmö 2014-06</w:t>
      </w:r>
      <w:r w:rsidR="005A5EDD">
        <w:rPr>
          <w:rFonts w:ascii="Arial" w:hAnsi="Arial" w:cs="Arial"/>
          <w:sz w:val="20"/>
          <w:szCs w:val="20"/>
        </w:rPr>
        <w:t>-</w:t>
      </w:r>
      <w:r w:rsidR="00705A15">
        <w:rPr>
          <w:rFonts w:ascii="Arial" w:hAnsi="Arial" w:cs="Arial"/>
          <w:sz w:val="20"/>
          <w:szCs w:val="20"/>
        </w:rPr>
        <w:t>17</w:t>
      </w:r>
      <w:bookmarkStart w:id="0" w:name="_GoBack"/>
      <w:bookmarkEnd w:id="0"/>
    </w:p>
    <w:p w:rsidR="00EF2E8C" w:rsidRDefault="00EF2E8C" w:rsidP="00EF2E8C">
      <w:pPr>
        <w:rPr>
          <w:rFonts w:ascii="Arial" w:hAnsi="Arial" w:cs="Arial"/>
        </w:rPr>
      </w:pPr>
    </w:p>
    <w:p w:rsidR="002B1684" w:rsidRPr="002B1684" w:rsidRDefault="00DC122B" w:rsidP="002B168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Jordan </w:t>
      </w:r>
      <w:proofErr w:type="spellStart"/>
      <w:r>
        <w:rPr>
          <w:rFonts w:ascii="Arial" w:hAnsi="Arial"/>
          <w:b/>
        </w:rPr>
        <w:t>powered</w:t>
      </w:r>
      <w:proofErr w:type="spellEnd"/>
      <w:r>
        <w:rPr>
          <w:rFonts w:ascii="Arial" w:hAnsi="Arial"/>
          <w:b/>
        </w:rPr>
        <w:t xml:space="preserve"> by Wilfa</w:t>
      </w:r>
    </w:p>
    <w:p w:rsidR="002B1684" w:rsidRPr="002B1684" w:rsidRDefault="00DC122B" w:rsidP="002B1684">
      <w:pPr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501015</wp:posOffset>
            </wp:positionV>
            <wp:extent cx="1636395" cy="2182495"/>
            <wp:effectExtent l="25400" t="0" r="0" b="0"/>
            <wp:wrapSquare wrapText="bothSides"/>
            <wp:docPr id="1" name="Bildobjekt 0" descr="TBP120S_w.travel_case_2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P120S_w.travel_case_2_L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F01">
        <w:rPr>
          <w:rFonts w:ascii="Arial" w:hAnsi="Arial"/>
          <w:b/>
          <w:noProof/>
          <w:sz w:val="36"/>
        </w:rPr>
        <w:t>El</w:t>
      </w:r>
      <w:r>
        <w:rPr>
          <w:rFonts w:ascii="Arial" w:hAnsi="Arial"/>
          <w:b/>
          <w:noProof/>
          <w:sz w:val="36"/>
        </w:rPr>
        <w:t>tandborstar med unik borstteknik, enastående batterikapacitet och prisbelönt design</w:t>
      </w:r>
    </w:p>
    <w:p w:rsidR="002B1684" w:rsidRPr="002B1684" w:rsidRDefault="002B1684" w:rsidP="006904E0">
      <w:pPr>
        <w:spacing w:line="300" w:lineRule="exact"/>
        <w:rPr>
          <w:rFonts w:ascii="Arial" w:hAnsi="Arial"/>
        </w:rPr>
      </w:pPr>
    </w:p>
    <w:p w:rsidR="002B1684" w:rsidRPr="002B1684" w:rsidRDefault="00DC122B" w:rsidP="006904E0">
      <w:pPr>
        <w:spacing w:line="300" w:lineRule="exact"/>
        <w:rPr>
          <w:rFonts w:ascii="Arial" w:hAnsi="Arial"/>
          <w:b/>
        </w:rPr>
      </w:pPr>
      <w:r>
        <w:rPr>
          <w:rFonts w:ascii="Arial" w:hAnsi="Arial"/>
          <w:b/>
          <w:noProof/>
        </w:rPr>
        <w:t>I nära samarbete med ledande tanborsttillverkaren Jordan har Wilf</w:t>
      </w:r>
      <w:r w:rsidR="00481F01">
        <w:rPr>
          <w:rFonts w:ascii="Arial" w:hAnsi="Arial"/>
          <w:b/>
          <w:noProof/>
        </w:rPr>
        <w:t>a utvecklat en helt ny serie el</w:t>
      </w:r>
      <w:r>
        <w:rPr>
          <w:rFonts w:ascii="Arial" w:hAnsi="Arial"/>
          <w:b/>
          <w:noProof/>
        </w:rPr>
        <w:t xml:space="preserve">tandborstar som med en rad unika egenskaper sätter en helt ny standard i badrummet. </w:t>
      </w:r>
    </w:p>
    <w:p w:rsidR="002B1684" w:rsidRPr="002B1684" w:rsidRDefault="002B1684" w:rsidP="006904E0">
      <w:pPr>
        <w:spacing w:line="300" w:lineRule="exact"/>
        <w:rPr>
          <w:rFonts w:ascii="Arial" w:hAnsi="Arial"/>
        </w:rPr>
      </w:pPr>
    </w:p>
    <w:p w:rsidR="00684267" w:rsidRDefault="00DC122B" w:rsidP="006904E0">
      <w:pPr>
        <w:spacing w:line="300" w:lineRule="exact"/>
        <w:rPr>
          <w:rFonts w:ascii="Arial" w:hAnsi="Arial"/>
        </w:rPr>
      </w:pPr>
      <w:r>
        <w:rPr>
          <w:rFonts w:ascii="Arial" w:hAnsi="Arial"/>
        </w:rPr>
        <w:t>Jordan Clean-serien omfattar fyra olika modeller som</w:t>
      </w:r>
      <w:r w:rsidR="00481F01">
        <w:rPr>
          <w:rFonts w:ascii="Arial" w:hAnsi="Arial"/>
        </w:rPr>
        <w:t xml:space="preserve"> alla är utrustade med </w:t>
      </w:r>
      <w:proofErr w:type="gramStart"/>
      <w:r w:rsidR="00481F01">
        <w:rPr>
          <w:rFonts w:ascii="Arial" w:hAnsi="Arial"/>
        </w:rPr>
        <w:t>s k</w:t>
      </w:r>
      <w:proofErr w:type="gramEnd"/>
      <w:r w:rsidR="00481F01">
        <w:rPr>
          <w:rFonts w:ascii="Arial" w:hAnsi="Arial"/>
        </w:rPr>
        <w:t xml:space="preserve"> Soft</w:t>
      </w:r>
      <w:r>
        <w:rPr>
          <w:rFonts w:ascii="Arial" w:hAnsi="Arial"/>
        </w:rPr>
        <w:t>Clean-teknik, som främst k</w:t>
      </w:r>
      <w:r w:rsidR="00684267">
        <w:rPr>
          <w:rFonts w:ascii="Arial" w:hAnsi="Arial"/>
        </w:rPr>
        <w:t xml:space="preserve">ännetecknas av små borsthuvuden. </w:t>
      </w:r>
      <w:r>
        <w:rPr>
          <w:rFonts w:ascii="Arial" w:hAnsi="Arial"/>
        </w:rPr>
        <w:t>Med mindre borsthuvuden är det enklare att komma åt alla tandytor i munnen.</w:t>
      </w:r>
      <w:r w:rsidR="00684267">
        <w:rPr>
          <w:rFonts w:ascii="Arial" w:hAnsi="Arial"/>
        </w:rPr>
        <w:t xml:space="preserve"> Till varje tandborste finns tre olika borsthuvuden som lämpar sig för olika behov: </w:t>
      </w:r>
      <w:proofErr w:type="spellStart"/>
      <w:r w:rsidR="00684267" w:rsidRPr="00481F01">
        <w:rPr>
          <w:rFonts w:ascii="Arial" w:hAnsi="Arial"/>
          <w:i/>
        </w:rPr>
        <w:t>SoftClean</w:t>
      </w:r>
      <w:proofErr w:type="spellEnd"/>
      <w:r w:rsidR="00684267" w:rsidRPr="00481F01">
        <w:rPr>
          <w:rFonts w:ascii="Arial" w:hAnsi="Arial"/>
          <w:i/>
        </w:rPr>
        <w:t xml:space="preserve"> Clean</w:t>
      </w:r>
      <w:r w:rsidR="00684267">
        <w:rPr>
          <w:rFonts w:ascii="Arial" w:hAnsi="Arial"/>
        </w:rPr>
        <w:t xml:space="preserve">, </w:t>
      </w:r>
      <w:proofErr w:type="spellStart"/>
      <w:r w:rsidR="00786DD4">
        <w:rPr>
          <w:rFonts w:ascii="Arial" w:hAnsi="Arial"/>
          <w:i/>
        </w:rPr>
        <w:t>SoftC</w:t>
      </w:r>
      <w:r w:rsidR="00684267" w:rsidRPr="00481F01">
        <w:rPr>
          <w:rFonts w:ascii="Arial" w:hAnsi="Arial"/>
          <w:i/>
        </w:rPr>
        <w:t>lean</w:t>
      </w:r>
      <w:proofErr w:type="spellEnd"/>
      <w:r w:rsidR="00684267" w:rsidRPr="00481F01">
        <w:rPr>
          <w:rFonts w:ascii="Arial" w:hAnsi="Arial"/>
          <w:i/>
        </w:rPr>
        <w:t xml:space="preserve"> </w:t>
      </w:r>
      <w:proofErr w:type="spellStart"/>
      <w:r w:rsidR="00684267" w:rsidRPr="00481F01">
        <w:rPr>
          <w:rFonts w:ascii="Arial" w:hAnsi="Arial"/>
          <w:i/>
        </w:rPr>
        <w:t>Whitening</w:t>
      </w:r>
      <w:proofErr w:type="spellEnd"/>
      <w:r w:rsidR="00684267">
        <w:rPr>
          <w:rFonts w:ascii="Arial" w:hAnsi="Arial"/>
        </w:rPr>
        <w:t xml:space="preserve"> och </w:t>
      </w:r>
      <w:proofErr w:type="spellStart"/>
      <w:r w:rsidR="00786DD4">
        <w:rPr>
          <w:rFonts w:ascii="Arial" w:hAnsi="Arial"/>
          <w:i/>
        </w:rPr>
        <w:t>SoftC</w:t>
      </w:r>
      <w:r w:rsidR="00684267" w:rsidRPr="00481F01">
        <w:rPr>
          <w:rFonts w:ascii="Arial" w:hAnsi="Arial"/>
          <w:i/>
        </w:rPr>
        <w:t>lean</w:t>
      </w:r>
      <w:proofErr w:type="spellEnd"/>
      <w:r w:rsidR="00684267" w:rsidRPr="00481F01">
        <w:rPr>
          <w:rFonts w:ascii="Arial" w:hAnsi="Arial"/>
          <w:i/>
        </w:rPr>
        <w:t xml:space="preserve"> Sensitive</w:t>
      </w:r>
      <w:r w:rsidR="00684267">
        <w:rPr>
          <w:rFonts w:ascii="Arial" w:hAnsi="Arial"/>
        </w:rPr>
        <w:t>. Varje borsthuvud är i sin tur indelat i tre olika rengöringszoner med olika specialfunktioner.</w:t>
      </w:r>
    </w:p>
    <w:p w:rsidR="00DC122B" w:rsidRPr="00684267" w:rsidRDefault="00DC122B" w:rsidP="006904E0">
      <w:pPr>
        <w:spacing w:line="300" w:lineRule="exact"/>
        <w:rPr>
          <w:rFonts w:ascii="Arial" w:hAnsi="Arial"/>
        </w:rPr>
      </w:pPr>
    </w:p>
    <w:p w:rsidR="00AA5165" w:rsidRPr="00AA5165" w:rsidRDefault="00DC122B" w:rsidP="006904E0">
      <w:pPr>
        <w:spacing w:line="300" w:lineRule="exact"/>
        <w:rPr>
          <w:rFonts w:ascii="Arial" w:hAnsi="Arial"/>
          <w:b/>
        </w:rPr>
      </w:pPr>
      <w:r>
        <w:rPr>
          <w:rFonts w:ascii="Arial" w:hAnsi="Arial"/>
          <w:b/>
        </w:rPr>
        <w:t>Enastående batterikapacitet.</w:t>
      </w:r>
    </w:p>
    <w:p w:rsidR="00AA5165" w:rsidRDefault="00DC122B" w:rsidP="006904E0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Tre av tandborstarna i serien, </w:t>
      </w:r>
      <w:proofErr w:type="spellStart"/>
      <w:r>
        <w:rPr>
          <w:rFonts w:ascii="Arial" w:hAnsi="Arial"/>
        </w:rPr>
        <w:t>Fresh</w:t>
      </w:r>
      <w:proofErr w:type="spellEnd"/>
      <w:r>
        <w:rPr>
          <w:rFonts w:ascii="Arial" w:hAnsi="Arial"/>
        </w:rPr>
        <w:t>, Premium och Premium+, är utrustade med litiumbatterier som ger upp till en mån</w:t>
      </w:r>
      <w:r w:rsidR="00684267">
        <w:rPr>
          <w:rFonts w:ascii="Arial" w:hAnsi="Arial"/>
        </w:rPr>
        <w:t>ad</w:t>
      </w:r>
      <w:r>
        <w:rPr>
          <w:rFonts w:ascii="Arial" w:hAnsi="Arial"/>
        </w:rPr>
        <w:t>s användning utan behov av laddning. Basmodellen har Ni</w:t>
      </w:r>
      <w:r w:rsidR="00684267">
        <w:rPr>
          <w:rFonts w:ascii="Arial" w:hAnsi="Arial"/>
        </w:rPr>
        <w:t>-MH-batterier som ger en användningstid på ca två veckor. Laddaren har en avtagbar USB-kabel som gör det möjligt att även ladda tandborsten via sin dator eller andra liknande enheter.</w:t>
      </w:r>
    </w:p>
    <w:p w:rsidR="00481F01" w:rsidRDefault="00481F01" w:rsidP="006904E0">
      <w:pPr>
        <w:spacing w:line="300" w:lineRule="exact"/>
        <w:rPr>
          <w:rFonts w:ascii="Arial" w:hAnsi="Arial" w:cs="Arial"/>
        </w:rPr>
      </w:pPr>
    </w:p>
    <w:p w:rsidR="00481F01" w:rsidRDefault="00481F01" w:rsidP="006904E0">
      <w:pPr>
        <w:spacing w:line="300" w:lineRule="exact"/>
        <w:rPr>
          <w:rFonts w:ascii="Arial" w:hAnsi="Arial" w:cs="Arial"/>
        </w:rPr>
      </w:pPr>
      <w:r w:rsidRPr="00481F01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 xml:space="preserve">prisbelönta, stilrena </w:t>
      </w:r>
      <w:r w:rsidRPr="00481F01">
        <w:rPr>
          <w:rFonts w:ascii="Arial" w:hAnsi="Arial" w:cs="Arial"/>
        </w:rPr>
        <w:t xml:space="preserve">designen – tandborstarna har förärats det internationella designpriset Red </w:t>
      </w:r>
      <w:proofErr w:type="spellStart"/>
      <w:r w:rsidRPr="00481F01">
        <w:rPr>
          <w:rFonts w:ascii="Arial" w:hAnsi="Arial" w:cs="Arial"/>
        </w:rPr>
        <w:t>Dot</w:t>
      </w:r>
      <w:proofErr w:type="spellEnd"/>
      <w:r w:rsidRPr="00481F01">
        <w:rPr>
          <w:rFonts w:ascii="Arial" w:hAnsi="Arial" w:cs="Arial"/>
        </w:rPr>
        <w:t xml:space="preserve"> Design Awar</w:t>
      </w:r>
      <w:r>
        <w:rPr>
          <w:rFonts w:ascii="Arial" w:hAnsi="Arial" w:cs="Arial"/>
        </w:rPr>
        <w:t>d – är inspirerad av skandinavi</w:t>
      </w:r>
      <w:r w:rsidRPr="00481F01">
        <w:rPr>
          <w:rFonts w:ascii="Arial" w:hAnsi="Arial" w:cs="Arial"/>
        </w:rPr>
        <w:t>sk enkelhet och använ</w:t>
      </w:r>
      <w:r>
        <w:rPr>
          <w:rFonts w:ascii="Arial" w:hAnsi="Arial" w:cs="Arial"/>
        </w:rPr>
        <w:t xml:space="preserve">darvänlighet. Få kanter gör det enklare att </w:t>
      </w:r>
      <w:r w:rsidR="00786DD4">
        <w:rPr>
          <w:rFonts w:ascii="Arial" w:hAnsi="Arial" w:cs="Arial"/>
        </w:rPr>
        <w:t xml:space="preserve">hålla </w:t>
      </w:r>
      <w:r>
        <w:rPr>
          <w:rFonts w:ascii="Arial" w:hAnsi="Arial" w:cs="Arial"/>
        </w:rPr>
        <w:t>både tan</w:t>
      </w:r>
      <w:r w:rsidR="00786DD4">
        <w:rPr>
          <w:rFonts w:ascii="Arial" w:hAnsi="Arial" w:cs="Arial"/>
        </w:rPr>
        <w:t>d</w:t>
      </w:r>
      <w:r>
        <w:rPr>
          <w:rFonts w:ascii="Arial" w:hAnsi="Arial" w:cs="Arial"/>
        </w:rPr>
        <w:t>borstar och laddare fria från tandkrämsrester och smuts.</w:t>
      </w:r>
    </w:p>
    <w:p w:rsidR="00684267" w:rsidRDefault="00684267" w:rsidP="006904E0">
      <w:pPr>
        <w:spacing w:line="300" w:lineRule="exact"/>
        <w:rPr>
          <w:rFonts w:ascii="Arial" w:hAnsi="Arial" w:cs="Arial"/>
          <w:b/>
        </w:rPr>
      </w:pPr>
    </w:p>
    <w:p w:rsidR="000E2EF4" w:rsidRDefault="000E2EF4" w:rsidP="006904E0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För mer information, kontakta:</w:t>
      </w:r>
    </w:p>
    <w:p w:rsidR="000E2EF4" w:rsidRPr="00BF7130" w:rsidRDefault="008E2F7A" w:rsidP="006904E0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Mattias Forsell</w:t>
      </w:r>
      <w:r w:rsidR="000E2EF4" w:rsidRPr="00BF71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Wilfa Sverige</w:t>
      </w:r>
    </w:p>
    <w:p w:rsidR="00DC122B" w:rsidRDefault="000E2EF4" w:rsidP="006904E0">
      <w:pPr>
        <w:spacing w:line="300" w:lineRule="exact"/>
        <w:rPr>
          <w:rFonts w:ascii="Helvetica" w:hAnsi="Helvetica" w:cs="Helvetica"/>
        </w:rPr>
      </w:pPr>
      <w:r w:rsidRPr="00BF7130">
        <w:rPr>
          <w:rFonts w:ascii="Arial" w:hAnsi="Arial" w:cs="Arial"/>
        </w:rPr>
        <w:t>Tel</w:t>
      </w:r>
      <w:r w:rsidR="00D31CBD">
        <w:rPr>
          <w:rFonts w:ascii="Arial" w:hAnsi="Arial" w:cs="Arial"/>
        </w:rPr>
        <w:t>:</w:t>
      </w:r>
      <w:r w:rsidRPr="00BF7130">
        <w:rPr>
          <w:rFonts w:ascii="Arial" w:hAnsi="Arial" w:cs="Arial"/>
        </w:rPr>
        <w:t xml:space="preserve"> </w:t>
      </w:r>
      <w:r w:rsidR="008E2F7A">
        <w:rPr>
          <w:rFonts w:ascii="Arial" w:hAnsi="Arial" w:cs="Arial"/>
        </w:rPr>
        <w:t>0</w:t>
      </w:r>
      <w:r w:rsidR="008E2F7A">
        <w:rPr>
          <w:rFonts w:ascii="Helvetica" w:hAnsi="Helvetica" w:cs="Helvetica"/>
        </w:rPr>
        <w:t>40-601 20 15</w:t>
      </w:r>
      <w:r w:rsidRPr="00BF7130">
        <w:rPr>
          <w:rFonts w:ascii="Arial" w:hAnsi="Arial" w:cs="Arial"/>
        </w:rPr>
        <w:t xml:space="preserve">, </w:t>
      </w:r>
      <w:proofErr w:type="spellStart"/>
      <w:r w:rsidRPr="00BF7130">
        <w:rPr>
          <w:rFonts w:ascii="Arial" w:hAnsi="Arial" w:cs="Arial"/>
        </w:rPr>
        <w:t>Mob</w:t>
      </w:r>
      <w:proofErr w:type="spellEnd"/>
      <w:r w:rsidR="00D31CBD">
        <w:rPr>
          <w:rFonts w:ascii="Arial" w:hAnsi="Arial" w:cs="Arial"/>
        </w:rPr>
        <w:t>:</w:t>
      </w:r>
      <w:r w:rsidR="00422576">
        <w:rPr>
          <w:rFonts w:ascii="Arial" w:hAnsi="Arial" w:cs="Arial"/>
        </w:rPr>
        <w:t xml:space="preserve"> </w:t>
      </w:r>
      <w:r w:rsidR="008E2F7A">
        <w:rPr>
          <w:rFonts w:ascii="Arial" w:hAnsi="Arial" w:cs="Arial"/>
        </w:rPr>
        <w:t>0</w:t>
      </w:r>
      <w:r w:rsidR="008E2F7A">
        <w:rPr>
          <w:rFonts w:ascii="Helvetica" w:hAnsi="Helvetica" w:cs="Helvetica"/>
        </w:rPr>
        <w:t>738-04 12 15</w:t>
      </w:r>
    </w:p>
    <w:p w:rsidR="00DC122B" w:rsidRDefault="00DC122B" w:rsidP="006904E0">
      <w:pPr>
        <w:spacing w:line="300" w:lineRule="exact"/>
        <w:rPr>
          <w:rFonts w:ascii="Helvetica" w:hAnsi="Helvetica" w:cs="Helvetica"/>
        </w:rPr>
      </w:pPr>
    </w:p>
    <w:p w:rsidR="00105BF0" w:rsidRPr="00BF7130" w:rsidRDefault="00105BF0" w:rsidP="006904E0">
      <w:pPr>
        <w:spacing w:line="300" w:lineRule="exact"/>
        <w:rPr>
          <w:rFonts w:ascii="Arial" w:hAnsi="Arial" w:cs="Arial"/>
        </w:rPr>
      </w:pPr>
    </w:p>
    <w:sectPr w:rsidR="00105BF0" w:rsidRPr="00BF7130" w:rsidSect="00E951A1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67" w:rsidRDefault="00684267" w:rsidP="00E951A1">
      <w:r>
        <w:separator/>
      </w:r>
    </w:p>
  </w:endnote>
  <w:endnote w:type="continuationSeparator" w:id="0">
    <w:p w:rsidR="00684267" w:rsidRDefault="00684267" w:rsidP="00E9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67" w:rsidRPr="00E951A1" w:rsidRDefault="00684267" w:rsidP="00EF2E8C">
    <w:pPr>
      <w:pStyle w:val="Sidfot"/>
      <w:rPr>
        <w:rFonts w:ascii="Arial" w:hAnsi="Arial" w:cs="Arial"/>
        <w:b/>
      </w:rPr>
    </w:pPr>
    <w:r w:rsidRPr="00E951A1">
      <w:rPr>
        <w:rFonts w:ascii="Arial" w:hAnsi="Arial" w:cs="Arial"/>
        <w:b/>
      </w:rPr>
      <w:t xml:space="preserve">Wilfa – in </w:t>
    </w:r>
    <w:proofErr w:type="spellStart"/>
    <w:r w:rsidRPr="00E951A1">
      <w:rPr>
        <w:rFonts w:ascii="Arial" w:hAnsi="Arial" w:cs="Arial"/>
        <w:b/>
      </w:rPr>
      <w:t>homes</w:t>
    </w:r>
    <w:proofErr w:type="spellEnd"/>
    <w:r w:rsidRPr="00E951A1">
      <w:rPr>
        <w:rFonts w:ascii="Arial" w:hAnsi="Arial" w:cs="Arial"/>
        <w:b/>
      </w:rPr>
      <w:t xml:space="preserve"> </w:t>
    </w:r>
    <w:proofErr w:type="spellStart"/>
    <w:r w:rsidRPr="00E951A1">
      <w:rPr>
        <w:rFonts w:ascii="Arial" w:hAnsi="Arial" w:cs="Arial"/>
        <w:b/>
      </w:rPr>
      <w:t>since</w:t>
    </w:r>
    <w:proofErr w:type="spellEnd"/>
    <w:r w:rsidRPr="00E951A1">
      <w:rPr>
        <w:rFonts w:ascii="Arial" w:hAnsi="Arial" w:cs="Arial"/>
        <w:b/>
      </w:rPr>
      <w:t xml:space="preserve"> 1948</w:t>
    </w:r>
  </w:p>
  <w:p w:rsidR="00684267" w:rsidRPr="00EF2E8C" w:rsidRDefault="00684267">
    <w:pPr>
      <w:pStyle w:val="Sidfot"/>
      <w:rPr>
        <w:rFonts w:ascii="Arial" w:hAnsi="Arial" w:cs="Arial"/>
        <w:sz w:val="18"/>
        <w:szCs w:val="18"/>
      </w:rPr>
    </w:pPr>
    <w:r w:rsidRPr="00EF2E8C">
      <w:rPr>
        <w:rFonts w:ascii="Arial" w:hAnsi="Arial" w:cs="Arial"/>
        <w:sz w:val="18"/>
        <w:szCs w:val="18"/>
      </w:rPr>
      <w:t xml:space="preserve">Wilfa är ett ledande norskt varumärke som med fokus på design, </w:t>
    </w:r>
    <w:r>
      <w:rPr>
        <w:rFonts w:ascii="Arial" w:hAnsi="Arial" w:cs="Arial"/>
        <w:sz w:val="18"/>
        <w:szCs w:val="18"/>
      </w:rPr>
      <w:t xml:space="preserve">kvalitet, </w:t>
    </w:r>
    <w:r w:rsidRPr="00EF2E8C">
      <w:rPr>
        <w:rFonts w:ascii="Arial" w:hAnsi="Arial" w:cs="Arial"/>
        <w:sz w:val="18"/>
        <w:szCs w:val="18"/>
      </w:rPr>
      <w:t>säkerhet och innovation erbjuder ett brett sortiment av elektriska produkter för hem och hus</w:t>
    </w:r>
    <w:r>
      <w:rPr>
        <w:rFonts w:ascii="Arial" w:hAnsi="Arial" w:cs="Arial"/>
        <w:sz w:val="18"/>
        <w:szCs w:val="18"/>
      </w:rPr>
      <w:t>håll. Vi brinner för att alltid erbjuda attraktiva produkter som förenklar</w:t>
    </w:r>
    <w:r w:rsidRPr="00EF2E8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och tillför det där lilla extra i hemmet, oavsett om det gäller</w:t>
    </w:r>
    <w:r w:rsidRPr="00EF2E8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funktion eller utformning</w:t>
    </w:r>
    <w:r w:rsidRPr="00EF2E8C">
      <w:rPr>
        <w:rFonts w:ascii="Arial" w:hAnsi="Arial" w:cs="Arial"/>
        <w:sz w:val="18"/>
        <w:szCs w:val="18"/>
      </w:rPr>
      <w:t>. Vår</w:t>
    </w:r>
    <w:r>
      <w:rPr>
        <w:rFonts w:ascii="Arial" w:hAnsi="Arial" w:cs="Arial"/>
        <w:sz w:val="18"/>
        <w:szCs w:val="18"/>
      </w:rPr>
      <w:t>t huvudområde</w:t>
    </w:r>
    <w:r w:rsidRPr="00EF2E8C">
      <w:rPr>
        <w:rFonts w:ascii="Arial" w:hAnsi="Arial" w:cs="Arial"/>
        <w:sz w:val="18"/>
        <w:szCs w:val="18"/>
      </w:rPr>
      <w:t xml:space="preserve"> är hushållsmaskiner</w:t>
    </w:r>
    <w:r>
      <w:rPr>
        <w:rFonts w:ascii="Arial" w:hAnsi="Arial" w:cs="Arial"/>
        <w:sz w:val="18"/>
        <w:szCs w:val="18"/>
      </w:rPr>
      <w:t xml:space="preserve"> som hör hemma i köket</w:t>
    </w:r>
    <w:r w:rsidRPr="00EF2E8C">
      <w:rPr>
        <w:rFonts w:ascii="Arial" w:hAnsi="Arial" w:cs="Arial"/>
        <w:sz w:val="18"/>
        <w:szCs w:val="18"/>
      </w:rPr>
      <w:t xml:space="preserve"> men vi erbjuder även produkter för personlig vård, </w:t>
    </w:r>
    <w:r>
      <w:rPr>
        <w:rFonts w:ascii="Arial" w:hAnsi="Arial" w:cs="Arial"/>
        <w:sz w:val="18"/>
        <w:szCs w:val="18"/>
      </w:rPr>
      <w:t>inomhus</w:t>
    </w:r>
    <w:r w:rsidRPr="00EF2E8C">
      <w:rPr>
        <w:rFonts w:ascii="Arial" w:hAnsi="Arial" w:cs="Arial"/>
        <w:sz w:val="18"/>
        <w:szCs w:val="18"/>
      </w:rPr>
      <w:t xml:space="preserve">klimat och värme samt rengöring. Wilfa ansvarar </w:t>
    </w:r>
    <w:r>
      <w:rPr>
        <w:rFonts w:ascii="Arial" w:hAnsi="Arial" w:cs="Arial"/>
        <w:sz w:val="18"/>
        <w:szCs w:val="18"/>
      </w:rPr>
      <w:t>även för distributionen av kapsel</w:t>
    </w:r>
    <w:r w:rsidRPr="00EF2E8C">
      <w:rPr>
        <w:rFonts w:ascii="Arial" w:hAnsi="Arial" w:cs="Arial"/>
        <w:sz w:val="18"/>
        <w:szCs w:val="18"/>
      </w:rPr>
      <w:t>maskinen Dolce Gusto i Skandinavien. Wilfa A/S etablerades i Norge redan 1948 och idag finns dotterbolag i Sverige, Danmark, Finland, Estland och</w:t>
    </w:r>
    <w:r>
      <w:rPr>
        <w:rFonts w:ascii="Arial" w:hAnsi="Arial" w:cs="Arial"/>
        <w:sz w:val="18"/>
        <w:szCs w:val="18"/>
      </w:rPr>
      <w:t xml:space="preserve"> Hong Kong. För mer information</w:t>
    </w:r>
    <w:r w:rsidRPr="00EF2E8C">
      <w:rPr>
        <w:rFonts w:ascii="Arial" w:hAnsi="Arial" w:cs="Arial"/>
        <w:sz w:val="18"/>
        <w:szCs w:val="18"/>
      </w:rPr>
      <w:t>, se www.wilfa.se.</w:t>
    </w:r>
  </w:p>
  <w:p w:rsidR="00684267" w:rsidRPr="00E951A1" w:rsidRDefault="00684267">
    <w:pPr>
      <w:pStyle w:val="Sidfo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67" w:rsidRDefault="00684267" w:rsidP="00E951A1">
      <w:r>
        <w:separator/>
      </w:r>
    </w:p>
  </w:footnote>
  <w:footnote w:type="continuationSeparator" w:id="0">
    <w:p w:rsidR="00684267" w:rsidRDefault="00684267" w:rsidP="00E9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67" w:rsidRDefault="00684267">
    <w:pPr>
      <w:pStyle w:val="Sidhuvud"/>
    </w:pPr>
    <w:r w:rsidRPr="00E951A1">
      <w:rPr>
        <w:rFonts w:ascii="Arial" w:hAnsi="Arial" w:cs="Arial"/>
        <w:b/>
        <w:sz w:val="36"/>
        <w:szCs w:val="36"/>
      </w:rPr>
      <w:t>Pressmeddelande</w:t>
    </w:r>
    <w:r>
      <w:tab/>
    </w:r>
    <w:r>
      <w:tab/>
    </w:r>
    <w:r>
      <w:rPr>
        <w:noProof/>
      </w:rPr>
      <w:drawing>
        <wp:inline distT="0" distB="0" distL="0" distR="0">
          <wp:extent cx="1022562" cy="1022562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fa_rgb_blue_min15mm_13027003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090" cy="102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67" w:rsidRDefault="006842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945"/>
    <w:multiLevelType w:val="hybridMultilevel"/>
    <w:tmpl w:val="70A86064"/>
    <w:lvl w:ilvl="0" w:tplc="7624E4C8">
      <w:start w:val="3"/>
      <w:numFmt w:val="bullet"/>
      <w:lvlText w:val="–"/>
      <w:lvlJc w:val="left"/>
      <w:pPr>
        <w:ind w:left="720" w:hanging="360"/>
      </w:pPr>
      <w:rPr>
        <w:rFonts w:ascii="Arial" w:eastAsiaTheme="minorEastAsia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E26F3"/>
    <w:multiLevelType w:val="hybridMultilevel"/>
    <w:tmpl w:val="56545672"/>
    <w:lvl w:ilvl="0" w:tplc="20A48A70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D1D86"/>
    <w:multiLevelType w:val="hybridMultilevel"/>
    <w:tmpl w:val="0C4C1448"/>
    <w:lvl w:ilvl="0" w:tplc="500E9B9A">
      <w:start w:val="2013"/>
      <w:numFmt w:val="bullet"/>
      <w:lvlText w:val="–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C0EEC"/>
    <w:multiLevelType w:val="hybridMultilevel"/>
    <w:tmpl w:val="B5F62BE8"/>
    <w:lvl w:ilvl="0" w:tplc="779AD4CE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1"/>
    <w:rsid w:val="000223F7"/>
    <w:rsid w:val="0003571E"/>
    <w:rsid w:val="00072A4C"/>
    <w:rsid w:val="000943DE"/>
    <w:rsid w:val="000E2EF4"/>
    <w:rsid w:val="000F2F07"/>
    <w:rsid w:val="00105BF0"/>
    <w:rsid w:val="0013548F"/>
    <w:rsid w:val="00141350"/>
    <w:rsid w:val="00166916"/>
    <w:rsid w:val="001C776C"/>
    <w:rsid w:val="001D5BC8"/>
    <w:rsid w:val="002B1684"/>
    <w:rsid w:val="003163C2"/>
    <w:rsid w:val="00382DB1"/>
    <w:rsid w:val="00387E1E"/>
    <w:rsid w:val="003A2D93"/>
    <w:rsid w:val="00422576"/>
    <w:rsid w:val="00481F01"/>
    <w:rsid w:val="00495013"/>
    <w:rsid w:val="004E5ACB"/>
    <w:rsid w:val="004F0404"/>
    <w:rsid w:val="00566E2E"/>
    <w:rsid w:val="005A5EDD"/>
    <w:rsid w:val="005F6CD3"/>
    <w:rsid w:val="0060260C"/>
    <w:rsid w:val="006049EF"/>
    <w:rsid w:val="00614ADD"/>
    <w:rsid w:val="006261AE"/>
    <w:rsid w:val="00664FDE"/>
    <w:rsid w:val="00684267"/>
    <w:rsid w:val="006904E0"/>
    <w:rsid w:val="006D4742"/>
    <w:rsid w:val="00705A15"/>
    <w:rsid w:val="00786DD4"/>
    <w:rsid w:val="007D6D12"/>
    <w:rsid w:val="007F75E8"/>
    <w:rsid w:val="00802F1B"/>
    <w:rsid w:val="00827278"/>
    <w:rsid w:val="00847395"/>
    <w:rsid w:val="008535D5"/>
    <w:rsid w:val="008910C5"/>
    <w:rsid w:val="008C331B"/>
    <w:rsid w:val="008E2F7A"/>
    <w:rsid w:val="0092374A"/>
    <w:rsid w:val="00927484"/>
    <w:rsid w:val="00967A55"/>
    <w:rsid w:val="00987096"/>
    <w:rsid w:val="009A3EFA"/>
    <w:rsid w:val="009E6530"/>
    <w:rsid w:val="00A55C46"/>
    <w:rsid w:val="00AA5165"/>
    <w:rsid w:val="00B40618"/>
    <w:rsid w:val="00B71A32"/>
    <w:rsid w:val="00B830E8"/>
    <w:rsid w:val="00BB7F08"/>
    <w:rsid w:val="00BF7130"/>
    <w:rsid w:val="00C11FEE"/>
    <w:rsid w:val="00C74464"/>
    <w:rsid w:val="00CB0D2C"/>
    <w:rsid w:val="00D31CBD"/>
    <w:rsid w:val="00D445C1"/>
    <w:rsid w:val="00D65228"/>
    <w:rsid w:val="00DC122B"/>
    <w:rsid w:val="00DD3DC2"/>
    <w:rsid w:val="00E17CE7"/>
    <w:rsid w:val="00E951A1"/>
    <w:rsid w:val="00EF2E8C"/>
    <w:rsid w:val="00F3767E"/>
    <w:rsid w:val="00F42E66"/>
    <w:rsid w:val="00F47A9F"/>
    <w:rsid w:val="00FA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72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7E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ubbeltextChar"/>
    <w:uiPriority w:val="99"/>
    <w:semiHidden/>
    <w:unhideWhenUsed/>
    <w:rsid w:val="00E951A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eckensnitt"/>
    <w:link w:val="Ballongtext"/>
    <w:uiPriority w:val="99"/>
    <w:semiHidden/>
    <w:rsid w:val="00E951A1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951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951A1"/>
  </w:style>
  <w:style w:type="paragraph" w:styleId="Sidfot">
    <w:name w:val="footer"/>
    <w:basedOn w:val="Normal"/>
    <w:link w:val="SidfotChar"/>
    <w:uiPriority w:val="99"/>
    <w:unhideWhenUsed/>
    <w:rsid w:val="00E951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51A1"/>
  </w:style>
  <w:style w:type="paragraph" w:styleId="Ingetavstnd">
    <w:name w:val="No Spacing"/>
    <w:link w:val="IngetavstndChar"/>
    <w:qFormat/>
    <w:rsid w:val="00E951A1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E951A1"/>
    <w:rPr>
      <w:rFonts w:ascii="PMingLiU" w:hAnsi="PMingLiU"/>
      <w:sz w:val="22"/>
      <w:szCs w:val="22"/>
    </w:rPr>
  </w:style>
  <w:style w:type="table" w:styleId="Ljusskuggning-dekorfrg1">
    <w:name w:val="Light Shading Accent 1"/>
    <w:basedOn w:val="Normaltabell"/>
    <w:uiPriority w:val="60"/>
    <w:rsid w:val="00E951A1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stycke">
    <w:name w:val="List Paragraph"/>
    <w:basedOn w:val="Normal"/>
    <w:uiPriority w:val="34"/>
    <w:qFormat/>
    <w:rsid w:val="00EF2E8C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387E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072A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72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7E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ubbeltextChar"/>
    <w:uiPriority w:val="99"/>
    <w:semiHidden/>
    <w:unhideWhenUsed/>
    <w:rsid w:val="00E951A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eckensnitt"/>
    <w:link w:val="Ballongtext"/>
    <w:uiPriority w:val="99"/>
    <w:semiHidden/>
    <w:rsid w:val="00E951A1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951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951A1"/>
  </w:style>
  <w:style w:type="paragraph" w:styleId="Sidfot">
    <w:name w:val="footer"/>
    <w:basedOn w:val="Normal"/>
    <w:link w:val="SidfotChar"/>
    <w:uiPriority w:val="99"/>
    <w:unhideWhenUsed/>
    <w:rsid w:val="00E951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51A1"/>
  </w:style>
  <w:style w:type="paragraph" w:styleId="Ingetavstnd">
    <w:name w:val="No Spacing"/>
    <w:link w:val="IngetavstndChar"/>
    <w:qFormat/>
    <w:rsid w:val="00E951A1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E951A1"/>
    <w:rPr>
      <w:rFonts w:ascii="PMingLiU" w:hAnsi="PMingLiU"/>
      <w:sz w:val="22"/>
      <w:szCs w:val="22"/>
    </w:rPr>
  </w:style>
  <w:style w:type="table" w:styleId="Ljusskuggning-dekorfrg1">
    <w:name w:val="Light Shading Accent 1"/>
    <w:basedOn w:val="Normaltabell"/>
    <w:uiPriority w:val="60"/>
    <w:rsid w:val="00E951A1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stycke">
    <w:name w:val="List Paragraph"/>
    <w:basedOn w:val="Normal"/>
    <w:uiPriority w:val="34"/>
    <w:qFormat/>
    <w:rsid w:val="00EF2E8C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387E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072A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1C39F-9CF4-4C3F-9DE9-B89E714D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Ordkonst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Nordström</dc:creator>
  <cp:lastModifiedBy>Mattias Forsell</cp:lastModifiedBy>
  <cp:revision>2</cp:revision>
  <dcterms:created xsi:type="dcterms:W3CDTF">2014-06-17T20:06:00Z</dcterms:created>
  <dcterms:modified xsi:type="dcterms:W3CDTF">2014-06-17T20:06:00Z</dcterms:modified>
</cp:coreProperties>
</file>