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0AFBC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bCs/>
          <w:sz w:val="20"/>
          <w:szCs w:val="20"/>
        </w:rPr>
      </w:pPr>
      <w:r w:rsidRPr="002C2A6A">
        <w:rPr>
          <w:rFonts w:asciiTheme="minorHAnsi" w:hAnsiTheme="minorHAnsi" w:cs="Arial"/>
          <w:bCs/>
          <w:sz w:val="20"/>
          <w:szCs w:val="20"/>
        </w:rPr>
        <w:t>PRESSMEDDELANDE 12 februari 2013, får publiceras fritt</w:t>
      </w:r>
    </w:p>
    <w:p w14:paraId="2C927F96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b/>
          <w:bCs/>
          <w:sz w:val="32"/>
          <w:szCs w:val="32"/>
        </w:rPr>
      </w:pPr>
      <w:r w:rsidRPr="002C2A6A">
        <w:rPr>
          <w:rFonts w:asciiTheme="minorHAnsi" w:hAnsiTheme="minorHAnsi" w:cs="Arial"/>
          <w:b/>
          <w:bCs/>
          <w:sz w:val="32"/>
          <w:szCs w:val="32"/>
        </w:rPr>
        <w:t xml:space="preserve">CAMILLA </w:t>
      </w:r>
      <w:proofErr w:type="spellStart"/>
      <w:r w:rsidRPr="002C2A6A">
        <w:rPr>
          <w:rFonts w:asciiTheme="minorHAnsi" w:hAnsiTheme="minorHAnsi" w:cs="Arial"/>
          <w:b/>
          <w:bCs/>
          <w:sz w:val="32"/>
          <w:szCs w:val="32"/>
        </w:rPr>
        <w:t>RINGQUIST</w:t>
      </w:r>
      <w:proofErr w:type="spellEnd"/>
      <w:r w:rsidRPr="002C2A6A">
        <w:rPr>
          <w:rFonts w:asciiTheme="minorHAnsi" w:hAnsiTheme="minorHAnsi" w:cs="Arial"/>
          <w:b/>
          <w:bCs/>
          <w:sz w:val="32"/>
          <w:szCs w:val="32"/>
        </w:rPr>
        <w:t xml:space="preserve"> ger en personlig hyllning till </w:t>
      </w:r>
      <w:proofErr w:type="spellStart"/>
      <w:r w:rsidRPr="002C2A6A">
        <w:rPr>
          <w:rFonts w:asciiTheme="minorHAnsi" w:hAnsiTheme="minorHAnsi" w:cs="Arial"/>
          <w:b/>
          <w:bCs/>
          <w:sz w:val="32"/>
          <w:szCs w:val="32"/>
        </w:rPr>
        <w:t>Édith</w:t>
      </w:r>
      <w:proofErr w:type="spellEnd"/>
      <w:r w:rsidRPr="002C2A6A">
        <w:rPr>
          <w:rFonts w:asciiTheme="minorHAnsi" w:hAnsiTheme="minorHAnsi" w:cs="Arial"/>
          <w:b/>
          <w:bCs/>
          <w:sz w:val="32"/>
          <w:szCs w:val="32"/>
        </w:rPr>
        <w:t xml:space="preserve"> Piaf på OLYMPIA TEATERN - ”MON AMOUR </w:t>
      </w:r>
      <w:proofErr w:type="spellStart"/>
      <w:r w:rsidRPr="002C2A6A">
        <w:rPr>
          <w:rFonts w:asciiTheme="minorHAnsi" w:hAnsiTheme="minorHAnsi" w:cs="Arial"/>
          <w:b/>
          <w:bCs/>
          <w:sz w:val="32"/>
          <w:szCs w:val="32"/>
        </w:rPr>
        <w:t>BLEU</w:t>
      </w:r>
      <w:proofErr w:type="spellEnd"/>
      <w:r w:rsidRPr="002C2A6A">
        <w:rPr>
          <w:rFonts w:asciiTheme="minorHAnsi" w:hAnsiTheme="minorHAnsi" w:cs="Arial"/>
          <w:b/>
          <w:bCs/>
          <w:sz w:val="32"/>
          <w:szCs w:val="32"/>
        </w:rPr>
        <w:t>”</w:t>
      </w:r>
    </w:p>
    <w:p w14:paraId="0B35717E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sz w:val="28"/>
          <w:szCs w:val="28"/>
        </w:rPr>
      </w:pPr>
      <w:r w:rsidRPr="002C2A6A">
        <w:rPr>
          <w:rFonts w:asciiTheme="minorHAnsi" w:hAnsiTheme="minorHAnsi" w:cs="Arial"/>
          <w:b/>
          <w:bCs/>
          <w:sz w:val="28"/>
          <w:szCs w:val="28"/>
        </w:rPr>
        <w:t xml:space="preserve">Camilla </w:t>
      </w:r>
      <w:proofErr w:type="spellStart"/>
      <w:r w:rsidRPr="002C2A6A">
        <w:rPr>
          <w:rFonts w:asciiTheme="minorHAnsi" w:hAnsiTheme="minorHAnsi" w:cs="Arial"/>
          <w:b/>
          <w:bCs/>
          <w:sz w:val="28"/>
          <w:szCs w:val="28"/>
        </w:rPr>
        <w:t>Ringquist</w:t>
      </w:r>
      <w:proofErr w:type="spellEnd"/>
      <w:r w:rsidRPr="002C2A6A">
        <w:rPr>
          <w:rFonts w:asciiTheme="minorHAnsi" w:hAnsiTheme="minorHAnsi" w:cs="Arial"/>
          <w:b/>
          <w:bCs/>
          <w:sz w:val="28"/>
          <w:szCs w:val="28"/>
        </w:rPr>
        <w:t xml:space="preserve"> är artisten som efter tre album på engelska bytte språk och har specialiserade sig på fransk chanson. Camilla ger nu en personlig hyllning till </w:t>
      </w:r>
      <w:proofErr w:type="spellStart"/>
      <w:r w:rsidRPr="002C2A6A">
        <w:rPr>
          <w:rFonts w:asciiTheme="minorHAnsi" w:hAnsiTheme="minorHAnsi" w:cs="Arial"/>
          <w:b/>
          <w:bCs/>
          <w:sz w:val="28"/>
          <w:szCs w:val="28"/>
        </w:rPr>
        <w:t>Édith</w:t>
      </w:r>
      <w:proofErr w:type="spellEnd"/>
      <w:r w:rsidRPr="002C2A6A">
        <w:rPr>
          <w:rFonts w:asciiTheme="minorHAnsi" w:hAnsiTheme="minorHAnsi" w:cs="Arial"/>
          <w:b/>
          <w:bCs/>
          <w:sz w:val="28"/>
          <w:szCs w:val="28"/>
        </w:rPr>
        <w:t xml:space="preserve"> Piaf (+1963-2013) med sin nyskrivna föreställning ”MON AMOUR </w:t>
      </w:r>
      <w:proofErr w:type="spellStart"/>
      <w:r w:rsidRPr="002C2A6A">
        <w:rPr>
          <w:rFonts w:asciiTheme="minorHAnsi" w:hAnsiTheme="minorHAnsi" w:cs="Arial"/>
          <w:b/>
          <w:bCs/>
          <w:sz w:val="28"/>
          <w:szCs w:val="28"/>
        </w:rPr>
        <w:t>BLEU</w:t>
      </w:r>
      <w:proofErr w:type="spellEnd"/>
      <w:r w:rsidRPr="002C2A6A">
        <w:rPr>
          <w:rFonts w:asciiTheme="minorHAnsi" w:hAnsiTheme="minorHAnsi" w:cs="Arial"/>
          <w:b/>
          <w:bCs/>
          <w:sz w:val="28"/>
          <w:szCs w:val="28"/>
        </w:rPr>
        <w:t xml:space="preserve"> - en kärlekshistoria”. Föreställningen har premiär på OLYMPIA TEATERN i Stockholm den 10 april.</w:t>
      </w:r>
    </w:p>
    <w:p w14:paraId="1C4F9F24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 wp14:anchorId="65F4D305" wp14:editId="7C5044C6">
            <wp:simplePos x="0" y="0"/>
            <wp:positionH relativeFrom="column">
              <wp:posOffset>3657600</wp:posOffset>
            </wp:positionH>
            <wp:positionV relativeFrom="paragraph">
              <wp:posOffset>5080</wp:posOffset>
            </wp:positionV>
            <wp:extent cx="2284095" cy="2635250"/>
            <wp:effectExtent l="0" t="0" r="1905" b="6350"/>
            <wp:wrapTight wrapText="bothSides">
              <wp:wrapPolygon edited="0">
                <wp:start x="0" y="0"/>
                <wp:lineTo x="0" y="21444"/>
                <wp:lineTo x="21378" y="21444"/>
                <wp:lineTo x="21378" y="0"/>
                <wp:lineTo x="0" y="0"/>
              </wp:wrapPolygon>
            </wp:wrapTight>
            <wp:docPr id="1" name="Bildobjekt 1" descr="Macintosh HD:Users:helenawestberg:Soonr Workplace:MTB:Artister:Camilla Ringquist:Pressmeddelande:2013:Camilla Ringquis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enawestberg:Soonr Workplace:MTB:Artister:Camilla Ringquist:Pressmeddelande:2013:Camilla Ringquist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A6A">
        <w:rPr>
          <w:rFonts w:asciiTheme="minorHAnsi" w:hAnsiTheme="minorHAnsi" w:cs="Arial"/>
          <w:sz w:val="20"/>
          <w:szCs w:val="20"/>
        </w:rPr>
        <w:t xml:space="preserve">Det är 50 år sedan Piaf gick bort i oktober 1963 och Camilla vill på detta sätt hedra henne. ”MON AMOUR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BLEU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” är en berättelse om livsglädje, artisteri och kärlek och innehåller hittills okända kärleksbrev skrivna av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Édith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 Piaf till cyklisten Louis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Gérardin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>.</w:t>
      </w:r>
    </w:p>
    <w:p w14:paraId="3598F84A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</w:rPr>
      </w:pPr>
      <w:r w:rsidRPr="002C2A6A">
        <w:rPr>
          <w:rFonts w:asciiTheme="minorHAnsi" w:hAnsiTheme="minorHAnsi" w:cs="Arial"/>
          <w:sz w:val="20"/>
          <w:szCs w:val="20"/>
        </w:rPr>
        <w:t xml:space="preserve">Föreställningen har premiär den 10 april och kommer därefter att ges 11 och 28 april, 6 och 7 maj samt 15 och 16 oktober </w:t>
      </w:r>
      <w:r w:rsidR="005B066E">
        <w:rPr>
          <w:rFonts w:asciiTheme="minorHAnsi" w:hAnsiTheme="minorHAnsi" w:cs="Arial"/>
          <w:sz w:val="20"/>
          <w:szCs w:val="20"/>
        </w:rPr>
        <w:t xml:space="preserve">- kring </w:t>
      </w:r>
      <w:proofErr w:type="spellStart"/>
      <w:r w:rsidR="005B066E">
        <w:rPr>
          <w:rFonts w:asciiTheme="minorHAnsi" w:hAnsiTheme="minorHAnsi" w:cs="Arial"/>
          <w:sz w:val="20"/>
          <w:szCs w:val="20"/>
        </w:rPr>
        <w:t>É</w:t>
      </w:r>
      <w:r w:rsidRPr="002C2A6A">
        <w:rPr>
          <w:rFonts w:asciiTheme="minorHAnsi" w:hAnsiTheme="minorHAnsi" w:cs="Arial"/>
          <w:sz w:val="20"/>
          <w:szCs w:val="20"/>
        </w:rPr>
        <w:t>diths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 dödsdag. Med sig på scen har Camilla sina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favoritmusiker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 Ola Johansson, på dragspel &amp; kontrabas, som hon samarbetat med under flera år samt den rosade artisten Elias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Ringquist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 på piano.</w:t>
      </w:r>
    </w:p>
    <w:p w14:paraId="487A06A9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</w:rPr>
      </w:pPr>
      <w:r w:rsidRPr="002C2A6A">
        <w:rPr>
          <w:rFonts w:asciiTheme="minorHAnsi" w:hAnsiTheme="minorHAnsi" w:cs="Arial"/>
          <w:sz w:val="20"/>
          <w:szCs w:val="20"/>
        </w:rPr>
        <w:t>Camilla spelar också in singeln ”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Ballerine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” - tillägnad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Édith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>.</w:t>
      </w:r>
    </w:p>
    <w:p w14:paraId="0C5E6667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</w:rPr>
      </w:pPr>
      <w:r w:rsidRPr="002C2A6A">
        <w:rPr>
          <w:rFonts w:asciiTheme="minorHAnsi" w:hAnsiTheme="minorHAnsi" w:cs="Arial"/>
          <w:sz w:val="20"/>
          <w:szCs w:val="20"/>
        </w:rPr>
        <w:t xml:space="preserve">Camilla har de senaste åren uppträtt i Paris och i juni ger hon ytterligare tre föreställningar på franska i Paris på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Théâtre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 de l ́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Île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 Saint Louis och på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Cercle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Suédois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>. Därefter blir det turné i Sverige med framträdanden</w:t>
      </w:r>
      <w:bookmarkStart w:id="0" w:name="_GoBack"/>
      <w:bookmarkEnd w:id="0"/>
      <w:r w:rsidRPr="002C2A6A">
        <w:rPr>
          <w:rFonts w:asciiTheme="minorHAnsi" w:hAnsiTheme="minorHAnsi" w:cs="Arial"/>
          <w:sz w:val="20"/>
          <w:szCs w:val="20"/>
        </w:rPr>
        <w:t xml:space="preserve"> bland annat på Ystads Teater och Musik vid Siljan.</w:t>
      </w:r>
    </w:p>
    <w:p w14:paraId="1C8B2B34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</w:rPr>
      </w:pPr>
      <w:r w:rsidRPr="002C2A6A">
        <w:rPr>
          <w:rFonts w:asciiTheme="minorHAnsi" w:hAnsiTheme="minorHAnsi" w:cs="Arial"/>
          <w:sz w:val="20"/>
          <w:szCs w:val="20"/>
        </w:rPr>
        <w:t xml:space="preserve">2010 släppte Camilla albumet ”La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Brodeuse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” (Sömmerskan) på sitt skivbolag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TinyTiger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. Albumet innehöll franska klassiker och egna sånger på franska och fick mycket fina recensioner. Föreställningen med samma namn blev Camillas debut som manusförfattare. ”La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Brodeuse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 - en </w:t>
      </w:r>
      <w:r w:rsidRPr="002C2A6A">
        <w:rPr>
          <w:rFonts w:asciiTheme="minorHAnsi" w:hAnsiTheme="minorHAnsi" w:cs="Arial"/>
          <w:i/>
          <w:iCs/>
          <w:sz w:val="20"/>
          <w:szCs w:val="20"/>
        </w:rPr>
        <w:t xml:space="preserve">berättelse om konstnärsöden i Paris från 1800-talets ljuvliga La </w:t>
      </w:r>
      <w:proofErr w:type="spellStart"/>
      <w:r w:rsidRPr="002C2A6A">
        <w:rPr>
          <w:rFonts w:asciiTheme="minorHAnsi" w:hAnsiTheme="minorHAnsi" w:cs="Arial"/>
          <w:i/>
          <w:iCs/>
          <w:sz w:val="20"/>
          <w:szCs w:val="20"/>
        </w:rPr>
        <w:t>Belle</w:t>
      </w:r>
      <w:proofErr w:type="spellEnd"/>
      <w:r w:rsidRPr="002C2A6A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2C2A6A">
        <w:rPr>
          <w:rFonts w:asciiTheme="minorHAnsi" w:hAnsiTheme="minorHAnsi" w:cs="Arial"/>
          <w:i/>
          <w:iCs/>
          <w:sz w:val="20"/>
          <w:szCs w:val="20"/>
        </w:rPr>
        <w:t>Époque</w:t>
      </w:r>
      <w:proofErr w:type="spellEnd"/>
      <w:r w:rsidRPr="002C2A6A">
        <w:rPr>
          <w:rFonts w:asciiTheme="minorHAnsi" w:hAnsiTheme="minorHAnsi" w:cs="Arial"/>
          <w:i/>
          <w:iCs/>
          <w:sz w:val="20"/>
          <w:szCs w:val="20"/>
        </w:rPr>
        <w:t xml:space="preserve"> till </w:t>
      </w:r>
      <w:proofErr w:type="spellStart"/>
      <w:r w:rsidRPr="002C2A6A">
        <w:rPr>
          <w:rFonts w:asciiTheme="minorHAnsi" w:hAnsiTheme="minorHAnsi" w:cs="Arial"/>
          <w:i/>
          <w:iCs/>
          <w:sz w:val="20"/>
          <w:szCs w:val="20"/>
        </w:rPr>
        <w:t>Édith</w:t>
      </w:r>
      <w:proofErr w:type="spellEnd"/>
      <w:r w:rsidRPr="002C2A6A">
        <w:rPr>
          <w:rFonts w:asciiTheme="minorHAnsi" w:hAnsiTheme="minorHAnsi" w:cs="Arial"/>
          <w:i/>
          <w:iCs/>
          <w:sz w:val="20"/>
          <w:szCs w:val="20"/>
        </w:rPr>
        <w:t xml:space="preserve"> Piaf, Jacques Brel och Barbara” </w:t>
      </w:r>
      <w:r w:rsidRPr="002C2A6A">
        <w:rPr>
          <w:rFonts w:asciiTheme="minorHAnsi" w:hAnsiTheme="minorHAnsi" w:cs="Arial"/>
          <w:sz w:val="20"/>
          <w:szCs w:val="20"/>
        </w:rPr>
        <w:t xml:space="preserve">blev en succé </w:t>
      </w:r>
      <w:r w:rsidRPr="002C2A6A">
        <w:rPr>
          <w:rFonts w:asciiTheme="minorHAnsi" w:hAnsiTheme="minorHAnsi" w:cs="Arial"/>
          <w:iCs/>
          <w:sz w:val="20"/>
          <w:szCs w:val="20"/>
        </w:rPr>
        <w:t>och</w:t>
      </w:r>
      <w:r w:rsidRPr="002C2A6A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2C2A6A">
        <w:rPr>
          <w:rFonts w:asciiTheme="minorHAnsi" w:hAnsiTheme="minorHAnsi" w:cs="Arial"/>
          <w:sz w:val="20"/>
          <w:szCs w:val="20"/>
        </w:rPr>
        <w:t xml:space="preserve">har sedan premiären 2010 getts på bland annat Boulevardteatern,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Confidencen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, Musikaliska,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Svaneholms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 Slott, Ystads Teater samt regelbundet på intima Kafé </w:t>
      </w:r>
      <w:proofErr w:type="spellStart"/>
      <w:r w:rsidRPr="002C2A6A">
        <w:rPr>
          <w:rFonts w:asciiTheme="minorHAnsi" w:hAnsiTheme="minorHAnsi" w:cs="Arial"/>
          <w:sz w:val="20"/>
          <w:szCs w:val="20"/>
        </w:rPr>
        <w:t>Klavér</w:t>
      </w:r>
      <w:proofErr w:type="spellEnd"/>
      <w:r w:rsidRPr="002C2A6A">
        <w:rPr>
          <w:rFonts w:asciiTheme="minorHAnsi" w:hAnsiTheme="minorHAnsi" w:cs="Arial"/>
          <w:sz w:val="20"/>
          <w:szCs w:val="20"/>
        </w:rPr>
        <w:t xml:space="preserve"> i Stockholm.</w:t>
      </w:r>
    </w:p>
    <w:p w14:paraId="22051CB2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</w:rPr>
      </w:pPr>
      <w:r w:rsidRPr="002C2A6A">
        <w:rPr>
          <w:rFonts w:asciiTheme="minorHAnsi" w:hAnsiTheme="minorHAnsi" w:cs="Arial"/>
          <w:sz w:val="20"/>
          <w:szCs w:val="20"/>
        </w:rPr>
        <w:t>Camilla har fått fantastiska lovord för sina starka och personliga tolkningar av Piaf, Brel och Barbara och på Franska Nationaldagen medverkade Camilla i TV4 Nyhetsmorgon med sina franska tolkningar.</w:t>
      </w:r>
    </w:p>
    <w:p w14:paraId="392A91FC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color w:val="00008E"/>
          <w:sz w:val="20"/>
          <w:szCs w:val="20"/>
        </w:rPr>
      </w:pPr>
      <w:r w:rsidRPr="002C2A6A">
        <w:rPr>
          <w:rFonts w:asciiTheme="minorHAnsi" w:hAnsiTheme="minorHAnsi" w:cs="Arial"/>
          <w:sz w:val="20"/>
          <w:szCs w:val="20"/>
        </w:rPr>
        <w:t xml:space="preserve">För mer information besök </w:t>
      </w:r>
      <w:hyperlink r:id="rId8" w:history="1">
        <w:r w:rsidRPr="002C2A6A">
          <w:rPr>
            <w:rStyle w:val="Hyperlnk"/>
            <w:rFonts w:asciiTheme="minorHAnsi" w:hAnsiTheme="minorHAnsi" w:cs="Arial"/>
            <w:sz w:val="20"/>
            <w:szCs w:val="20"/>
          </w:rPr>
          <w:t>www.camillaringquist.com</w:t>
        </w:r>
      </w:hyperlink>
    </w:p>
    <w:p w14:paraId="312F48AA" w14:textId="77777777" w:rsidR="002C2A6A" w:rsidRDefault="002C2A6A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</w:rPr>
      </w:pPr>
      <w:r w:rsidRPr="002C2A6A">
        <w:rPr>
          <w:rFonts w:asciiTheme="minorHAnsi" w:hAnsiTheme="minorHAnsi" w:cs="Arial"/>
          <w:sz w:val="20"/>
          <w:szCs w:val="20"/>
        </w:rPr>
        <w:t>Presskontakt:</w:t>
      </w:r>
      <w:r w:rsidRPr="002C2A6A">
        <w:rPr>
          <w:rFonts w:asciiTheme="minorHAnsi" w:hAnsiTheme="minorHAnsi" w:cs="Arial"/>
          <w:sz w:val="20"/>
          <w:szCs w:val="20"/>
        </w:rPr>
        <w:br/>
        <w:t>Moore To Be PR</w:t>
      </w:r>
      <w:r w:rsidRPr="002C2A6A">
        <w:rPr>
          <w:rFonts w:asciiTheme="minorHAnsi" w:hAnsiTheme="minorHAnsi" w:cs="Arial"/>
          <w:sz w:val="20"/>
          <w:szCs w:val="20"/>
        </w:rPr>
        <w:br/>
        <w:t>Helena Westberg</w:t>
      </w:r>
      <w:r w:rsidRPr="002C2A6A">
        <w:rPr>
          <w:rFonts w:asciiTheme="minorHAnsi" w:hAnsiTheme="minorHAnsi" w:cs="Arial"/>
          <w:sz w:val="20"/>
          <w:szCs w:val="20"/>
        </w:rPr>
        <w:br/>
        <w:t>076-182 82 62</w:t>
      </w:r>
      <w:r w:rsidRPr="002C2A6A">
        <w:rPr>
          <w:rFonts w:asciiTheme="minorHAnsi" w:hAnsiTheme="minorHAnsi" w:cs="Arial"/>
          <w:sz w:val="20"/>
          <w:szCs w:val="20"/>
        </w:rPr>
        <w:br/>
      </w:r>
      <w:hyperlink r:id="rId9" w:history="1">
        <w:r w:rsidRPr="002C2A6A">
          <w:rPr>
            <w:rStyle w:val="Hyperlnk"/>
            <w:rFonts w:asciiTheme="minorHAnsi" w:hAnsiTheme="minorHAnsi" w:cs="Arial"/>
            <w:sz w:val="20"/>
            <w:szCs w:val="20"/>
          </w:rPr>
          <w:t>helena@mooretobe.com</w:t>
        </w:r>
      </w:hyperlink>
    </w:p>
    <w:p w14:paraId="7E036C9C" w14:textId="77777777" w:rsidR="00A23C12" w:rsidRPr="002C2A6A" w:rsidRDefault="00A23C12" w:rsidP="002C2A6A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Arial"/>
          <w:sz w:val="20"/>
          <w:szCs w:val="20"/>
        </w:rPr>
      </w:pPr>
    </w:p>
    <w:p w14:paraId="646A881E" w14:textId="77777777" w:rsidR="002C2A6A" w:rsidRPr="002C2A6A" w:rsidRDefault="002C2A6A" w:rsidP="002C2A6A">
      <w:pPr>
        <w:widowControl w:val="0"/>
        <w:autoSpaceDE w:val="0"/>
        <w:autoSpaceDN w:val="0"/>
        <w:adjustRightInd w:val="0"/>
        <w:spacing w:after="240"/>
        <w:ind w:firstLine="130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eastAsia="sv-SE"/>
        </w:rPr>
        <w:drawing>
          <wp:inline distT="0" distB="0" distL="0" distR="0" wp14:anchorId="2E6B5797" wp14:editId="670C18D7">
            <wp:extent cx="1229995" cy="322142"/>
            <wp:effectExtent l="0" t="0" r="0" b="8255"/>
            <wp:docPr id="2" name="Bildobjekt 2" descr="Macintosh HD:Users:helenawestberg:Soonr Workplace:MTB:MTB material:Logga:moore_to_be_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elenawestberg:Soonr Workplace:MTB:MTB material:Logga:moore_to_be_logo 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4" cy="32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noProof/>
          <w:sz w:val="20"/>
          <w:szCs w:val="20"/>
          <w:lang w:eastAsia="sv-SE"/>
        </w:rPr>
        <w:drawing>
          <wp:inline distT="0" distB="0" distL="0" distR="0" wp14:anchorId="5621D9E7" wp14:editId="6BB15F0A">
            <wp:extent cx="798195" cy="345885"/>
            <wp:effectExtent l="0" t="0" r="0" b="10160"/>
            <wp:docPr id="3" name="Bildobjekt 3" descr="Macintosh HD:Users:helenawestberg:Soonr Workplace:MTB:Artister:Camilla Ringquist:Pressmeddelande:2013:olympia_transp_black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elenawestberg:Soonr Workplace:MTB:Artister:Camilla Ringquist:Pressmeddelande:2013:olympia_transp_black_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94" cy="3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A6A" w:rsidRPr="002C2A6A" w:rsidSect="00A23C12">
      <w:pgSz w:w="12240" w:h="15840"/>
      <w:pgMar w:top="1417" w:right="1417" w:bottom="28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0A200" w14:textId="77777777" w:rsidR="002C2A6A" w:rsidRDefault="002C2A6A" w:rsidP="002C2A6A">
      <w:r>
        <w:separator/>
      </w:r>
    </w:p>
  </w:endnote>
  <w:endnote w:type="continuationSeparator" w:id="0">
    <w:p w14:paraId="69C7B8AA" w14:textId="77777777" w:rsidR="002C2A6A" w:rsidRDefault="002C2A6A" w:rsidP="002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7E099" w14:textId="77777777" w:rsidR="002C2A6A" w:rsidRDefault="002C2A6A" w:rsidP="002C2A6A">
      <w:r>
        <w:separator/>
      </w:r>
    </w:p>
  </w:footnote>
  <w:footnote w:type="continuationSeparator" w:id="0">
    <w:p w14:paraId="75437C9A" w14:textId="77777777" w:rsidR="002C2A6A" w:rsidRDefault="002C2A6A" w:rsidP="002C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6A"/>
    <w:rsid w:val="002C2A6A"/>
    <w:rsid w:val="005B066E"/>
    <w:rsid w:val="00727AC6"/>
    <w:rsid w:val="00A23C12"/>
    <w:rsid w:val="00EE14A1"/>
    <w:rsid w:val="00F840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4BB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C6"/>
    <w:rPr>
      <w:rFonts w:ascii="Arial" w:hAnsi="Arial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2C2A6A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C2A6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C2A6A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C2A6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C2A6A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2C2A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C2A6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C6"/>
    <w:rPr>
      <w:rFonts w:ascii="Arial" w:hAnsi="Arial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2C2A6A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C2A6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C2A6A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C2A6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C2A6A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2C2A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C2A6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camillaringquist.com" TargetMode="External"/><Relationship Id="rId9" Type="http://schemas.openxmlformats.org/officeDocument/2006/relationships/hyperlink" Target="mailto:helena@mooretobe.com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2032</Characters>
  <Application>Microsoft Macintosh Word</Application>
  <DocSecurity>0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Westberg</dc:creator>
  <cp:keywords/>
  <dc:description/>
  <cp:lastModifiedBy>Helena Maria Westberg</cp:lastModifiedBy>
  <cp:revision>2</cp:revision>
  <cp:lastPrinted>2013-02-12T15:14:00Z</cp:lastPrinted>
  <dcterms:created xsi:type="dcterms:W3CDTF">2013-02-12T15:18:00Z</dcterms:created>
  <dcterms:modified xsi:type="dcterms:W3CDTF">2013-02-12T15:18:00Z</dcterms:modified>
</cp:coreProperties>
</file>