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EA49" w14:textId="45B1BDFA" w:rsidR="00564905" w:rsidRPr="00264A54" w:rsidRDefault="00660115">
      <w:pPr>
        <w:pStyle w:val="Rubrik4"/>
        <w:jc w:val="left"/>
      </w:pPr>
      <w:r w:rsidRPr="0264EA49">
        <w:rPr>
          <w:rFonts w:ascii="Arial" w:eastAsia="Arial" w:hAnsi="Arial" w:cs="Arial"/>
          <w:b w:val="0"/>
          <w:sz w:val="16"/>
          <w:szCs w:val="16"/>
          <w:lang w:val="en-US"/>
        </w:rPr>
        <w:t xml:space="preserve"> </w:t>
      </w:r>
      <w:r w:rsidR="00250F65">
        <w:rPr>
          <w:rFonts w:ascii="Arial" w:hAnsi="Arial"/>
          <w:b w:val="0"/>
          <w:noProof/>
          <w:sz w:val="16"/>
          <w:lang w:val="sv-SE"/>
        </w:rPr>
        <w:drawing>
          <wp:inline distT="0" distB="0" distL="0" distR="0" wp14:anchorId="46883970" wp14:editId="07777777">
            <wp:extent cx="1807845" cy="139700"/>
            <wp:effectExtent l="0" t="0" r="0" b="0"/>
            <wp:docPr id="1" name="Bild 1" descr="Coast logga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 logga fär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905" w:rsidRPr="00264A54">
        <w:rPr>
          <w:lang w:val="en-US"/>
        </w:rPr>
        <w:tab/>
      </w:r>
      <w:r w:rsidR="00564905" w:rsidRPr="00264A54">
        <w:rPr>
          <w:lang w:val="en-US"/>
        </w:rPr>
        <w:tab/>
      </w:r>
      <w:r w:rsidR="00564905" w:rsidRPr="00264A54">
        <w:rPr>
          <w:lang w:val="en-US"/>
        </w:rPr>
        <w:tab/>
      </w:r>
    </w:p>
    <w:p w14:paraId="0969970A" w14:textId="672CAA06" w:rsidR="00564905" w:rsidRDefault="00564905" w:rsidP="0264EA49">
      <w:pPr>
        <w:rPr>
          <w:rFonts w:ascii="DIN" w:hAnsi="DIN"/>
        </w:rPr>
      </w:pPr>
    </w:p>
    <w:p w14:paraId="2E7FDCE7" w14:textId="77777777" w:rsidR="00C70EF6" w:rsidRPr="00C70EF6" w:rsidRDefault="00C70EF6" w:rsidP="0264EA49">
      <w:pPr>
        <w:rPr>
          <w:rFonts w:ascii="DIN" w:hAnsi="DIN"/>
        </w:rPr>
      </w:pPr>
    </w:p>
    <w:p w14:paraId="2B4BF75A" w14:textId="4A987596" w:rsidR="00564905" w:rsidRDefault="00C70EF6">
      <w:pPr>
        <w:pStyle w:val="Brdtext"/>
        <w:rPr>
          <w:rStyle w:val="spellingerror"/>
          <w:rFonts w:ascii="DIN" w:eastAsia="Arial" w:hAnsi="DIN" w:cs="Arial"/>
          <w:sz w:val="36"/>
          <w:szCs w:val="36"/>
        </w:rPr>
      </w:pPr>
      <w:r>
        <w:rPr>
          <w:rStyle w:val="spellingerror"/>
          <w:rFonts w:ascii="DIN" w:eastAsia="Arial" w:hAnsi="DIN" w:cs="Arial"/>
          <w:sz w:val="36"/>
          <w:szCs w:val="36"/>
        </w:rPr>
        <w:t>OpusCapita</w:t>
      </w:r>
      <w:r w:rsidR="00205256" w:rsidRPr="00C70EF6">
        <w:rPr>
          <w:rStyle w:val="spellingerror"/>
          <w:rFonts w:ascii="DIN" w:eastAsia="Arial" w:hAnsi="DIN" w:cs="Arial"/>
          <w:sz w:val="36"/>
          <w:szCs w:val="36"/>
        </w:rPr>
        <w:t xml:space="preserve"> selects Coast Communications</w:t>
      </w:r>
    </w:p>
    <w:p w14:paraId="55E3CE23" w14:textId="77777777" w:rsidR="00C70EF6" w:rsidRPr="00C70EF6" w:rsidRDefault="00C70EF6">
      <w:pPr>
        <w:pStyle w:val="Brdtext"/>
        <w:rPr>
          <w:rStyle w:val="normaltextrun"/>
          <w:rFonts w:ascii="DIN" w:hAnsi="DIN" w:cs="Segoe UI"/>
          <w:b/>
          <w:bCs/>
          <w:sz w:val="22"/>
          <w:szCs w:val="22"/>
          <w:lang w:val="en-US"/>
        </w:rPr>
      </w:pPr>
    </w:p>
    <w:p w14:paraId="76C61D81" w14:textId="10A82CB2" w:rsidR="00723A47" w:rsidRPr="00C70EF6" w:rsidRDefault="00264A54" w:rsidP="00723A47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</w:rPr>
        <w:t xml:space="preserve">Stockholm; 1 September, 2015 – </w:t>
      </w:r>
      <w:r w:rsidRPr="00C70EF6">
        <w:rPr>
          <w:rStyle w:val="spellingerror"/>
          <w:rFonts w:asciiTheme="minorHAnsi" w:eastAsia="Calibri,Segoe UI" w:hAnsiTheme="minorHAnsi" w:cs="Calibri,Segoe UI"/>
          <w:b/>
          <w:bCs/>
          <w:sz w:val="22"/>
          <w:szCs w:val="22"/>
        </w:rPr>
        <w:t>OpusCapita</w:t>
      </w:r>
      <w:r w:rsidRPr="00C70EF6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</w:rPr>
        <w:t xml:space="preserve"> is a leading provider of automation and robotics for administrative services. In autumn 2014 </w:t>
      </w:r>
      <w:r w:rsidRPr="00C70EF6">
        <w:rPr>
          <w:rStyle w:val="spellingerror"/>
          <w:rFonts w:asciiTheme="minorHAnsi" w:eastAsia="Calibri,Segoe UI" w:hAnsiTheme="minorHAnsi" w:cs="Calibri,Segoe UI"/>
          <w:b/>
          <w:bCs/>
          <w:sz w:val="22"/>
          <w:szCs w:val="22"/>
        </w:rPr>
        <w:t>OpusCapita</w:t>
      </w:r>
      <w:r w:rsidRPr="00C70EF6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</w:rPr>
        <w:t xml:space="preserve"> commissioned Coast Communications to make visible in Sweden </w:t>
      </w:r>
      <w:r w:rsidRPr="00C70EF6">
        <w:rPr>
          <w:rStyle w:val="spellingerror"/>
          <w:rFonts w:asciiTheme="minorHAnsi" w:eastAsia="Calibri,Segoe UI" w:hAnsiTheme="minorHAnsi" w:cs="Calibri,Segoe UI"/>
          <w:b/>
          <w:bCs/>
          <w:sz w:val="22"/>
          <w:szCs w:val="22"/>
        </w:rPr>
        <w:t>OpusCapita’s</w:t>
      </w:r>
      <w:r w:rsidRPr="00C70EF6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</w:rPr>
        <w:t xml:space="preserve"> successful leadership in its segment of the market.</w:t>
      </w:r>
      <w:r w:rsidR="7B6872CB" w:rsidRPr="00C70EF6"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  <w:t xml:space="preserve"> </w:t>
      </w:r>
    </w:p>
    <w:p w14:paraId="4446297C" w14:textId="1EC7741F" w:rsidR="00BF032F" w:rsidRPr="00264A54" w:rsidRDefault="00C70EF6" w:rsidP="7B6872CB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en-US"/>
        </w:rPr>
      </w:pPr>
      <w:r>
        <w:rPr>
          <w:rFonts w:asciiTheme="minorHAnsi" w:eastAsia="Calibri" w:hAnsiTheme="minorHAnsi" w:cs="Calibri"/>
          <w:b/>
          <w:bCs/>
          <w:noProof/>
          <w:szCs w:val="24"/>
          <w:lang w:val="sv-SE"/>
        </w:rPr>
        <w:drawing>
          <wp:anchor distT="0" distB="0" distL="114300" distR="114300" simplePos="0" relativeHeight="251659264" behindDoc="0" locked="0" layoutInCell="1" allowOverlap="1" wp14:anchorId="365862F2" wp14:editId="021821C2">
            <wp:simplePos x="0" y="0"/>
            <wp:positionH relativeFrom="margin">
              <wp:align>left</wp:align>
            </wp:positionH>
            <wp:positionV relativeFrom="page">
              <wp:posOffset>2409825</wp:posOffset>
            </wp:positionV>
            <wp:extent cx="2505075" cy="1405890"/>
            <wp:effectExtent l="0" t="0" r="9525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ware_Rob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807BC" w14:textId="77777777" w:rsidR="00C70EF6" w:rsidRDefault="00C70EF6" w:rsidP="006D171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sz w:val="22"/>
          <w:szCs w:val="22"/>
          <w:lang w:val="en-US"/>
        </w:rPr>
      </w:pPr>
    </w:p>
    <w:p w14:paraId="274D94CF" w14:textId="77777777" w:rsidR="00C70EF6" w:rsidRDefault="00C70EF6" w:rsidP="006D171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sz w:val="22"/>
          <w:szCs w:val="22"/>
          <w:lang w:val="en-US"/>
        </w:rPr>
      </w:pPr>
    </w:p>
    <w:p w14:paraId="6652970C" w14:textId="77777777" w:rsidR="00C70EF6" w:rsidRDefault="00C70EF6" w:rsidP="006D171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sz w:val="22"/>
          <w:szCs w:val="22"/>
          <w:lang w:val="en-US"/>
        </w:rPr>
      </w:pPr>
    </w:p>
    <w:p w14:paraId="09799D00" w14:textId="77777777" w:rsidR="00C70EF6" w:rsidRDefault="00C70EF6" w:rsidP="006D171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sz w:val="22"/>
          <w:szCs w:val="22"/>
          <w:lang w:val="en-US"/>
        </w:rPr>
      </w:pPr>
    </w:p>
    <w:p w14:paraId="1988C339" w14:textId="77777777" w:rsidR="00C70EF6" w:rsidRDefault="00C70EF6" w:rsidP="006D171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sz w:val="22"/>
          <w:szCs w:val="22"/>
          <w:lang w:val="en-US"/>
        </w:rPr>
      </w:pPr>
    </w:p>
    <w:p w14:paraId="2EB61A5B" w14:textId="77777777" w:rsidR="00C70EF6" w:rsidRDefault="00C70EF6" w:rsidP="006D171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sz w:val="22"/>
          <w:szCs w:val="22"/>
          <w:lang w:val="en-US"/>
        </w:rPr>
      </w:pPr>
    </w:p>
    <w:p w14:paraId="173A2872" w14:textId="77777777" w:rsidR="00C70EF6" w:rsidRDefault="00C70EF6" w:rsidP="006D1714">
      <w:pPr>
        <w:pStyle w:val="paragraph"/>
        <w:textAlignment w:val="baseline"/>
        <w:rPr>
          <w:rStyle w:val="normaltextrun"/>
          <w:rFonts w:ascii="Calibri,Segoe UI" w:eastAsia="Calibri,Segoe UI" w:hAnsi="Calibri,Segoe UI" w:cs="Calibri,Segoe UI"/>
          <w:sz w:val="22"/>
          <w:szCs w:val="22"/>
          <w:lang w:val="en-US"/>
        </w:rPr>
      </w:pPr>
    </w:p>
    <w:p w14:paraId="63CB390B" w14:textId="77777777" w:rsidR="00C70EF6" w:rsidRPr="00C70EF6" w:rsidRDefault="00C70EF6" w:rsidP="00C70EF6">
      <w:pPr>
        <w:pStyle w:val="paragraph"/>
        <w:spacing w:line="276" w:lineRule="auto"/>
        <w:textAlignment w:val="baseline"/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</w:pPr>
    </w:p>
    <w:p w14:paraId="3B97A811" w14:textId="1B3AEDD5" w:rsidR="006D1714" w:rsidRDefault="006D1714" w:rsidP="00C70EF6">
      <w:pPr>
        <w:pStyle w:val="paragraph"/>
        <w:spacing w:line="276" w:lineRule="auto"/>
        <w:textAlignment w:val="baseline"/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The work has included public affairs, extensive media handling, 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specialized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seminars as well as digital marketing. The outcome has, according to the results of completed measurements, exceeded the quantitative and qualitative targets that were set. As a result, Coast Communications is now assigned OpusCapita’s agency of record in Sweden.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5EE40F46" w14:textId="77777777" w:rsidR="00C70EF6" w:rsidRPr="00C70EF6" w:rsidRDefault="00C70EF6" w:rsidP="00C70EF6">
      <w:pPr>
        <w:pStyle w:val="paragraph"/>
        <w:spacing w:line="276" w:lineRule="auto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</w:p>
    <w:p w14:paraId="4F9FBB40" w14:textId="77777777" w:rsidR="006D1714" w:rsidRPr="00C70EF6" w:rsidRDefault="006D1714" w:rsidP="00C70EF6">
      <w:pPr>
        <w:pStyle w:val="paragraph"/>
        <w:spacing w:line="276" w:lineRule="auto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  <w:lang w:val="en-US"/>
        </w:rPr>
        <w:t>“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OpusCapita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is a pioneer and should be described as such”, says Ulla 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Hemmi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, CEO, </w:t>
      </w:r>
      <w:proofErr w:type="gramStart"/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OpusCapita</w:t>
      </w:r>
      <w:proofErr w:type="gramEnd"/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Sweden. “The team at Coast has been able to join us in raising the issue of robotics from a one-sided discussion of job losses, to a description of a new reality that we are heading into.”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6E2AD2CF" w14:textId="77777777" w:rsidR="00C70EF6" w:rsidRDefault="00C70EF6" w:rsidP="00C70EF6">
      <w:pPr>
        <w:pStyle w:val="paragraph"/>
        <w:spacing w:line="276" w:lineRule="auto"/>
        <w:textAlignment w:val="baseline"/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  <w:lang w:val="en-US"/>
        </w:rPr>
      </w:pPr>
    </w:p>
    <w:p w14:paraId="3BAA38B8" w14:textId="52670681" w:rsidR="006D1714" w:rsidRDefault="006D1714" w:rsidP="00C70EF6">
      <w:pPr>
        <w:pStyle w:val="paragraph"/>
        <w:spacing w:line="276" w:lineRule="auto"/>
        <w:textAlignment w:val="baseline"/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  <w:lang w:val="en-US"/>
        </w:rPr>
        <w:t>“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OpusCapita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possesses a vast knowledge of digitalization and software robots. Both areas generate interest among investors and policymakers on the Swedish market”, says KG 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Rickhamre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>, CEO Coast Communications. “</w:t>
      </w:r>
      <w:r w:rsidR="00F060C9"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>We are proud and happy to represent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OpusCapita</w:t>
      </w:r>
      <w:r w:rsidR="00F060C9"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 xml:space="preserve"> as</w:t>
      </w:r>
      <w:r w:rsidR="00205256"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 xml:space="preserve"> its</w:t>
      </w:r>
      <w:r w:rsidR="00205256"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>partner</w:t>
      </w:r>
      <w:r w:rsidR="00205256"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in communications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in Sweden</w:t>
      </w:r>
      <w:r w:rsidR="00F060C9"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>, and look forward to our future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work together.”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41D1B576" w14:textId="77777777" w:rsidR="00C70EF6" w:rsidRPr="00C70EF6" w:rsidRDefault="00C70EF6" w:rsidP="00C70EF6">
      <w:pPr>
        <w:pStyle w:val="paragraph"/>
        <w:spacing w:line="276" w:lineRule="auto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</w:p>
    <w:p w14:paraId="0C4ECB6E" w14:textId="2DD5A7C8" w:rsidR="006D1714" w:rsidRPr="00205256" w:rsidRDefault="00F060C9" w:rsidP="00F060C9">
      <w:pPr>
        <w:spacing w:line="300" w:lineRule="atLeast"/>
        <w:rPr>
          <w:rFonts w:asciiTheme="minorHAnsi" w:hAnsiTheme="minorHAnsi" w:cs="Arial"/>
          <w:iCs/>
          <w:sz w:val="22"/>
          <w:szCs w:val="22"/>
          <w:shd w:val="clear" w:color="auto" w:fill="FFFFFF"/>
          <w:lang w:val="en-US"/>
        </w:rPr>
      </w:pPr>
      <w:r w:rsidRPr="0264EA49"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  <w:t>OpusCapita</w:t>
      </w:r>
      <w:r w:rsidRPr="0264EA49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provides financial process automation – either outsourced or as a service – for more than 11,000 customers in over 50 countries. The company operates in nine European countries, employing 2,300 professionals. In 2014, net sales totaled to EUR 260 million.</w:t>
      </w:r>
      <w:r w:rsidR="006D1714" w:rsidRPr="0264EA49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Customers in Sweden include CSN – The National Board of Student Aid and </w:t>
      </w:r>
      <w:r w:rsidR="006D1714" w:rsidRPr="0264EA49">
        <w:rPr>
          <w:rStyle w:val="spellingerror"/>
          <w:rFonts w:asciiTheme="minorHAnsi" w:eastAsiaTheme="minorEastAsia" w:hAnsiTheme="minorHAnsi" w:cstheme="minorBidi"/>
          <w:sz w:val="22"/>
          <w:szCs w:val="22"/>
          <w:lang w:val="en-US"/>
        </w:rPr>
        <w:t>Nordnet</w:t>
      </w:r>
      <w:r w:rsidR="006D1714" w:rsidRPr="0264EA49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Bank. </w:t>
      </w:r>
      <w:r w:rsidR="006D1714" w:rsidRPr="0264EA49">
        <w:rPr>
          <w:rStyle w:val="spellingerror"/>
          <w:rFonts w:asciiTheme="minorHAnsi" w:eastAsiaTheme="minorEastAsia" w:hAnsiTheme="minorHAnsi" w:cstheme="minorBidi"/>
          <w:sz w:val="22"/>
          <w:szCs w:val="22"/>
          <w:lang w:val="en-US"/>
        </w:rPr>
        <w:t>OpusCapita</w:t>
      </w:r>
      <w:r w:rsidR="006D1714" w:rsidRPr="0264EA49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is part of the </w:t>
      </w:r>
      <w:r w:rsidR="006D1714" w:rsidRPr="0264EA49">
        <w:rPr>
          <w:rStyle w:val="spellingerror"/>
          <w:rFonts w:asciiTheme="minorHAnsi" w:eastAsiaTheme="minorEastAsia" w:hAnsiTheme="minorHAnsi" w:cstheme="minorBidi"/>
          <w:sz w:val="22"/>
          <w:szCs w:val="22"/>
          <w:lang w:val="en-US"/>
        </w:rPr>
        <w:t>Posti</w:t>
      </w:r>
      <w:r w:rsidR="006D1714" w:rsidRPr="0264EA49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 Group and is headquartered in Helsinki, Finland.</w:t>
      </w:r>
      <w:r w:rsidR="006D1714" w:rsidRPr="0264EA49">
        <w:rPr>
          <w:rStyle w:val="eop"/>
          <w:rFonts w:asciiTheme="minorHAnsi" w:eastAsiaTheme="minorEastAsia" w:hAnsiTheme="minorHAnsi" w:cstheme="minorBidi"/>
          <w:sz w:val="22"/>
          <w:szCs w:val="22"/>
          <w:lang w:val="en-US"/>
        </w:rPr>
        <w:t> </w:t>
      </w:r>
    </w:p>
    <w:p w14:paraId="45DEF39B" w14:textId="77777777" w:rsidR="006D1714" w:rsidRPr="00F060C9" w:rsidRDefault="0264EA49" w:rsidP="0264EA49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264EA49">
        <w:rPr>
          <w:rStyle w:val="eop"/>
          <w:lang w:val="en-US"/>
        </w:rPr>
        <w:t> </w:t>
      </w:r>
    </w:p>
    <w:p w14:paraId="12F93E43" w14:textId="5F9BF315" w:rsidR="006D1714" w:rsidRPr="00C70EF6" w:rsidRDefault="0264EA49" w:rsidP="0264EA49">
      <w:pPr>
        <w:pStyle w:val="paragraph"/>
        <w:textAlignment w:val="baseline"/>
        <w:rPr>
          <w:rStyle w:val="normaltextrun"/>
          <w:rFonts w:asciiTheme="minorHAnsi" w:hAnsiTheme="minorHAnsi" w:cs="Segoe U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b/>
          <w:bCs/>
          <w:sz w:val="22"/>
          <w:szCs w:val="22"/>
          <w:lang w:val="en-US"/>
        </w:rPr>
        <w:t>For more information, please contact: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6E9EF2A8" w14:textId="58F44820" w:rsidR="006D1714" w:rsidRPr="00C70EF6" w:rsidRDefault="006D1714" w:rsidP="0264EA49">
      <w:pPr>
        <w:pStyle w:val="paragraph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KG 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Rickhamre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, </w:t>
      </w:r>
      <w:proofErr w:type="gramStart"/>
      <w:r w:rsid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>CEO</w:t>
      </w:r>
      <w:r w:rsidR="00C70EF6"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&amp;</w:t>
      </w:r>
      <w:proofErr w:type="gramEnd"/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Founder                             </w:t>
      </w:r>
      <w:r w:rsidR="00F060C9"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Sara 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Hokkanen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>, Global Communications Manager 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07B101C8" w14:textId="61E373F1" w:rsidR="006D1714" w:rsidRPr="00C70EF6" w:rsidRDefault="006D1714" w:rsidP="0264EA49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Coast Communications </w:t>
      </w:r>
      <w:r w:rsidRPr="00C70EF6">
        <w:rPr>
          <w:rStyle w:val="spellingerror"/>
          <w:rFonts w:asciiTheme="minorHAnsi" w:eastAsia="Calibri,Segoe UI" w:hAnsiTheme="minorHAnsi" w:cs="Calibri,Segoe UI"/>
          <w:sz w:val="22"/>
          <w:szCs w:val="22"/>
          <w:lang w:val="en-US"/>
        </w:rPr>
        <w:t>AB                                      OpusCapita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Group    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2C9E1499" w14:textId="667B9B7C" w:rsidR="006D1714" w:rsidRPr="00C70EF6" w:rsidRDefault="0264EA49" w:rsidP="0264EA49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+46 709 549 109                                                      +358 40 34 26 261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4788FB3D" w14:textId="12D146A7" w:rsidR="006D1714" w:rsidRPr="00C70EF6" w:rsidRDefault="0264EA49" w:rsidP="0264EA49">
      <w:pPr>
        <w:pStyle w:val="paragraph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+46 8 506 36 45  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 xml:space="preserve">                                                     </w:t>
      </w: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>sara.hokkanen@opuscapita.com</w:t>
      </w:r>
      <w:r w:rsidRPr="00C70EF6">
        <w:rPr>
          <w:rStyle w:val="eop"/>
          <w:rFonts w:asciiTheme="minorHAnsi" w:eastAsia="Calibri,Segoe UI" w:hAnsiTheme="minorHAnsi" w:cs="Calibri,Segoe UI"/>
          <w:sz w:val="22"/>
          <w:szCs w:val="22"/>
          <w:lang w:val="en-US"/>
        </w:rPr>
        <w:t> </w:t>
      </w:r>
    </w:p>
    <w:p w14:paraId="5C8A0203" w14:textId="76B6C1DA" w:rsidR="0264EA49" w:rsidRPr="0062433F" w:rsidRDefault="0264EA49" w:rsidP="0062433F">
      <w:pPr>
        <w:pStyle w:val="paragraph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C70EF6">
        <w:rPr>
          <w:rStyle w:val="normaltextrun"/>
          <w:rFonts w:asciiTheme="minorHAnsi" w:eastAsia="Calibri,Segoe UI" w:hAnsiTheme="minorHAnsi" w:cs="Calibri,Segoe UI"/>
          <w:sz w:val="22"/>
          <w:szCs w:val="22"/>
          <w:lang w:val="en-US"/>
        </w:rPr>
        <w:t xml:space="preserve"> </w:t>
      </w:r>
      <w:hyperlink r:id="rId12">
        <w:r w:rsidRPr="00C70EF6">
          <w:rPr>
            <w:rStyle w:val="normaltextrun"/>
            <w:rFonts w:asciiTheme="minorHAnsi" w:eastAsia="Calibri,Segoe UI" w:hAnsiTheme="minorHAnsi" w:cs="Calibri,Segoe UI"/>
            <w:sz w:val="22"/>
            <w:szCs w:val="22"/>
            <w:lang w:val="en-US"/>
          </w:rPr>
          <w:t>kg.rickhamre@coast.se</w:t>
        </w:r>
      </w:hyperlink>
      <w:r w:rsidRPr="0264EA49">
        <w:rPr>
          <w:rStyle w:val="normaltextrun"/>
          <w:rFonts w:ascii="Calibri,Segoe UI" w:eastAsia="Calibri,Segoe UI" w:hAnsi="Calibri,Segoe UI" w:cs="Calibri,Segoe UI"/>
          <w:sz w:val="20"/>
          <w:szCs w:val="20"/>
          <w:lang w:val="en-US"/>
        </w:rPr>
        <w:t xml:space="preserve">                                  </w:t>
      </w:r>
      <w:bookmarkStart w:id="0" w:name="_GoBack"/>
      <w:bookmarkEnd w:id="0"/>
    </w:p>
    <w:sectPr w:rsidR="0264EA49" w:rsidRPr="0062433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06D4" w14:textId="77777777" w:rsidR="00DF215A" w:rsidRDefault="00DF215A">
      <w:r>
        <w:separator/>
      </w:r>
    </w:p>
  </w:endnote>
  <w:endnote w:type="continuationSeparator" w:id="0">
    <w:p w14:paraId="20AC78C4" w14:textId="77777777" w:rsidR="00DF215A" w:rsidRDefault="00DF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A36F" w14:textId="77777777" w:rsidR="00C70EF6" w:rsidRPr="00E27CE0" w:rsidRDefault="00C70EF6" w:rsidP="00C70EF6">
    <w:pPr>
      <w:rPr>
        <w:rFonts w:ascii="Cambria" w:hAnsi="Cambria"/>
        <w:i/>
        <w:color w:val="AEAAAA"/>
        <w:sz w:val="20"/>
        <w:lang w:val="en-US"/>
      </w:rPr>
    </w:pPr>
    <w:r w:rsidRPr="00E27CE0">
      <w:rPr>
        <w:rFonts w:ascii="Cambria" w:hAnsi="Cambria"/>
        <w:b/>
        <w:i/>
        <w:color w:val="AEAAAA"/>
        <w:sz w:val="20"/>
        <w:lang w:val="en-US"/>
      </w:rPr>
      <w:t>Coast Communications</w:t>
    </w:r>
    <w:r w:rsidRPr="00E27CE0">
      <w:rPr>
        <w:rFonts w:ascii="Cambria" w:hAnsi="Cambria"/>
        <w:i/>
        <w:color w:val="AEAAAA"/>
        <w:sz w:val="20"/>
        <w:lang w:val="en-US"/>
      </w:rPr>
      <w:t xml:space="preserve">, the </w:t>
    </w:r>
    <w:r>
      <w:rPr>
        <w:rFonts w:ascii="Cambria" w:hAnsi="Cambria"/>
        <w:i/>
        <w:color w:val="AEAAAA"/>
        <w:sz w:val="20"/>
        <w:lang w:val="en-US"/>
      </w:rPr>
      <w:t>advisory</w:t>
    </w:r>
    <w:r w:rsidRPr="00E27CE0">
      <w:rPr>
        <w:rFonts w:ascii="Cambria" w:hAnsi="Cambria"/>
        <w:i/>
        <w:color w:val="AEAAAA"/>
        <w:sz w:val="20"/>
        <w:lang w:val="en-US"/>
      </w:rPr>
      <w:t xml:space="preserve"> firm, started its operations in Stockholm Sweden in 2001 with affiliates in Oslo Norway and Helsinki Finland. </w:t>
    </w:r>
    <w:r w:rsidRPr="00323FE5">
      <w:rPr>
        <w:rFonts w:ascii="Cambria" w:hAnsi="Cambria"/>
        <w:i/>
        <w:color w:val="AEAAAA"/>
        <w:sz w:val="20"/>
        <w:lang w:val="en-US"/>
      </w:rPr>
      <w:t xml:space="preserve">2007 a sister company was established in Copenhagen Denmark. </w:t>
    </w:r>
    <w:r w:rsidRPr="00E27CE0">
      <w:rPr>
        <w:rFonts w:ascii="Cambria" w:hAnsi="Cambria"/>
        <w:i/>
        <w:color w:val="AEAAAA"/>
        <w:sz w:val="20"/>
        <w:lang w:val="en-US"/>
      </w:rPr>
      <w:t>Coast Communications is a proud member of PRGN International, a global by invitation only network with 50 independent agencies with revenues over $100 million.  In 2008 Coast Communications was appointed ”Sweden’s Best Agency”</w:t>
    </w:r>
    <w:r>
      <w:rPr>
        <w:rFonts w:ascii="Cambria" w:hAnsi="Cambria"/>
        <w:i/>
        <w:color w:val="AEAAAA"/>
        <w:sz w:val="20"/>
        <w:lang w:val="en-US"/>
      </w:rPr>
      <w:t xml:space="preserve"> by the country’ s leading trade magazine, Resume, and the following year, 2009, it was nominated for a Columbi Egg for i</w:t>
    </w:r>
    <w:r w:rsidRPr="00E27CE0">
      <w:rPr>
        <w:rFonts w:ascii="Cambria" w:hAnsi="Cambria"/>
        <w:i/>
        <w:color w:val="AEAAAA"/>
        <w:sz w:val="20"/>
        <w:lang w:val="en-US"/>
      </w:rPr>
      <w:t>t</w:t>
    </w:r>
    <w:r>
      <w:rPr>
        <w:rFonts w:ascii="Cambria" w:hAnsi="Cambria"/>
        <w:i/>
        <w:color w:val="AEAAAA"/>
        <w:sz w:val="20"/>
        <w:lang w:val="en-US"/>
      </w:rPr>
      <w:t>s work in the field of  CSR</w:t>
    </w:r>
    <w:r w:rsidRPr="00E27CE0">
      <w:rPr>
        <w:rFonts w:ascii="Cambria" w:hAnsi="Cambria"/>
        <w:i/>
        <w:color w:val="AEAAAA"/>
        <w:sz w:val="20"/>
        <w:lang w:val="en-US"/>
      </w:rPr>
      <w:t>. Among clients this</w:t>
    </w:r>
    <w:r>
      <w:rPr>
        <w:rFonts w:ascii="Cambria" w:hAnsi="Cambria"/>
        <w:i/>
        <w:color w:val="AEAAAA"/>
        <w:sz w:val="20"/>
        <w:lang w:val="en-US"/>
      </w:rPr>
      <w:t xml:space="preserve"> year the agency </w:t>
    </w:r>
    <w:r w:rsidRPr="00E27CE0">
      <w:rPr>
        <w:rFonts w:ascii="Cambria" w:hAnsi="Cambria"/>
        <w:i/>
        <w:color w:val="AEAAAA"/>
        <w:sz w:val="20"/>
        <w:lang w:val="en-US"/>
      </w:rPr>
      <w:t>beside OpusCapita</w:t>
    </w:r>
    <w:r>
      <w:rPr>
        <w:rFonts w:ascii="Cambria" w:hAnsi="Cambria"/>
        <w:i/>
        <w:color w:val="AEAAAA"/>
        <w:sz w:val="20"/>
        <w:lang w:val="en-US"/>
      </w:rPr>
      <w:t xml:space="preserve">, serves </w:t>
    </w:r>
    <w:r w:rsidRPr="00E27CE0">
      <w:rPr>
        <w:rFonts w:ascii="Cambria" w:hAnsi="Cambria"/>
        <w:i/>
        <w:color w:val="AEAAAA"/>
        <w:sz w:val="20"/>
        <w:lang w:val="en-US"/>
      </w:rPr>
      <w:t>Alfa Laval, ICA, FOI, APL, Alstom Transport</w:t>
    </w:r>
    <w:r>
      <w:rPr>
        <w:rFonts w:ascii="Cambria" w:hAnsi="Cambria"/>
        <w:i/>
        <w:color w:val="AEAAAA"/>
        <w:sz w:val="20"/>
        <w:lang w:val="en-US"/>
      </w:rPr>
      <w:t xml:space="preserve"> and</w:t>
    </w:r>
    <w:r w:rsidRPr="00E27CE0">
      <w:rPr>
        <w:rFonts w:ascii="Cambria" w:hAnsi="Cambria"/>
        <w:i/>
        <w:color w:val="AEAAAA"/>
        <w:sz w:val="20"/>
        <w:lang w:val="en-US"/>
      </w:rPr>
      <w:t xml:space="preserve"> </w:t>
    </w:r>
    <w:proofErr w:type="spellStart"/>
    <w:r w:rsidRPr="00E27CE0">
      <w:rPr>
        <w:rFonts w:ascii="Cambria" w:hAnsi="Cambria"/>
        <w:i/>
        <w:color w:val="AEAAAA"/>
        <w:sz w:val="20"/>
        <w:lang w:val="en-US"/>
      </w:rPr>
      <w:t>Sectra</w:t>
    </w:r>
    <w:proofErr w:type="spellEnd"/>
    <w:r w:rsidRPr="00E27CE0">
      <w:rPr>
        <w:rFonts w:ascii="Cambria" w:hAnsi="Cambria"/>
        <w:i/>
        <w:color w:val="AEAAAA"/>
        <w:sz w:val="20"/>
        <w:lang w:val="en-US"/>
      </w:rPr>
      <w:t>.</w:t>
    </w:r>
    <w:hyperlink r:id="rId1" w:history="1"/>
    <w:r w:rsidRPr="00E27CE0">
      <w:rPr>
        <w:rFonts w:ascii="Cambria" w:hAnsi="Cambria"/>
        <w:i/>
        <w:color w:val="AEAAAA"/>
        <w:sz w:val="20"/>
        <w:lang w:val="en-US"/>
      </w:rPr>
      <w:t xml:space="preserve"> </w:t>
    </w:r>
  </w:p>
  <w:p w14:paraId="5A381DA5" w14:textId="77777777" w:rsidR="007D4527" w:rsidRPr="00C70EF6" w:rsidRDefault="007D4527" w:rsidP="00642FF5">
    <w:pPr>
      <w:rPr>
        <w:rFonts w:ascii="Cambria" w:hAnsi="Cambria"/>
        <w:i/>
        <w:color w:val="404040"/>
        <w:sz w:val="22"/>
        <w:lang w:val="en-US"/>
      </w:rPr>
    </w:pPr>
  </w:p>
  <w:p w14:paraId="2968462A" w14:textId="77777777" w:rsidR="00564905" w:rsidRPr="00C70EF6" w:rsidRDefault="00564905" w:rsidP="00642FF5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B515" w14:textId="77777777" w:rsidR="00DF215A" w:rsidRDefault="00DF215A">
      <w:r>
        <w:separator/>
      </w:r>
    </w:p>
  </w:footnote>
  <w:footnote w:type="continuationSeparator" w:id="0">
    <w:p w14:paraId="5BDCDC02" w14:textId="77777777" w:rsidR="00DF215A" w:rsidRDefault="00DF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6CA"/>
    <w:multiLevelType w:val="hybridMultilevel"/>
    <w:tmpl w:val="431CE704"/>
    <w:lvl w:ilvl="0" w:tplc="67F21D1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A8C"/>
    <w:multiLevelType w:val="hybridMultilevel"/>
    <w:tmpl w:val="AED0F440"/>
    <w:lvl w:ilvl="0" w:tplc="0F2A0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5345"/>
    <w:multiLevelType w:val="hybridMultilevel"/>
    <w:tmpl w:val="9E665B06"/>
    <w:lvl w:ilvl="0" w:tplc="F9B424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406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AA2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8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E0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C8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A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E8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B67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7E6B"/>
    <w:multiLevelType w:val="hybridMultilevel"/>
    <w:tmpl w:val="DE88AACA"/>
    <w:lvl w:ilvl="0" w:tplc="5CAEDC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C59"/>
    <w:multiLevelType w:val="hybridMultilevel"/>
    <w:tmpl w:val="9DA09340"/>
    <w:lvl w:ilvl="0" w:tplc="91D06D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4CBA"/>
    <w:multiLevelType w:val="hybridMultilevel"/>
    <w:tmpl w:val="3C4A4852"/>
    <w:lvl w:ilvl="0" w:tplc="B074C0B4">
      <w:numFmt w:val="bullet"/>
      <w:lvlText w:val="–"/>
      <w:lvlJc w:val="left"/>
      <w:pPr>
        <w:ind w:left="420" w:hanging="360"/>
      </w:pPr>
      <w:rPr>
        <w:rFonts w:ascii="Calibri" w:eastAsia="Times New Roman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5AE3282"/>
    <w:multiLevelType w:val="hybridMultilevel"/>
    <w:tmpl w:val="8E9A1692"/>
    <w:lvl w:ilvl="0" w:tplc="913C3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1B2A"/>
    <w:multiLevelType w:val="hybridMultilevel"/>
    <w:tmpl w:val="1B2E1F52"/>
    <w:lvl w:ilvl="0" w:tplc="B3461C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D65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0A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6E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E3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207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4D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1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A1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4A"/>
    <w:rsid w:val="00033F40"/>
    <w:rsid w:val="00067321"/>
    <w:rsid w:val="000B6FEB"/>
    <w:rsid w:val="000D511B"/>
    <w:rsid w:val="000F17C2"/>
    <w:rsid w:val="00205256"/>
    <w:rsid w:val="00231B17"/>
    <w:rsid w:val="00250F65"/>
    <w:rsid w:val="00264A54"/>
    <w:rsid w:val="003053C5"/>
    <w:rsid w:val="004547A4"/>
    <w:rsid w:val="00503A36"/>
    <w:rsid w:val="00564905"/>
    <w:rsid w:val="005A0EFA"/>
    <w:rsid w:val="005B4CB5"/>
    <w:rsid w:val="0062433F"/>
    <w:rsid w:val="00633AA1"/>
    <w:rsid w:val="00642FF5"/>
    <w:rsid w:val="00660115"/>
    <w:rsid w:val="006D1714"/>
    <w:rsid w:val="006F222C"/>
    <w:rsid w:val="007233D1"/>
    <w:rsid w:val="00723A47"/>
    <w:rsid w:val="007D4527"/>
    <w:rsid w:val="00844A0F"/>
    <w:rsid w:val="009263C7"/>
    <w:rsid w:val="00A25721"/>
    <w:rsid w:val="00A70FDC"/>
    <w:rsid w:val="00AD0BE0"/>
    <w:rsid w:val="00AD5A67"/>
    <w:rsid w:val="00B2624A"/>
    <w:rsid w:val="00BD73C2"/>
    <w:rsid w:val="00BF032F"/>
    <w:rsid w:val="00BF5621"/>
    <w:rsid w:val="00C47CC8"/>
    <w:rsid w:val="00C65CD8"/>
    <w:rsid w:val="00C70EF6"/>
    <w:rsid w:val="00C8171D"/>
    <w:rsid w:val="00C97F8E"/>
    <w:rsid w:val="00CF74A6"/>
    <w:rsid w:val="00D34684"/>
    <w:rsid w:val="00DF215A"/>
    <w:rsid w:val="00E40A3A"/>
    <w:rsid w:val="00E652CF"/>
    <w:rsid w:val="00EC76C7"/>
    <w:rsid w:val="00F060C9"/>
    <w:rsid w:val="00F07786"/>
    <w:rsid w:val="00F12AA1"/>
    <w:rsid w:val="00F22375"/>
    <w:rsid w:val="00F401ED"/>
    <w:rsid w:val="00F403DC"/>
    <w:rsid w:val="00F81669"/>
    <w:rsid w:val="00FC47C8"/>
    <w:rsid w:val="00FD403D"/>
    <w:rsid w:val="0264EA49"/>
    <w:rsid w:val="7B6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67268"/>
  <w15:chartTrackingRefBased/>
  <w15:docId w15:val="{5982C93B-79A8-483B-9024-4AD02430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sv-S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0A3A"/>
  </w:style>
  <w:style w:type="character" w:customStyle="1" w:styleId="spellingerror">
    <w:name w:val="spellingerror"/>
    <w:basedOn w:val="Standardstycketeckensnitt"/>
    <w:rsid w:val="00264A54"/>
  </w:style>
  <w:style w:type="character" w:customStyle="1" w:styleId="normaltextrun">
    <w:name w:val="normaltextrun"/>
    <w:basedOn w:val="Standardstycketeckensnitt"/>
    <w:rsid w:val="00264A54"/>
  </w:style>
  <w:style w:type="paragraph" w:customStyle="1" w:styleId="paragraph">
    <w:name w:val="paragraph"/>
    <w:basedOn w:val="Normal"/>
    <w:rsid w:val="006D1714"/>
    <w:rPr>
      <w:szCs w:val="24"/>
      <w:lang w:val="sv-SE"/>
    </w:rPr>
  </w:style>
  <w:style w:type="character" w:customStyle="1" w:styleId="eop">
    <w:name w:val="eop"/>
    <w:basedOn w:val="Standardstycketeckensnitt"/>
    <w:rsid w:val="006D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2799">
                                              <w:marLeft w:val="21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7809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9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09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21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38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64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5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85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25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10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9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12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53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25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29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g.rickhamre@coas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s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23A660A1FE84899136057E02357F5" ma:contentTypeVersion="3" ma:contentTypeDescription="Skapa ett nytt dokument." ma:contentTypeScope="" ma:versionID="4ccc9991300dab29e012b6b5ea3b68dc">
  <xsd:schema xmlns:xsd="http://www.w3.org/2001/XMLSchema" xmlns:xs="http://www.w3.org/2001/XMLSchema" xmlns:p="http://schemas.microsoft.com/office/2006/metadata/properties" xmlns:ns2="a132439d-e462-4d90-8f13-ace5a2b8344b" targetNamespace="http://schemas.microsoft.com/office/2006/metadata/properties" ma:root="true" ma:fieldsID="838b65ac056edbdde3533a352d1b07d0" ns2:_="">
    <xsd:import namespace="a132439d-e462-4d90-8f13-ace5a2b83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39d-e462-4d90-8f13-ace5a2b83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32439d-e462-4d90-8f13-ace5a2b8344b">
      <UserInfo>
        <DisplayName>Henrik Sporre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DFA3B-CFFB-4E9F-994D-58379539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439d-e462-4d90-8f13-ace5a2b83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85475-9EE9-460C-AB58-6DEF21C011C5}">
  <ds:schemaRefs>
    <ds:schemaRef ds:uri="http://schemas.microsoft.com/office/2006/metadata/properties"/>
    <ds:schemaRef ds:uri="http://schemas.microsoft.com/office/infopath/2007/PartnerControls"/>
    <ds:schemaRef ds:uri="a132439d-e462-4d90-8f13-ace5a2b8344b"/>
  </ds:schemaRefs>
</ds:datastoreItem>
</file>

<file path=customXml/itemProps3.xml><?xml version="1.0" encoding="utf-8"?>
<ds:datastoreItem xmlns:ds="http://schemas.openxmlformats.org/officeDocument/2006/customXml" ds:itemID="{79DCC8AF-273B-41F2-A5C8-DB0551393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ISAK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Englund</dc:creator>
  <cp:keywords/>
  <cp:lastModifiedBy>Henrik Sporre</cp:lastModifiedBy>
  <cp:revision>3</cp:revision>
  <cp:lastPrinted>2015-08-25T14:52:00Z</cp:lastPrinted>
  <dcterms:created xsi:type="dcterms:W3CDTF">2015-08-25T14:10:00Z</dcterms:created>
  <dcterms:modified xsi:type="dcterms:W3CDTF">2015-08-25T14:55:00Z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0x010100BAE23A660A1FE84899136057E02357F5</vt:lpwstr>
  </property>
</Properties>
</file>