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CA" w:rsidRPr="00104209" w:rsidRDefault="00104209" w:rsidP="00F363CA">
      <w:pPr>
        <w:autoSpaceDE w:val="0"/>
        <w:autoSpaceDN w:val="0"/>
        <w:adjustRightInd w:val="0"/>
        <w:spacing w:after="0" w:line="240" w:lineRule="auto"/>
        <w:rPr>
          <w:rFonts w:ascii="OfficinaSerITCStd-Bold" w:hAnsi="OfficinaSerITCStd-Bold" w:cs="OfficinaSerITCStd-Bold"/>
          <w:b/>
          <w:bCs/>
          <w:color w:val="404040"/>
          <w:sz w:val="36"/>
          <w:szCs w:val="36"/>
        </w:rPr>
      </w:pPr>
      <w:r w:rsidRPr="00104209">
        <w:rPr>
          <w:rFonts w:ascii="OfficinaSerITCStd-Bold" w:hAnsi="OfficinaSerITCStd-Bold" w:cs="OfficinaSerITCStd-Bold"/>
          <w:b/>
          <w:bCs/>
          <w:color w:val="404040"/>
          <w:sz w:val="36"/>
          <w:szCs w:val="36"/>
        </w:rPr>
        <w:t>Tillväxtföretag har låg kunskap om finansiering</w:t>
      </w:r>
      <w:r>
        <w:rPr>
          <w:rFonts w:ascii="OfficinaSerITCStd-Bold" w:hAnsi="OfficinaSerITCStd-Bold" w:cs="OfficinaSerITCStd-Bold"/>
          <w:b/>
          <w:bCs/>
          <w:color w:val="404040"/>
          <w:sz w:val="36"/>
          <w:szCs w:val="36"/>
        </w:rPr>
        <w:t>smöjligheter</w:t>
      </w:r>
      <w:r w:rsidRPr="00104209">
        <w:rPr>
          <w:rFonts w:ascii="OfficinaSerITCStd-Bold" w:hAnsi="OfficinaSerITCStd-Bold" w:cs="OfficinaSerITCStd-Bold"/>
          <w:b/>
          <w:bCs/>
          <w:color w:val="404040"/>
          <w:sz w:val="36"/>
          <w:szCs w:val="36"/>
        </w:rPr>
        <w:t>!</w:t>
      </w:r>
    </w:p>
    <w:p w:rsidR="00967D1E" w:rsidRDefault="00967D1E" w:rsidP="00C74CB6">
      <w:pPr>
        <w:autoSpaceDE w:val="0"/>
        <w:autoSpaceDN w:val="0"/>
        <w:adjustRightInd w:val="0"/>
        <w:spacing w:after="0" w:line="240" w:lineRule="auto"/>
        <w:rPr>
          <w:rFonts w:ascii="Calibri" w:hAnsi="Calibri" w:cs="Calibri"/>
          <w:color w:val="000000"/>
          <w:sz w:val="24"/>
          <w:szCs w:val="24"/>
        </w:rPr>
      </w:pPr>
    </w:p>
    <w:p w:rsidR="00104209" w:rsidRPr="00F104AB" w:rsidRDefault="00DA5419" w:rsidP="00104209">
      <w:pPr>
        <w:autoSpaceDE w:val="0"/>
        <w:autoSpaceDN w:val="0"/>
        <w:adjustRightInd w:val="0"/>
        <w:spacing w:after="0" w:line="240" w:lineRule="auto"/>
        <w:rPr>
          <w:rFonts w:ascii="Garamond" w:hAnsi="Garamond" w:cs="Calibri"/>
          <w:color w:val="000000"/>
          <w:sz w:val="24"/>
          <w:szCs w:val="24"/>
        </w:rPr>
      </w:pPr>
      <w:r w:rsidRPr="00F104AB">
        <w:rPr>
          <w:rFonts w:ascii="Garamond" w:hAnsi="Garamond" w:cs="Calibri"/>
          <w:color w:val="000000"/>
          <w:sz w:val="24"/>
          <w:szCs w:val="24"/>
        </w:rPr>
        <w:t>M</w:t>
      </w:r>
      <w:r w:rsidR="008F044D" w:rsidRPr="00F104AB">
        <w:rPr>
          <w:rFonts w:ascii="Garamond" w:hAnsi="Garamond" w:cs="Calibri"/>
          <w:color w:val="000000"/>
          <w:sz w:val="24"/>
          <w:szCs w:val="24"/>
        </w:rPr>
        <w:t>ånga entreprenörer är</w:t>
      </w:r>
      <w:r w:rsidRPr="00F104AB">
        <w:rPr>
          <w:rFonts w:ascii="Garamond" w:hAnsi="Garamond" w:cs="Calibri"/>
          <w:color w:val="000000"/>
          <w:sz w:val="24"/>
          <w:szCs w:val="24"/>
        </w:rPr>
        <w:t xml:space="preserve"> dåligt </w:t>
      </w:r>
      <w:r w:rsidR="008F044D" w:rsidRPr="00F104AB">
        <w:rPr>
          <w:rFonts w:ascii="Garamond" w:hAnsi="Garamond" w:cs="Calibri"/>
          <w:color w:val="000000"/>
          <w:sz w:val="24"/>
          <w:szCs w:val="24"/>
        </w:rPr>
        <w:t xml:space="preserve">förberedda </w:t>
      </w:r>
      <w:r w:rsidR="00256233" w:rsidRPr="00F104AB">
        <w:rPr>
          <w:rFonts w:ascii="Garamond" w:hAnsi="Garamond" w:cs="Calibri"/>
          <w:color w:val="000000"/>
          <w:sz w:val="24"/>
          <w:szCs w:val="24"/>
        </w:rPr>
        <w:t>på att finansiera sina företag och har inte tillräcklig kunskap om olika finansieringslösningar</w:t>
      </w:r>
      <w:r w:rsidR="008F044D" w:rsidRPr="00F104AB">
        <w:rPr>
          <w:rFonts w:ascii="Garamond" w:hAnsi="Garamond" w:cs="Calibri"/>
          <w:color w:val="000000"/>
          <w:sz w:val="24"/>
          <w:szCs w:val="24"/>
        </w:rPr>
        <w:t xml:space="preserve">. Det visare en nyligen publicerad </w:t>
      </w:r>
      <w:r w:rsidR="00104209" w:rsidRPr="00F104AB">
        <w:rPr>
          <w:rFonts w:ascii="Garamond" w:hAnsi="Garamond" w:cs="Calibri"/>
          <w:color w:val="000000"/>
          <w:sz w:val="24"/>
          <w:szCs w:val="24"/>
        </w:rPr>
        <w:t xml:space="preserve">studie </w:t>
      </w:r>
      <w:r w:rsidR="008F044D" w:rsidRPr="00F104AB">
        <w:rPr>
          <w:rFonts w:ascii="Garamond" w:hAnsi="Garamond" w:cs="Calibri"/>
          <w:color w:val="000000"/>
          <w:sz w:val="24"/>
          <w:szCs w:val="24"/>
        </w:rPr>
        <w:t>av</w:t>
      </w:r>
      <w:r w:rsidR="00104209" w:rsidRPr="00F104AB">
        <w:rPr>
          <w:rFonts w:ascii="Garamond" w:hAnsi="Garamond" w:cs="Calibri"/>
          <w:color w:val="000000"/>
          <w:sz w:val="24"/>
          <w:szCs w:val="24"/>
        </w:rPr>
        <w:t xml:space="preserve"> kapitalförsörjningen </w:t>
      </w:r>
      <w:r w:rsidR="008F044D" w:rsidRPr="00F104AB">
        <w:rPr>
          <w:rFonts w:ascii="Garamond" w:hAnsi="Garamond" w:cs="Calibri"/>
          <w:color w:val="000000"/>
          <w:sz w:val="24"/>
          <w:szCs w:val="24"/>
        </w:rPr>
        <w:t>hos</w:t>
      </w:r>
      <w:r w:rsidR="00104209" w:rsidRPr="00F104AB">
        <w:rPr>
          <w:rFonts w:ascii="Garamond" w:hAnsi="Garamond" w:cs="Calibri"/>
          <w:color w:val="000000"/>
          <w:sz w:val="24"/>
          <w:szCs w:val="24"/>
        </w:rPr>
        <w:t xml:space="preserve"> unga svenska innovationsföretag</w:t>
      </w:r>
      <w:r w:rsidR="008F044D" w:rsidRPr="00F104AB">
        <w:rPr>
          <w:rFonts w:ascii="Garamond" w:hAnsi="Garamond" w:cs="Calibri"/>
          <w:color w:val="000000"/>
          <w:sz w:val="24"/>
          <w:szCs w:val="24"/>
        </w:rPr>
        <w:t xml:space="preserve"> </w:t>
      </w:r>
      <w:r w:rsidR="00104209" w:rsidRPr="00F104AB">
        <w:rPr>
          <w:rFonts w:ascii="Garamond" w:hAnsi="Garamond" w:cs="Calibri"/>
          <w:color w:val="000000"/>
          <w:sz w:val="24"/>
          <w:szCs w:val="24"/>
        </w:rPr>
        <w:t xml:space="preserve">– de företag som ofta lyfts fram som centrala i samhället vad gäller </w:t>
      </w:r>
      <w:r w:rsidR="008F044D" w:rsidRPr="00F104AB">
        <w:rPr>
          <w:rFonts w:ascii="Garamond" w:hAnsi="Garamond" w:cs="Calibri"/>
          <w:color w:val="000000"/>
          <w:sz w:val="24"/>
          <w:szCs w:val="24"/>
        </w:rPr>
        <w:t xml:space="preserve">tillväxt och </w:t>
      </w:r>
      <w:r w:rsidR="00104209" w:rsidRPr="00F104AB">
        <w:rPr>
          <w:rFonts w:ascii="Garamond" w:hAnsi="Garamond" w:cs="Calibri"/>
          <w:color w:val="000000"/>
          <w:sz w:val="24"/>
          <w:szCs w:val="24"/>
        </w:rPr>
        <w:t>nya</w:t>
      </w:r>
      <w:r w:rsidR="008F044D" w:rsidRPr="00F104AB">
        <w:rPr>
          <w:rFonts w:ascii="Garamond" w:hAnsi="Garamond" w:cs="Calibri"/>
          <w:color w:val="000000"/>
          <w:sz w:val="24"/>
          <w:szCs w:val="24"/>
        </w:rPr>
        <w:t xml:space="preserve"> arbetstillfällen.</w:t>
      </w:r>
    </w:p>
    <w:p w:rsidR="006E6DD8" w:rsidRPr="00B545F7" w:rsidRDefault="006E6DD8" w:rsidP="00104209">
      <w:pPr>
        <w:autoSpaceDE w:val="0"/>
        <w:autoSpaceDN w:val="0"/>
        <w:adjustRightInd w:val="0"/>
        <w:spacing w:after="0" w:line="240" w:lineRule="auto"/>
        <w:rPr>
          <w:rFonts w:ascii="Garamond" w:hAnsi="Garamond" w:cs="Calibri"/>
          <w:color w:val="000000"/>
          <w:sz w:val="24"/>
          <w:szCs w:val="24"/>
        </w:rPr>
      </w:pPr>
    </w:p>
    <w:p w:rsidR="00256233" w:rsidRPr="00B545F7" w:rsidRDefault="00256233" w:rsidP="00D71CE8">
      <w:pPr>
        <w:autoSpaceDE w:val="0"/>
        <w:autoSpaceDN w:val="0"/>
        <w:adjustRightInd w:val="0"/>
        <w:spacing w:after="0" w:line="240" w:lineRule="auto"/>
        <w:rPr>
          <w:rFonts w:ascii="Garamond" w:hAnsi="Garamond" w:cs="Calibri"/>
          <w:color w:val="000000"/>
          <w:sz w:val="24"/>
          <w:szCs w:val="24"/>
        </w:rPr>
      </w:pPr>
      <w:r w:rsidRPr="00B545F7">
        <w:rPr>
          <w:rFonts w:ascii="Garamond" w:hAnsi="Garamond" w:cs="Calibri"/>
          <w:color w:val="000000"/>
          <w:sz w:val="24"/>
          <w:szCs w:val="24"/>
        </w:rPr>
        <w:t>Den nyligen publicerade s</w:t>
      </w:r>
      <w:r w:rsidR="006E6DD8" w:rsidRPr="00B545F7">
        <w:rPr>
          <w:rFonts w:ascii="Garamond" w:hAnsi="Garamond" w:cs="Calibri"/>
          <w:color w:val="000000"/>
          <w:sz w:val="24"/>
          <w:szCs w:val="24"/>
        </w:rPr>
        <w:t xml:space="preserve">tudien visar att </w:t>
      </w:r>
      <w:r w:rsidRPr="00B545F7">
        <w:rPr>
          <w:rFonts w:ascii="Garamond" w:hAnsi="Garamond" w:cs="Calibri"/>
          <w:color w:val="000000"/>
          <w:sz w:val="24"/>
          <w:szCs w:val="24"/>
        </w:rPr>
        <w:t xml:space="preserve">den viktigaste finansieringskällan för svenska tillväxtföretag är </w:t>
      </w:r>
      <w:r w:rsidR="006E6DD8" w:rsidRPr="00B545F7">
        <w:rPr>
          <w:rFonts w:ascii="Garamond" w:hAnsi="Garamond" w:cs="Calibri"/>
          <w:color w:val="000000"/>
          <w:sz w:val="24"/>
          <w:szCs w:val="24"/>
        </w:rPr>
        <w:t xml:space="preserve">grundarna </w:t>
      </w:r>
      <w:r w:rsidRPr="00B545F7">
        <w:rPr>
          <w:rFonts w:ascii="Garamond" w:hAnsi="Garamond" w:cs="Calibri"/>
          <w:color w:val="000000"/>
          <w:sz w:val="24"/>
          <w:szCs w:val="24"/>
        </w:rPr>
        <w:t xml:space="preserve">själva och att finansieringen i tidiga skeden i stor utsträckning kommer från statliga aktörer. Jämfört med andra länder är </w:t>
      </w:r>
      <w:r w:rsidR="006E6DD8" w:rsidRPr="00B545F7">
        <w:rPr>
          <w:rFonts w:ascii="Garamond" w:hAnsi="Garamond" w:cs="Calibri"/>
          <w:color w:val="000000"/>
          <w:sz w:val="24"/>
          <w:szCs w:val="24"/>
        </w:rPr>
        <w:t>finansi</w:t>
      </w:r>
      <w:r w:rsidRPr="00B545F7">
        <w:rPr>
          <w:rFonts w:ascii="Garamond" w:hAnsi="Garamond" w:cs="Calibri"/>
          <w:color w:val="000000"/>
          <w:sz w:val="24"/>
          <w:szCs w:val="24"/>
        </w:rPr>
        <w:t>ering från familj och vänner mycket begränsad och</w:t>
      </w:r>
      <w:r w:rsidR="00B654B4" w:rsidRPr="00B545F7">
        <w:rPr>
          <w:rFonts w:ascii="Garamond" w:hAnsi="Garamond" w:cs="Calibri"/>
          <w:color w:val="000000"/>
          <w:sz w:val="24"/>
          <w:szCs w:val="24"/>
        </w:rPr>
        <w:t xml:space="preserve"> </w:t>
      </w:r>
      <w:r w:rsidRPr="00B545F7">
        <w:rPr>
          <w:rFonts w:ascii="Garamond" w:hAnsi="Garamond" w:cs="Calibri"/>
          <w:color w:val="000000"/>
          <w:sz w:val="24"/>
          <w:szCs w:val="24"/>
        </w:rPr>
        <w:t>b</w:t>
      </w:r>
      <w:r w:rsidR="00652D4B">
        <w:rPr>
          <w:rFonts w:ascii="Garamond" w:hAnsi="Garamond" w:cs="Calibri"/>
          <w:color w:val="000000"/>
          <w:sz w:val="24"/>
          <w:szCs w:val="24"/>
        </w:rPr>
        <w:t xml:space="preserve">ankfinansiering </w:t>
      </w:r>
      <w:r w:rsidR="00B654B4" w:rsidRPr="00B545F7">
        <w:rPr>
          <w:rFonts w:ascii="Garamond" w:hAnsi="Garamond" w:cs="Calibri"/>
          <w:color w:val="000000"/>
          <w:sz w:val="24"/>
          <w:szCs w:val="24"/>
        </w:rPr>
        <w:t>förkommer inte i samma utsträckning</w:t>
      </w:r>
      <w:r w:rsidRPr="00B545F7">
        <w:rPr>
          <w:rFonts w:ascii="Garamond" w:hAnsi="Garamond" w:cs="Calibri"/>
          <w:color w:val="000000"/>
          <w:sz w:val="24"/>
          <w:szCs w:val="24"/>
        </w:rPr>
        <w:t>.</w:t>
      </w:r>
    </w:p>
    <w:p w:rsidR="00D71CE8" w:rsidRPr="00B545F7" w:rsidRDefault="00D71CE8" w:rsidP="00D71CE8">
      <w:pPr>
        <w:autoSpaceDE w:val="0"/>
        <w:autoSpaceDN w:val="0"/>
        <w:adjustRightInd w:val="0"/>
        <w:spacing w:after="0" w:line="240" w:lineRule="auto"/>
        <w:rPr>
          <w:rFonts w:ascii="Garamond" w:hAnsi="Garamond" w:cs="Calibri"/>
          <w:color w:val="000000"/>
          <w:sz w:val="24"/>
          <w:szCs w:val="24"/>
        </w:rPr>
      </w:pPr>
      <w:r w:rsidRPr="00B545F7">
        <w:rPr>
          <w:rFonts w:ascii="Garamond" w:hAnsi="Garamond" w:cs="Calibri"/>
          <w:color w:val="000000"/>
          <w:sz w:val="24"/>
          <w:szCs w:val="24"/>
        </w:rPr>
        <w:t>Studien visar också att flertalet finansiärer fokuserar på de tidigaste företagsfaserna, inte bara kommersiella aktörer som affärsänglar och VC-företag, utan även de statliga institutionerna.</w:t>
      </w:r>
    </w:p>
    <w:p w:rsidR="00DA5419" w:rsidRPr="00B545F7" w:rsidRDefault="00DA5419" w:rsidP="00D71CE8">
      <w:pPr>
        <w:autoSpaceDE w:val="0"/>
        <w:autoSpaceDN w:val="0"/>
        <w:adjustRightInd w:val="0"/>
        <w:spacing w:after="0" w:line="240" w:lineRule="auto"/>
        <w:rPr>
          <w:rFonts w:ascii="Garamond" w:hAnsi="Garamond" w:cs="Calibri"/>
          <w:color w:val="000000"/>
          <w:sz w:val="24"/>
          <w:szCs w:val="24"/>
        </w:rPr>
      </w:pPr>
    </w:p>
    <w:p w:rsidR="00DA5419" w:rsidRPr="00B545F7" w:rsidRDefault="00B654B4" w:rsidP="00E00A7B">
      <w:pPr>
        <w:pStyle w:val="Liststycke"/>
        <w:numPr>
          <w:ilvl w:val="0"/>
          <w:numId w:val="2"/>
        </w:numPr>
        <w:autoSpaceDE w:val="0"/>
        <w:autoSpaceDN w:val="0"/>
        <w:adjustRightInd w:val="0"/>
        <w:spacing w:after="0" w:line="240" w:lineRule="auto"/>
        <w:rPr>
          <w:rFonts w:ascii="Garamond" w:hAnsi="Garamond" w:cs="Calibri"/>
          <w:color w:val="000000"/>
          <w:sz w:val="24"/>
          <w:szCs w:val="24"/>
        </w:rPr>
      </w:pPr>
      <w:r w:rsidRPr="00B545F7">
        <w:rPr>
          <w:rFonts w:ascii="Garamond" w:hAnsi="Garamond" w:cs="Calibri"/>
          <w:color w:val="000000"/>
          <w:sz w:val="24"/>
          <w:szCs w:val="24"/>
        </w:rPr>
        <w:t>En slående iakttagelse från denna studie är att tillgången till kapital tycks någorlunda god i företagens absolut tidigaste faser, medan bristen på finansiering är tydlig i något senare faser och speciellt så i expansionsfasen. Företag i startupfasen attraherar mest kapital i genomsnitt per företag, medan de investerade beloppen eller lånenivåerna till företag i de senare faserna sammantaget är lägre.</w:t>
      </w:r>
      <w:r w:rsidR="006E6DD8" w:rsidRPr="00B545F7">
        <w:rPr>
          <w:rFonts w:ascii="Garamond" w:hAnsi="Garamond" w:cs="Calibri"/>
          <w:color w:val="000000"/>
          <w:sz w:val="24"/>
          <w:szCs w:val="24"/>
        </w:rPr>
        <w:t>, säger Anna</w:t>
      </w:r>
      <w:r w:rsidR="00E00A7B" w:rsidRPr="00B545F7">
        <w:rPr>
          <w:rFonts w:ascii="Garamond" w:hAnsi="Garamond" w:cs="Calibri"/>
          <w:color w:val="000000"/>
          <w:sz w:val="24"/>
          <w:szCs w:val="24"/>
        </w:rPr>
        <w:t xml:space="preserve"> Söderblom, ekon dr Handelshögskolan i Stockholm.</w:t>
      </w:r>
    </w:p>
    <w:p w:rsidR="00D71CE8" w:rsidRPr="00B545F7" w:rsidRDefault="00D71CE8" w:rsidP="00D71CE8">
      <w:pPr>
        <w:autoSpaceDE w:val="0"/>
        <w:autoSpaceDN w:val="0"/>
        <w:adjustRightInd w:val="0"/>
        <w:spacing w:after="0" w:line="240" w:lineRule="auto"/>
        <w:rPr>
          <w:rFonts w:ascii="Garamond" w:hAnsi="Garamond" w:cs="Calibri"/>
          <w:color w:val="000000"/>
          <w:sz w:val="24"/>
          <w:szCs w:val="24"/>
        </w:rPr>
      </w:pPr>
    </w:p>
    <w:p w:rsidR="00D71CE8" w:rsidRPr="00B545F7" w:rsidRDefault="006E6DD8" w:rsidP="006E6DD8">
      <w:pPr>
        <w:autoSpaceDE w:val="0"/>
        <w:autoSpaceDN w:val="0"/>
        <w:adjustRightInd w:val="0"/>
        <w:spacing w:after="0" w:line="240" w:lineRule="auto"/>
        <w:rPr>
          <w:rFonts w:ascii="Garamond" w:hAnsi="Garamond" w:cs="Calibri"/>
          <w:color w:val="000000"/>
          <w:sz w:val="24"/>
          <w:szCs w:val="24"/>
        </w:rPr>
      </w:pPr>
      <w:r w:rsidRPr="00B545F7">
        <w:rPr>
          <w:rFonts w:ascii="Garamond" w:hAnsi="Garamond" w:cs="Calibri"/>
          <w:color w:val="000000"/>
          <w:sz w:val="24"/>
          <w:szCs w:val="24"/>
        </w:rPr>
        <w:t>Studien visar</w:t>
      </w:r>
      <w:r w:rsidR="00104209" w:rsidRPr="00B545F7">
        <w:rPr>
          <w:rFonts w:ascii="Garamond" w:hAnsi="Garamond" w:cs="Calibri"/>
          <w:color w:val="000000"/>
          <w:sz w:val="24"/>
          <w:szCs w:val="24"/>
        </w:rPr>
        <w:t xml:space="preserve"> att entreprenörer bör vara bättre</w:t>
      </w:r>
      <w:r w:rsidR="00D71CE8" w:rsidRPr="00B545F7">
        <w:rPr>
          <w:rFonts w:ascii="Garamond" w:hAnsi="Garamond" w:cs="Calibri"/>
          <w:color w:val="000000"/>
          <w:sz w:val="24"/>
          <w:szCs w:val="24"/>
        </w:rPr>
        <w:t xml:space="preserve"> </w:t>
      </w:r>
      <w:r w:rsidR="00104209" w:rsidRPr="00B545F7">
        <w:rPr>
          <w:rFonts w:ascii="Garamond" w:hAnsi="Garamond" w:cs="Calibri"/>
          <w:color w:val="000000"/>
          <w:sz w:val="24"/>
          <w:szCs w:val="24"/>
        </w:rPr>
        <w:t>förberedda när de finansierar sina bolag, t ex genom att utforma finansieringsplaner</w:t>
      </w:r>
      <w:r w:rsidR="00D71CE8" w:rsidRPr="00B545F7">
        <w:rPr>
          <w:rFonts w:ascii="Garamond" w:hAnsi="Garamond" w:cs="Calibri"/>
          <w:color w:val="000000"/>
          <w:sz w:val="24"/>
          <w:szCs w:val="24"/>
        </w:rPr>
        <w:t xml:space="preserve"> </w:t>
      </w:r>
      <w:r w:rsidR="00104209" w:rsidRPr="00B545F7">
        <w:rPr>
          <w:rFonts w:ascii="Garamond" w:hAnsi="Garamond" w:cs="Calibri"/>
          <w:color w:val="000000"/>
          <w:sz w:val="24"/>
          <w:szCs w:val="24"/>
        </w:rPr>
        <w:t>tidigt, skapa en bättre förståelse för olika typer av finansiering, vara beredda</w:t>
      </w:r>
      <w:r w:rsidR="00D71CE8" w:rsidRPr="00B545F7">
        <w:rPr>
          <w:rFonts w:ascii="Garamond" w:hAnsi="Garamond" w:cs="Calibri"/>
          <w:color w:val="000000"/>
          <w:sz w:val="24"/>
          <w:szCs w:val="24"/>
        </w:rPr>
        <w:t xml:space="preserve"> </w:t>
      </w:r>
      <w:r w:rsidR="00104209" w:rsidRPr="00B545F7">
        <w:rPr>
          <w:rFonts w:ascii="Garamond" w:hAnsi="Garamond" w:cs="Calibri"/>
          <w:color w:val="000000"/>
          <w:sz w:val="24"/>
          <w:szCs w:val="24"/>
        </w:rPr>
        <w:t xml:space="preserve">att investera tillsammans med externa finansiärer samt söka större belopp närbolagen väl förhandlar med investerare. </w:t>
      </w:r>
    </w:p>
    <w:p w:rsidR="00D71CE8" w:rsidRPr="00B545F7" w:rsidRDefault="00D71CE8" w:rsidP="00104209">
      <w:pPr>
        <w:autoSpaceDE w:val="0"/>
        <w:autoSpaceDN w:val="0"/>
        <w:adjustRightInd w:val="0"/>
        <w:spacing w:after="0" w:line="240" w:lineRule="auto"/>
        <w:rPr>
          <w:rFonts w:ascii="Garamond" w:hAnsi="Garamond" w:cs="Calibri"/>
          <w:color w:val="000000"/>
          <w:sz w:val="24"/>
          <w:szCs w:val="24"/>
        </w:rPr>
      </w:pPr>
    </w:p>
    <w:p w:rsidR="00D71CE8" w:rsidRPr="00B545F7" w:rsidRDefault="00B654B4" w:rsidP="00104209">
      <w:pPr>
        <w:pStyle w:val="Liststycke"/>
        <w:numPr>
          <w:ilvl w:val="0"/>
          <w:numId w:val="2"/>
        </w:numPr>
        <w:autoSpaceDE w:val="0"/>
        <w:autoSpaceDN w:val="0"/>
        <w:adjustRightInd w:val="0"/>
        <w:spacing w:after="0" w:line="240" w:lineRule="auto"/>
        <w:rPr>
          <w:rFonts w:ascii="Garamond" w:hAnsi="Garamond" w:cs="Calibri"/>
          <w:color w:val="000000"/>
          <w:sz w:val="24"/>
          <w:szCs w:val="24"/>
        </w:rPr>
      </w:pPr>
      <w:r w:rsidRPr="00B545F7">
        <w:rPr>
          <w:rFonts w:ascii="Garamond" w:hAnsi="Garamond" w:cs="Calibri"/>
          <w:color w:val="000000"/>
          <w:sz w:val="24"/>
          <w:szCs w:val="24"/>
        </w:rPr>
        <w:t xml:space="preserve">Det är inte bara entreprenörerna som behöver bli bättre. </w:t>
      </w:r>
      <w:r w:rsidR="006E6DD8" w:rsidRPr="00B545F7">
        <w:rPr>
          <w:rFonts w:ascii="Garamond" w:hAnsi="Garamond" w:cs="Calibri"/>
          <w:color w:val="000000"/>
          <w:sz w:val="24"/>
          <w:szCs w:val="24"/>
        </w:rPr>
        <w:t>Studien visar</w:t>
      </w:r>
      <w:r w:rsidR="00D71CE8" w:rsidRPr="00B545F7">
        <w:rPr>
          <w:rFonts w:ascii="Garamond" w:hAnsi="Garamond" w:cs="Calibri"/>
          <w:color w:val="000000"/>
          <w:sz w:val="24"/>
          <w:szCs w:val="24"/>
        </w:rPr>
        <w:t xml:space="preserve"> </w:t>
      </w:r>
      <w:r w:rsidR="00104209" w:rsidRPr="00B545F7">
        <w:rPr>
          <w:rFonts w:ascii="Garamond" w:hAnsi="Garamond" w:cs="Calibri"/>
          <w:color w:val="000000"/>
          <w:sz w:val="24"/>
          <w:szCs w:val="24"/>
        </w:rPr>
        <w:t>ett behov av</w:t>
      </w:r>
      <w:r w:rsidR="00D71CE8" w:rsidRPr="00B545F7">
        <w:rPr>
          <w:rFonts w:ascii="Garamond" w:hAnsi="Garamond" w:cs="Calibri"/>
          <w:color w:val="000000"/>
          <w:sz w:val="24"/>
          <w:szCs w:val="24"/>
        </w:rPr>
        <w:t xml:space="preserve"> </w:t>
      </w:r>
      <w:r w:rsidR="00104209" w:rsidRPr="00B545F7">
        <w:rPr>
          <w:rFonts w:ascii="Garamond" w:hAnsi="Garamond" w:cs="Calibri"/>
          <w:color w:val="000000"/>
          <w:sz w:val="24"/>
          <w:szCs w:val="24"/>
        </w:rPr>
        <w:t>bättre kommunikation från</w:t>
      </w:r>
      <w:r w:rsidRPr="00B545F7">
        <w:rPr>
          <w:rFonts w:ascii="Garamond" w:hAnsi="Garamond" w:cs="Calibri"/>
          <w:color w:val="000000"/>
          <w:sz w:val="24"/>
          <w:szCs w:val="24"/>
        </w:rPr>
        <w:t xml:space="preserve"> oss</w:t>
      </w:r>
      <w:r w:rsidR="00104209" w:rsidRPr="00B545F7">
        <w:rPr>
          <w:rFonts w:ascii="Garamond" w:hAnsi="Garamond" w:cs="Calibri"/>
          <w:color w:val="000000"/>
          <w:sz w:val="24"/>
          <w:szCs w:val="24"/>
        </w:rPr>
        <w:t xml:space="preserve"> finansiärer till entreprenörer, där </w:t>
      </w:r>
      <w:r w:rsidR="006E6DD8" w:rsidRPr="00B545F7">
        <w:rPr>
          <w:rFonts w:ascii="Garamond" w:hAnsi="Garamond" w:cs="Calibri"/>
          <w:color w:val="000000"/>
          <w:sz w:val="24"/>
          <w:szCs w:val="24"/>
        </w:rPr>
        <w:t>alla a</w:t>
      </w:r>
      <w:r w:rsidR="00104209" w:rsidRPr="00B545F7">
        <w:rPr>
          <w:rFonts w:ascii="Garamond" w:hAnsi="Garamond" w:cs="Calibri"/>
          <w:color w:val="000000"/>
          <w:sz w:val="24"/>
          <w:szCs w:val="24"/>
        </w:rPr>
        <w:t xml:space="preserve">ktörer </w:t>
      </w:r>
      <w:r w:rsidR="006E6DD8" w:rsidRPr="00B545F7">
        <w:rPr>
          <w:rFonts w:ascii="Garamond" w:hAnsi="Garamond" w:cs="Calibri"/>
          <w:color w:val="000000"/>
          <w:sz w:val="24"/>
          <w:szCs w:val="24"/>
        </w:rPr>
        <w:t>– Almi,</w:t>
      </w:r>
      <w:r w:rsidR="00104209" w:rsidRPr="00B545F7">
        <w:rPr>
          <w:rFonts w:ascii="Garamond" w:hAnsi="Garamond" w:cs="Calibri"/>
          <w:color w:val="000000"/>
          <w:sz w:val="24"/>
          <w:szCs w:val="24"/>
        </w:rPr>
        <w:t xml:space="preserve"> banker,</w:t>
      </w:r>
      <w:r w:rsidR="00D71CE8" w:rsidRPr="00B545F7">
        <w:rPr>
          <w:rFonts w:ascii="Garamond" w:hAnsi="Garamond" w:cs="Calibri"/>
          <w:color w:val="000000"/>
          <w:sz w:val="24"/>
          <w:szCs w:val="24"/>
        </w:rPr>
        <w:t xml:space="preserve"> </w:t>
      </w:r>
      <w:r w:rsidR="00104209" w:rsidRPr="00B545F7">
        <w:rPr>
          <w:rFonts w:ascii="Garamond" w:hAnsi="Garamond" w:cs="Calibri"/>
          <w:color w:val="000000"/>
          <w:sz w:val="24"/>
          <w:szCs w:val="24"/>
        </w:rPr>
        <w:t xml:space="preserve">affärsänglar och VC-företag </w:t>
      </w:r>
      <w:r w:rsidR="006E6DD8" w:rsidRPr="00B545F7">
        <w:rPr>
          <w:rFonts w:ascii="Garamond" w:hAnsi="Garamond" w:cs="Calibri"/>
          <w:color w:val="000000"/>
          <w:sz w:val="24"/>
          <w:szCs w:val="24"/>
        </w:rPr>
        <w:t>måste bli bättre på att nå ut till tillväxtföretagen, säger Göran</w:t>
      </w:r>
      <w:r w:rsidR="00E00A7B" w:rsidRPr="00B545F7">
        <w:rPr>
          <w:rFonts w:ascii="Garamond" w:hAnsi="Garamond" w:cs="Calibri"/>
          <w:color w:val="000000"/>
          <w:sz w:val="24"/>
          <w:szCs w:val="24"/>
        </w:rPr>
        <w:t xml:space="preserve"> Lundwall,</w:t>
      </w:r>
      <w:r w:rsidR="00652D4B">
        <w:rPr>
          <w:rFonts w:ascii="Garamond" w:hAnsi="Garamond" w:cs="Calibri"/>
          <w:color w:val="000000"/>
          <w:sz w:val="24"/>
          <w:szCs w:val="24"/>
        </w:rPr>
        <w:t xml:space="preserve"> </w:t>
      </w:r>
      <w:r w:rsidR="00E00A7B" w:rsidRPr="00B545F7">
        <w:rPr>
          <w:rFonts w:ascii="Garamond" w:hAnsi="Garamond" w:cs="Calibri"/>
          <w:color w:val="000000"/>
          <w:sz w:val="24"/>
          <w:szCs w:val="24"/>
        </w:rPr>
        <w:t>vd Almi Företagspartner.</w:t>
      </w:r>
    </w:p>
    <w:p w:rsidR="006E6DD8" w:rsidRPr="00B545F7" w:rsidRDefault="006E6DD8" w:rsidP="00104209">
      <w:pPr>
        <w:autoSpaceDE w:val="0"/>
        <w:autoSpaceDN w:val="0"/>
        <w:adjustRightInd w:val="0"/>
        <w:spacing w:after="0" w:line="240" w:lineRule="auto"/>
        <w:rPr>
          <w:rFonts w:ascii="Garamond" w:hAnsi="Garamond" w:cs="Calibri"/>
          <w:color w:val="000000"/>
          <w:sz w:val="24"/>
          <w:szCs w:val="24"/>
        </w:rPr>
      </w:pPr>
    </w:p>
    <w:p w:rsidR="00DA5419" w:rsidRPr="00B545F7" w:rsidRDefault="00104209" w:rsidP="00104209">
      <w:pPr>
        <w:autoSpaceDE w:val="0"/>
        <w:autoSpaceDN w:val="0"/>
        <w:adjustRightInd w:val="0"/>
        <w:spacing w:after="0" w:line="240" w:lineRule="auto"/>
        <w:rPr>
          <w:rFonts w:ascii="Garamond" w:hAnsi="Garamond" w:cs="Calibri"/>
          <w:color w:val="000000"/>
          <w:sz w:val="24"/>
          <w:szCs w:val="24"/>
        </w:rPr>
      </w:pPr>
      <w:r w:rsidRPr="00B545F7">
        <w:rPr>
          <w:rFonts w:ascii="Garamond" w:hAnsi="Garamond" w:cs="Calibri"/>
          <w:color w:val="000000"/>
          <w:sz w:val="24"/>
          <w:szCs w:val="24"/>
        </w:rPr>
        <w:t>Med utgångspunkt från att staten</w:t>
      </w:r>
      <w:r w:rsidR="00B654B4" w:rsidRPr="00B545F7">
        <w:rPr>
          <w:rFonts w:ascii="Garamond" w:hAnsi="Garamond" w:cs="Calibri"/>
          <w:color w:val="000000"/>
          <w:sz w:val="24"/>
          <w:szCs w:val="24"/>
        </w:rPr>
        <w:t xml:space="preserve"> </w:t>
      </w:r>
      <w:r w:rsidRPr="00B545F7">
        <w:rPr>
          <w:rFonts w:ascii="Garamond" w:hAnsi="Garamond" w:cs="Calibri"/>
          <w:color w:val="000000"/>
          <w:sz w:val="24"/>
          <w:szCs w:val="24"/>
        </w:rPr>
        <w:t xml:space="preserve">även framöver </w:t>
      </w:r>
      <w:r w:rsidR="00B654B4" w:rsidRPr="00B545F7">
        <w:rPr>
          <w:rFonts w:ascii="Garamond" w:hAnsi="Garamond" w:cs="Calibri"/>
          <w:color w:val="000000"/>
          <w:sz w:val="24"/>
          <w:szCs w:val="24"/>
        </w:rPr>
        <w:t>kommer att</w:t>
      </w:r>
      <w:r w:rsidRPr="00B545F7">
        <w:rPr>
          <w:rFonts w:ascii="Garamond" w:hAnsi="Garamond" w:cs="Calibri"/>
          <w:color w:val="000000"/>
          <w:sz w:val="24"/>
          <w:szCs w:val="24"/>
        </w:rPr>
        <w:t xml:space="preserve"> ha en framträdande roll vad gäller finansiering av unga</w:t>
      </w:r>
      <w:r w:rsidR="00B654B4" w:rsidRPr="00B545F7">
        <w:rPr>
          <w:rFonts w:ascii="Garamond" w:hAnsi="Garamond" w:cs="Calibri"/>
          <w:color w:val="000000"/>
          <w:sz w:val="24"/>
          <w:szCs w:val="24"/>
        </w:rPr>
        <w:t xml:space="preserve"> </w:t>
      </w:r>
      <w:r w:rsidRPr="00B545F7">
        <w:rPr>
          <w:rFonts w:ascii="Garamond" w:hAnsi="Garamond" w:cs="Calibri"/>
          <w:color w:val="000000"/>
          <w:sz w:val="24"/>
          <w:szCs w:val="24"/>
        </w:rPr>
        <w:t>innovati</w:t>
      </w:r>
      <w:r w:rsidR="00A96B8F">
        <w:rPr>
          <w:rFonts w:ascii="Garamond" w:hAnsi="Garamond" w:cs="Calibri"/>
          <w:color w:val="000000"/>
          <w:sz w:val="24"/>
          <w:szCs w:val="24"/>
        </w:rPr>
        <w:t>onsbaserade företag, föreslår författarna till rapporten</w:t>
      </w:r>
      <w:r w:rsidRPr="00B545F7">
        <w:rPr>
          <w:rFonts w:ascii="Garamond" w:hAnsi="Garamond" w:cs="Calibri"/>
          <w:color w:val="000000"/>
          <w:sz w:val="24"/>
          <w:szCs w:val="24"/>
        </w:rPr>
        <w:t xml:space="preserve"> tre vägar framåt. </w:t>
      </w:r>
    </w:p>
    <w:p w:rsidR="00DA5419" w:rsidRPr="00B545F7" w:rsidRDefault="00DA5419" w:rsidP="00104209">
      <w:pPr>
        <w:autoSpaceDE w:val="0"/>
        <w:autoSpaceDN w:val="0"/>
        <w:adjustRightInd w:val="0"/>
        <w:spacing w:after="0" w:line="240" w:lineRule="auto"/>
        <w:rPr>
          <w:rFonts w:ascii="Garamond" w:hAnsi="Garamond" w:cs="Calibri"/>
          <w:color w:val="000000"/>
          <w:sz w:val="24"/>
          <w:szCs w:val="24"/>
        </w:rPr>
      </w:pPr>
    </w:p>
    <w:p w:rsidR="00104209" w:rsidRPr="00B545F7" w:rsidRDefault="00104209" w:rsidP="00B654B4">
      <w:pPr>
        <w:pStyle w:val="Liststycke"/>
        <w:numPr>
          <w:ilvl w:val="0"/>
          <w:numId w:val="3"/>
        </w:numPr>
        <w:autoSpaceDE w:val="0"/>
        <w:autoSpaceDN w:val="0"/>
        <w:adjustRightInd w:val="0"/>
        <w:spacing w:after="0" w:line="240" w:lineRule="auto"/>
        <w:rPr>
          <w:rFonts w:ascii="Garamond" w:hAnsi="Garamond" w:cs="Calibri"/>
          <w:color w:val="000000"/>
          <w:sz w:val="24"/>
          <w:szCs w:val="24"/>
        </w:rPr>
      </w:pPr>
      <w:r w:rsidRPr="00B545F7">
        <w:rPr>
          <w:rFonts w:ascii="Garamond" w:hAnsi="Garamond" w:cs="Calibri"/>
          <w:color w:val="000000"/>
          <w:sz w:val="24"/>
          <w:szCs w:val="24"/>
        </w:rPr>
        <w:t>För det första går det att</w:t>
      </w:r>
      <w:r w:rsidR="00DA5419" w:rsidRPr="00B545F7">
        <w:rPr>
          <w:rFonts w:ascii="Garamond" w:hAnsi="Garamond" w:cs="Calibri"/>
          <w:color w:val="000000"/>
          <w:sz w:val="24"/>
          <w:szCs w:val="24"/>
        </w:rPr>
        <w:t xml:space="preserve"> </w:t>
      </w:r>
      <w:r w:rsidRPr="00B545F7">
        <w:rPr>
          <w:rFonts w:ascii="Garamond" w:hAnsi="Garamond" w:cs="Calibri"/>
          <w:color w:val="000000"/>
          <w:sz w:val="24"/>
          <w:szCs w:val="24"/>
        </w:rPr>
        <w:t>anta att grundarnas kapitaltillskott fortsatt kommer utgöra en huvudsaklig finansieringskälla</w:t>
      </w:r>
      <w:r w:rsidR="00B654B4" w:rsidRPr="00B545F7">
        <w:rPr>
          <w:rFonts w:ascii="Garamond" w:hAnsi="Garamond" w:cs="Calibri"/>
          <w:color w:val="000000"/>
          <w:sz w:val="24"/>
          <w:szCs w:val="24"/>
        </w:rPr>
        <w:t xml:space="preserve"> </w:t>
      </w:r>
      <w:r w:rsidRPr="00B545F7">
        <w:rPr>
          <w:rFonts w:ascii="Garamond" w:hAnsi="Garamond" w:cs="Calibri"/>
          <w:color w:val="000000"/>
          <w:sz w:val="24"/>
          <w:szCs w:val="24"/>
        </w:rPr>
        <w:t xml:space="preserve">till det egna företaget. </w:t>
      </w:r>
      <w:r w:rsidR="00B654B4" w:rsidRPr="00B545F7">
        <w:rPr>
          <w:rFonts w:ascii="Garamond" w:hAnsi="Garamond" w:cs="Calibri"/>
          <w:color w:val="000000"/>
          <w:sz w:val="24"/>
          <w:szCs w:val="24"/>
        </w:rPr>
        <w:t>I</w:t>
      </w:r>
      <w:r w:rsidRPr="00B545F7">
        <w:rPr>
          <w:rFonts w:ascii="Garamond" w:hAnsi="Garamond" w:cs="Calibri"/>
          <w:color w:val="000000"/>
          <w:sz w:val="24"/>
          <w:szCs w:val="24"/>
        </w:rPr>
        <w:t>nitiativ som underlättar för privatpersoner att investera i företag,</w:t>
      </w:r>
      <w:r w:rsidR="00B654B4" w:rsidRPr="00B545F7">
        <w:rPr>
          <w:rFonts w:ascii="Garamond" w:hAnsi="Garamond" w:cs="Calibri"/>
          <w:color w:val="000000"/>
          <w:sz w:val="24"/>
          <w:szCs w:val="24"/>
        </w:rPr>
        <w:t xml:space="preserve"> </w:t>
      </w:r>
      <w:r w:rsidRPr="00B545F7">
        <w:rPr>
          <w:rFonts w:ascii="Garamond" w:hAnsi="Garamond" w:cs="Calibri"/>
          <w:color w:val="000000"/>
          <w:sz w:val="24"/>
          <w:szCs w:val="24"/>
        </w:rPr>
        <w:t>skattelättnader vid anställningar, etc., som redan implementerats eller diskuteras</w:t>
      </w:r>
      <w:r w:rsidR="00B654B4" w:rsidRPr="00B545F7">
        <w:rPr>
          <w:rFonts w:ascii="Garamond" w:hAnsi="Garamond" w:cs="Calibri"/>
          <w:color w:val="000000"/>
          <w:sz w:val="24"/>
          <w:szCs w:val="24"/>
        </w:rPr>
        <w:t xml:space="preserve"> bör </w:t>
      </w:r>
      <w:r w:rsidRPr="00B545F7">
        <w:rPr>
          <w:rFonts w:ascii="Garamond" w:hAnsi="Garamond" w:cs="Calibri"/>
          <w:color w:val="000000"/>
          <w:sz w:val="24"/>
          <w:szCs w:val="24"/>
        </w:rPr>
        <w:t xml:space="preserve">fortsätta och förbättras ytterligare. </w:t>
      </w:r>
    </w:p>
    <w:p w:rsidR="00104209" w:rsidRPr="00B545F7" w:rsidRDefault="00104209" w:rsidP="00104209">
      <w:pPr>
        <w:autoSpaceDE w:val="0"/>
        <w:autoSpaceDN w:val="0"/>
        <w:adjustRightInd w:val="0"/>
        <w:spacing w:after="0" w:line="240" w:lineRule="auto"/>
        <w:rPr>
          <w:rFonts w:ascii="Garamond" w:hAnsi="Garamond" w:cs="Calibri"/>
          <w:color w:val="000000"/>
          <w:sz w:val="24"/>
          <w:szCs w:val="24"/>
        </w:rPr>
      </w:pPr>
    </w:p>
    <w:p w:rsidR="00104209" w:rsidRPr="00B545F7" w:rsidRDefault="00104209" w:rsidP="00104209">
      <w:pPr>
        <w:pStyle w:val="Liststycke"/>
        <w:numPr>
          <w:ilvl w:val="0"/>
          <w:numId w:val="3"/>
        </w:numPr>
        <w:autoSpaceDE w:val="0"/>
        <w:autoSpaceDN w:val="0"/>
        <w:adjustRightInd w:val="0"/>
        <w:spacing w:after="0" w:line="240" w:lineRule="auto"/>
        <w:rPr>
          <w:rFonts w:ascii="Garamond" w:hAnsi="Garamond" w:cs="Calibri"/>
          <w:color w:val="000000"/>
          <w:sz w:val="24"/>
          <w:szCs w:val="24"/>
        </w:rPr>
      </w:pPr>
      <w:r w:rsidRPr="00B545F7">
        <w:rPr>
          <w:rFonts w:ascii="Garamond" w:hAnsi="Garamond" w:cs="Calibri"/>
          <w:color w:val="000000"/>
          <w:sz w:val="24"/>
          <w:szCs w:val="24"/>
        </w:rPr>
        <w:t>För det andra föreslår vi att antalet statliga institutioner,</w:t>
      </w:r>
      <w:r w:rsidR="00B654B4" w:rsidRPr="00B545F7">
        <w:rPr>
          <w:rFonts w:ascii="Garamond" w:hAnsi="Garamond" w:cs="Calibri"/>
          <w:color w:val="000000"/>
          <w:sz w:val="24"/>
          <w:szCs w:val="24"/>
        </w:rPr>
        <w:t xml:space="preserve"> </w:t>
      </w:r>
      <w:r w:rsidRPr="00B545F7">
        <w:rPr>
          <w:rFonts w:ascii="Garamond" w:hAnsi="Garamond" w:cs="Calibri"/>
          <w:color w:val="000000"/>
          <w:sz w:val="24"/>
          <w:szCs w:val="24"/>
        </w:rPr>
        <w:t>program och initiativ som tillhandahåller statlig eller regional finansiering i</w:t>
      </w:r>
      <w:r w:rsidR="00B654B4" w:rsidRPr="00B545F7">
        <w:rPr>
          <w:rFonts w:ascii="Garamond" w:hAnsi="Garamond" w:cs="Calibri"/>
          <w:color w:val="000000"/>
          <w:sz w:val="24"/>
          <w:szCs w:val="24"/>
        </w:rPr>
        <w:t xml:space="preserve"> </w:t>
      </w:r>
      <w:r w:rsidRPr="00B545F7">
        <w:rPr>
          <w:rFonts w:ascii="Garamond" w:hAnsi="Garamond" w:cs="Calibri"/>
          <w:color w:val="000000"/>
          <w:sz w:val="24"/>
          <w:szCs w:val="24"/>
        </w:rPr>
        <w:t>form av bidrag, lån eller riskkapital ses över och i viss mån konsolideras till ett färre</w:t>
      </w:r>
      <w:r w:rsidR="00B654B4" w:rsidRPr="00B545F7">
        <w:rPr>
          <w:rFonts w:ascii="Garamond" w:hAnsi="Garamond" w:cs="Calibri"/>
          <w:color w:val="000000"/>
          <w:sz w:val="24"/>
          <w:szCs w:val="24"/>
        </w:rPr>
        <w:t xml:space="preserve"> </w:t>
      </w:r>
      <w:r w:rsidRPr="00B545F7">
        <w:rPr>
          <w:rFonts w:ascii="Garamond" w:hAnsi="Garamond" w:cs="Calibri"/>
          <w:color w:val="000000"/>
          <w:sz w:val="24"/>
          <w:szCs w:val="24"/>
        </w:rPr>
        <w:t xml:space="preserve">antal. </w:t>
      </w:r>
    </w:p>
    <w:p w:rsidR="00B654B4" w:rsidRPr="00B545F7" w:rsidRDefault="00B654B4" w:rsidP="00104209">
      <w:pPr>
        <w:autoSpaceDE w:val="0"/>
        <w:autoSpaceDN w:val="0"/>
        <w:adjustRightInd w:val="0"/>
        <w:spacing w:after="0" w:line="240" w:lineRule="auto"/>
        <w:rPr>
          <w:rFonts w:ascii="Garamond" w:hAnsi="Garamond" w:cs="Calibri"/>
          <w:color w:val="000000"/>
          <w:sz w:val="24"/>
          <w:szCs w:val="24"/>
        </w:rPr>
      </w:pPr>
    </w:p>
    <w:p w:rsidR="00104209" w:rsidRPr="00B545F7" w:rsidRDefault="00104209" w:rsidP="00104209">
      <w:pPr>
        <w:pStyle w:val="Liststycke"/>
        <w:numPr>
          <w:ilvl w:val="0"/>
          <w:numId w:val="3"/>
        </w:numPr>
        <w:autoSpaceDE w:val="0"/>
        <w:autoSpaceDN w:val="0"/>
        <w:adjustRightInd w:val="0"/>
        <w:spacing w:after="0" w:line="240" w:lineRule="auto"/>
        <w:rPr>
          <w:rFonts w:ascii="Garamond" w:hAnsi="Garamond" w:cs="Calibri"/>
          <w:color w:val="000000"/>
          <w:sz w:val="24"/>
          <w:szCs w:val="24"/>
        </w:rPr>
      </w:pPr>
      <w:r w:rsidRPr="00B545F7">
        <w:rPr>
          <w:rFonts w:ascii="Garamond" w:hAnsi="Garamond" w:cs="Calibri"/>
          <w:color w:val="000000"/>
          <w:sz w:val="24"/>
          <w:szCs w:val="24"/>
        </w:rPr>
        <w:t>För det tredje ser vi ett behov av att bredda fokus för de statliga investeringarna</w:t>
      </w:r>
      <w:r w:rsidR="00B654B4" w:rsidRPr="00B545F7">
        <w:rPr>
          <w:rFonts w:ascii="Garamond" w:hAnsi="Garamond" w:cs="Calibri"/>
          <w:color w:val="000000"/>
          <w:sz w:val="24"/>
          <w:szCs w:val="24"/>
        </w:rPr>
        <w:t xml:space="preserve"> </w:t>
      </w:r>
      <w:r w:rsidRPr="00B545F7">
        <w:rPr>
          <w:rFonts w:ascii="Garamond" w:hAnsi="Garamond" w:cs="Calibri"/>
          <w:color w:val="000000"/>
          <w:sz w:val="24"/>
          <w:szCs w:val="24"/>
        </w:rPr>
        <w:t>till att inte endast allokeras till företags absolut tidigaste företagsfaser, utan även</w:t>
      </w:r>
      <w:r w:rsidR="00B654B4" w:rsidRPr="00B545F7">
        <w:rPr>
          <w:rFonts w:ascii="Garamond" w:hAnsi="Garamond" w:cs="Calibri"/>
          <w:color w:val="000000"/>
          <w:sz w:val="24"/>
          <w:szCs w:val="24"/>
        </w:rPr>
        <w:t xml:space="preserve"> </w:t>
      </w:r>
      <w:r w:rsidRPr="00B545F7">
        <w:rPr>
          <w:rFonts w:ascii="Garamond" w:hAnsi="Garamond" w:cs="Calibri"/>
          <w:color w:val="000000"/>
          <w:sz w:val="24"/>
          <w:szCs w:val="24"/>
        </w:rPr>
        <w:t>i större utsträckning tillgängliggöras för företag i något senare faser. Bättre tillgång till kapital</w:t>
      </w:r>
      <w:r w:rsidR="00B654B4" w:rsidRPr="00B545F7">
        <w:rPr>
          <w:rFonts w:ascii="Garamond" w:hAnsi="Garamond" w:cs="Calibri"/>
          <w:color w:val="000000"/>
          <w:sz w:val="24"/>
          <w:szCs w:val="24"/>
        </w:rPr>
        <w:t xml:space="preserve"> </w:t>
      </w:r>
      <w:r w:rsidRPr="00B545F7">
        <w:rPr>
          <w:rFonts w:ascii="Garamond" w:hAnsi="Garamond" w:cs="Calibri"/>
          <w:color w:val="000000"/>
          <w:sz w:val="24"/>
          <w:szCs w:val="24"/>
        </w:rPr>
        <w:t>även i expansionsfasen skulle snabba på företagens utveckling och därmed inte bara</w:t>
      </w:r>
      <w:r w:rsidR="00B654B4" w:rsidRPr="00B545F7">
        <w:rPr>
          <w:rFonts w:ascii="Garamond" w:hAnsi="Garamond" w:cs="Calibri"/>
          <w:color w:val="000000"/>
          <w:sz w:val="24"/>
          <w:szCs w:val="24"/>
        </w:rPr>
        <w:t xml:space="preserve"> </w:t>
      </w:r>
      <w:r w:rsidRPr="00B545F7">
        <w:rPr>
          <w:rFonts w:ascii="Garamond" w:hAnsi="Garamond" w:cs="Calibri"/>
          <w:color w:val="000000"/>
          <w:sz w:val="24"/>
          <w:szCs w:val="24"/>
        </w:rPr>
        <w:t>påverka företagen positivt utan även samhället i stort i form av ökade skatteintäkter</w:t>
      </w:r>
      <w:r w:rsidR="00B654B4" w:rsidRPr="00B545F7">
        <w:rPr>
          <w:rFonts w:ascii="Garamond" w:hAnsi="Garamond" w:cs="Calibri"/>
          <w:color w:val="000000"/>
          <w:sz w:val="24"/>
          <w:szCs w:val="24"/>
        </w:rPr>
        <w:t xml:space="preserve"> </w:t>
      </w:r>
      <w:r w:rsidRPr="00B545F7">
        <w:rPr>
          <w:rFonts w:ascii="Garamond" w:hAnsi="Garamond" w:cs="Calibri"/>
          <w:color w:val="000000"/>
          <w:sz w:val="24"/>
          <w:szCs w:val="24"/>
        </w:rPr>
        <w:t>och fler jobb.</w:t>
      </w:r>
    </w:p>
    <w:p w:rsidR="00F20ABE" w:rsidRPr="00B545F7" w:rsidRDefault="00F20ABE" w:rsidP="00F20ABE">
      <w:pPr>
        <w:autoSpaceDE w:val="0"/>
        <w:autoSpaceDN w:val="0"/>
        <w:adjustRightInd w:val="0"/>
        <w:spacing w:after="0" w:line="240" w:lineRule="auto"/>
        <w:rPr>
          <w:rFonts w:ascii="Garamond" w:hAnsi="Garamond" w:cs="Calibri"/>
          <w:color w:val="000000"/>
          <w:sz w:val="24"/>
          <w:szCs w:val="24"/>
        </w:rPr>
      </w:pPr>
    </w:p>
    <w:p w:rsidR="00F20ABE" w:rsidRPr="00B545F7" w:rsidRDefault="00F20ABE" w:rsidP="00F20ABE">
      <w:pPr>
        <w:pStyle w:val="Liststycke"/>
        <w:numPr>
          <w:ilvl w:val="0"/>
          <w:numId w:val="2"/>
        </w:numPr>
        <w:autoSpaceDE w:val="0"/>
        <w:autoSpaceDN w:val="0"/>
        <w:adjustRightInd w:val="0"/>
        <w:spacing w:after="0" w:line="240" w:lineRule="auto"/>
        <w:rPr>
          <w:rFonts w:ascii="Garamond" w:hAnsi="Garamond" w:cs="Calibri"/>
          <w:color w:val="000000"/>
          <w:sz w:val="24"/>
          <w:szCs w:val="24"/>
        </w:rPr>
      </w:pPr>
      <w:r w:rsidRPr="00B545F7">
        <w:rPr>
          <w:rFonts w:ascii="Garamond" w:hAnsi="Garamond" w:cs="Calibri"/>
          <w:color w:val="000000"/>
          <w:sz w:val="24"/>
          <w:szCs w:val="24"/>
        </w:rPr>
        <w:t>Vad gäller policyrekommendationer är det viktigt att utgå från insikten att staten</w:t>
      </w:r>
      <w:r w:rsidR="00652D4B">
        <w:rPr>
          <w:rFonts w:ascii="Garamond" w:hAnsi="Garamond" w:cs="Calibri"/>
          <w:color w:val="000000"/>
          <w:sz w:val="24"/>
          <w:szCs w:val="24"/>
        </w:rPr>
        <w:t xml:space="preserve"> </w:t>
      </w:r>
      <w:r w:rsidRPr="00B545F7">
        <w:rPr>
          <w:rFonts w:ascii="Garamond" w:hAnsi="Garamond" w:cs="Calibri"/>
          <w:color w:val="000000"/>
          <w:sz w:val="24"/>
          <w:szCs w:val="24"/>
        </w:rPr>
        <w:t>är den dominerande externa finansiären av dessa företag. Eftersom staten i Sverige</w:t>
      </w:r>
    </w:p>
    <w:p w:rsidR="00F20ABE" w:rsidRPr="00B545F7" w:rsidRDefault="00F20ABE" w:rsidP="00F20ABE">
      <w:pPr>
        <w:pStyle w:val="Liststycke"/>
        <w:autoSpaceDE w:val="0"/>
        <w:autoSpaceDN w:val="0"/>
        <w:adjustRightInd w:val="0"/>
        <w:spacing w:after="0" w:line="240" w:lineRule="auto"/>
        <w:rPr>
          <w:rFonts w:ascii="Garamond" w:hAnsi="Garamond" w:cs="Calibri"/>
          <w:color w:val="000000"/>
          <w:sz w:val="24"/>
          <w:szCs w:val="24"/>
        </w:rPr>
      </w:pPr>
      <w:r w:rsidRPr="00B545F7">
        <w:rPr>
          <w:rFonts w:ascii="Garamond" w:hAnsi="Garamond" w:cs="Calibri"/>
          <w:color w:val="000000"/>
          <w:sz w:val="24"/>
          <w:szCs w:val="24"/>
        </w:rPr>
        <w:t>har en framträdande roll på många områden är resultatet i sig inte överraskande,</w:t>
      </w:r>
      <w:r w:rsidR="00652D4B">
        <w:rPr>
          <w:rFonts w:ascii="Garamond" w:hAnsi="Garamond" w:cs="Calibri"/>
          <w:color w:val="000000"/>
          <w:sz w:val="24"/>
          <w:szCs w:val="24"/>
        </w:rPr>
        <w:t xml:space="preserve"> </w:t>
      </w:r>
      <w:r w:rsidRPr="00B545F7">
        <w:rPr>
          <w:rFonts w:ascii="Garamond" w:hAnsi="Garamond" w:cs="Calibri"/>
          <w:color w:val="000000"/>
          <w:sz w:val="24"/>
          <w:szCs w:val="24"/>
        </w:rPr>
        <w:t>men bör tas i beaktande vid utformning av finansieringsprogram för unga innovativa</w:t>
      </w:r>
      <w:r w:rsidR="00652D4B">
        <w:rPr>
          <w:rFonts w:ascii="Garamond" w:hAnsi="Garamond" w:cs="Calibri"/>
          <w:color w:val="000000"/>
          <w:sz w:val="24"/>
          <w:szCs w:val="24"/>
        </w:rPr>
        <w:t xml:space="preserve"> </w:t>
      </w:r>
      <w:r w:rsidRPr="00B545F7">
        <w:rPr>
          <w:rFonts w:ascii="Garamond" w:hAnsi="Garamond" w:cs="Calibri"/>
          <w:color w:val="000000"/>
          <w:sz w:val="24"/>
          <w:szCs w:val="24"/>
        </w:rPr>
        <w:t>företag. Det vill säga, politiker och beslutsfattare bör utgå från den egna nationella kontexten snarare än att imitera strategier utformade för regioner såsom USA eller europeiska länder med andra förutsättningar., säger Anna Söderblom.</w:t>
      </w:r>
    </w:p>
    <w:p w:rsidR="00F20ABE" w:rsidRPr="00B545F7" w:rsidRDefault="00F20ABE" w:rsidP="00F20ABE">
      <w:pPr>
        <w:autoSpaceDE w:val="0"/>
        <w:autoSpaceDN w:val="0"/>
        <w:adjustRightInd w:val="0"/>
        <w:spacing w:after="0" w:line="240" w:lineRule="auto"/>
        <w:rPr>
          <w:rFonts w:ascii="Garamond" w:hAnsi="Garamond" w:cs="Calibri"/>
          <w:color w:val="000000"/>
          <w:sz w:val="24"/>
          <w:szCs w:val="24"/>
        </w:rPr>
      </w:pPr>
    </w:p>
    <w:p w:rsidR="00324264" w:rsidRPr="00B545F7" w:rsidRDefault="00324264" w:rsidP="00324264">
      <w:pPr>
        <w:autoSpaceDE w:val="0"/>
        <w:autoSpaceDN w:val="0"/>
        <w:adjustRightInd w:val="0"/>
        <w:spacing w:after="0" w:line="240" w:lineRule="auto"/>
        <w:rPr>
          <w:rFonts w:ascii="Garamond" w:hAnsi="Garamond" w:cs="Calibri"/>
          <w:b/>
          <w:color w:val="000000"/>
          <w:sz w:val="24"/>
          <w:szCs w:val="24"/>
        </w:rPr>
      </w:pPr>
      <w:r w:rsidRPr="00B545F7">
        <w:rPr>
          <w:rFonts w:ascii="Garamond" w:hAnsi="Garamond" w:cs="Calibri"/>
          <w:b/>
          <w:color w:val="000000"/>
          <w:sz w:val="24"/>
          <w:szCs w:val="24"/>
        </w:rPr>
        <w:t>Om rapporten</w:t>
      </w:r>
    </w:p>
    <w:p w:rsidR="00324264" w:rsidRPr="00B545F7" w:rsidRDefault="00945D97" w:rsidP="00945D97">
      <w:pPr>
        <w:autoSpaceDE w:val="0"/>
        <w:autoSpaceDN w:val="0"/>
        <w:adjustRightInd w:val="0"/>
        <w:spacing w:after="0" w:line="240" w:lineRule="auto"/>
        <w:rPr>
          <w:rFonts w:ascii="Garamond" w:hAnsi="Garamond" w:cs="Calibri"/>
          <w:color w:val="000000"/>
          <w:sz w:val="24"/>
          <w:szCs w:val="24"/>
        </w:rPr>
      </w:pPr>
      <w:r w:rsidRPr="00B545F7">
        <w:rPr>
          <w:rFonts w:ascii="Garamond" w:hAnsi="Garamond" w:cs="Calibri"/>
          <w:color w:val="000000"/>
          <w:sz w:val="24"/>
          <w:szCs w:val="24"/>
        </w:rPr>
        <w:t>R</w:t>
      </w:r>
      <w:r w:rsidR="00324264" w:rsidRPr="00B545F7">
        <w:rPr>
          <w:rFonts w:ascii="Garamond" w:hAnsi="Garamond" w:cs="Calibri"/>
          <w:color w:val="000000"/>
          <w:sz w:val="24"/>
          <w:szCs w:val="24"/>
        </w:rPr>
        <w:t>apport</w:t>
      </w:r>
      <w:r w:rsidRPr="00B545F7">
        <w:rPr>
          <w:rFonts w:ascii="Garamond" w:hAnsi="Garamond" w:cs="Calibri"/>
          <w:color w:val="000000"/>
          <w:sz w:val="24"/>
          <w:szCs w:val="24"/>
        </w:rPr>
        <w:t xml:space="preserve">en, som är framtagen av Näringspolitiskt forum </w:t>
      </w:r>
      <w:r w:rsidR="00652D4B">
        <w:rPr>
          <w:rFonts w:ascii="Garamond" w:hAnsi="Garamond" w:cs="Calibri"/>
          <w:color w:val="000000"/>
          <w:sz w:val="24"/>
          <w:szCs w:val="24"/>
        </w:rPr>
        <w:t>vilket</w:t>
      </w:r>
      <w:r w:rsidRPr="00B545F7">
        <w:rPr>
          <w:rFonts w:ascii="Garamond" w:hAnsi="Garamond" w:cs="Calibri"/>
          <w:color w:val="000000"/>
          <w:sz w:val="24"/>
          <w:szCs w:val="24"/>
        </w:rPr>
        <w:t xml:space="preserve"> drivs av Entreprenörskapsforum, presenterar</w:t>
      </w:r>
      <w:r w:rsidR="00324264" w:rsidRPr="00B545F7">
        <w:rPr>
          <w:rFonts w:ascii="Garamond" w:hAnsi="Garamond" w:cs="Calibri"/>
          <w:color w:val="000000"/>
          <w:sz w:val="24"/>
          <w:szCs w:val="24"/>
        </w:rPr>
        <w:t xml:space="preserve"> resultaten från en studie om kapitalförsörjningen av svenska innovativa startupföretag. Sammanlagt undersöks 113 företag samt </w:t>
      </w:r>
      <w:proofErr w:type="spellStart"/>
      <w:r w:rsidR="00324264" w:rsidRPr="00B545F7">
        <w:rPr>
          <w:rFonts w:ascii="Garamond" w:hAnsi="Garamond" w:cs="Calibri"/>
          <w:color w:val="000000"/>
          <w:sz w:val="24"/>
          <w:szCs w:val="24"/>
        </w:rPr>
        <w:t>årsdata</w:t>
      </w:r>
      <w:proofErr w:type="spellEnd"/>
      <w:r w:rsidR="00324264" w:rsidRPr="00B545F7">
        <w:rPr>
          <w:rFonts w:ascii="Garamond" w:hAnsi="Garamond" w:cs="Calibri"/>
          <w:color w:val="000000"/>
          <w:sz w:val="24"/>
          <w:szCs w:val="24"/>
        </w:rPr>
        <w:t xml:space="preserve"> för 212 företagsspecifika observationer gällande olika typer</w:t>
      </w:r>
      <w:r w:rsidRPr="00B545F7">
        <w:rPr>
          <w:rFonts w:ascii="Garamond" w:hAnsi="Garamond" w:cs="Calibri"/>
          <w:color w:val="000000"/>
          <w:sz w:val="24"/>
          <w:szCs w:val="24"/>
        </w:rPr>
        <w:t xml:space="preserve"> </w:t>
      </w:r>
      <w:r w:rsidR="00324264" w:rsidRPr="00B545F7">
        <w:rPr>
          <w:rFonts w:ascii="Garamond" w:hAnsi="Garamond" w:cs="Calibri"/>
          <w:color w:val="000000"/>
          <w:sz w:val="24"/>
          <w:szCs w:val="24"/>
        </w:rPr>
        <w:t>av finansiering.</w:t>
      </w:r>
      <w:r w:rsidRPr="00B545F7">
        <w:rPr>
          <w:rFonts w:ascii="Garamond" w:hAnsi="Garamond" w:cs="Calibri"/>
          <w:color w:val="000000"/>
          <w:sz w:val="24"/>
          <w:szCs w:val="24"/>
        </w:rPr>
        <w:t xml:space="preserve"> Rapporten är författad av Anna Söderblom och Mikael Samuelsson, båda ekon dr samt forskare och lärare vid Handelshögskolan i Stockholm. </w:t>
      </w:r>
    </w:p>
    <w:p w:rsidR="00E00A7B" w:rsidRPr="00E00A7B" w:rsidRDefault="00F104AB" w:rsidP="00E00A7B">
      <w:pPr>
        <w:spacing w:before="100" w:beforeAutospacing="1" w:after="100" w:afterAutospacing="1" w:line="240" w:lineRule="auto"/>
        <w:rPr>
          <w:rFonts w:ascii="Times New Roman" w:eastAsia="Times New Roman" w:hAnsi="Times New Roman" w:cs="Times New Roman"/>
          <w:sz w:val="24"/>
          <w:szCs w:val="24"/>
          <w:lang w:val="en-US" w:eastAsia="sv-SE"/>
        </w:rPr>
      </w:pPr>
      <w:r>
        <w:fldChar w:fldCharType="begin"/>
      </w:r>
      <w:r w:rsidRPr="00F104AB">
        <w:rPr>
          <w:lang w:val="en-US"/>
        </w:rPr>
        <w:instrText xml:space="preserve"> HYPERLINK "http://entreprenorskapsforum.se/wp-content/uploads/2014/05/NaPo_Sourcesofcapital_webb.pdf" </w:instrText>
      </w:r>
      <w:r>
        <w:fldChar w:fldCharType="separate"/>
      </w:r>
      <w:r w:rsidR="00E00A7B" w:rsidRPr="00E00A7B">
        <w:rPr>
          <w:rFonts w:ascii="Times New Roman" w:eastAsia="Times New Roman" w:hAnsi="Times New Roman" w:cs="Times New Roman"/>
          <w:b/>
          <w:bCs/>
          <w:i/>
          <w:iCs/>
          <w:color w:val="0000FF"/>
          <w:sz w:val="24"/>
          <w:szCs w:val="24"/>
          <w:u w:val="single"/>
          <w:lang w:val="en-US" w:eastAsia="sv-SE"/>
        </w:rPr>
        <w:t>Sources of capital for innovative startup firms</w:t>
      </w:r>
      <w:r>
        <w:rPr>
          <w:rFonts w:ascii="Times New Roman" w:eastAsia="Times New Roman" w:hAnsi="Times New Roman" w:cs="Times New Roman"/>
          <w:b/>
          <w:bCs/>
          <w:i/>
          <w:iCs/>
          <w:color w:val="0000FF"/>
          <w:sz w:val="24"/>
          <w:szCs w:val="24"/>
          <w:u w:val="single"/>
          <w:lang w:val="en-US" w:eastAsia="sv-SE"/>
        </w:rPr>
        <w:fldChar w:fldCharType="end"/>
      </w:r>
      <w:r w:rsidR="00E00A7B" w:rsidRPr="00E00A7B">
        <w:rPr>
          <w:rFonts w:ascii="Times New Roman" w:eastAsia="Times New Roman" w:hAnsi="Times New Roman" w:cs="Times New Roman"/>
          <w:sz w:val="24"/>
          <w:szCs w:val="24"/>
          <w:lang w:val="en-US" w:eastAsia="sv-SE"/>
        </w:rPr>
        <w:t>.</w:t>
      </w:r>
    </w:p>
    <w:p w:rsidR="00E00A7B" w:rsidRDefault="00E00A7B" w:rsidP="00E00A7B">
      <w:pPr>
        <w:spacing w:before="100" w:beforeAutospacing="1" w:after="100" w:afterAutospacing="1" w:line="240" w:lineRule="auto"/>
        <w:rPr>
          <w:rFonts w:ascii="Garamond" w:eastAsia="Times New Roman" w:hAnsi="Garamond" w:cs="Times New Roman"/>
          <w:sz w:val="24"/>
          <w:szCs w:val="24"/>
          <w:lang w:eastAsia="sv-SE"/>
        </w:rPr>
      </w:pPr>
      <w:r>
        <w:rPr>
          <w:rFonts w:ascii="Times New Roman" w:eastAsia="Times New Roman" w:hAnsi="Times New Roman" w:cs="Times New Roman"/>
          <w:b/>
          <w:bCs/>
          <w:sz w:val="24"/>
          <w:szCs w:val="24"/>
          <w:lang w:eastAsia="sv-SE"/>
        </w:rPr>
        <w:t>Mer info</w:t>
      </w:r>
      <w:r w:rsidRPr="00107C2F">
        <w:rPr>
          <w:rFonts w:ascii="Times New Roman" w:eastAsia="Times New Roman" w:hAnsi="Times New Roman" w:cs="Times New Roman"/>
          <w:sz w:val="24"/>
          <w:szCs w:val="24"/>
          <w:lang w:eastAsia="sv-SE"/>
        </w:rPr>
        <w:t xml:space="preserve"> </w:t>
      </w:r>
      <w:r w:rsidR="00324264">
        <w:rPr>
          <w:rFonts w:ascii="Times New Roman" w:eastAsia="Times New Roman" w:hAnsi="Times New Roman" w:cs="Times New Roman"/>
          <w:sz w:val="24"/>
          <w:szCs w:val="24"/>
          <w:lang w:eastAsia="sv-SE"/>
        </w:rPr>
        <w:br/>
      </w:r>
      <w:r w:rsidRPr="00B545F7">
        <w:rPr>
          <w:rFonts w:ascii="Garamond" w:eastAsia="Times New Roman" w:hAnsi="Garamond" w:cs="Times New Roman"/>
          <w:sz w:val="24"/>
          <w:szCs w:val="24"/>
          <w:lang w:eastAsia="sv-SE"/>
        </w:rPr>
        <w:t xml:space="preserve">Anna Söderblom, ekon dr samt forskare och lärare vid Handelshögskolan i Stockholm, 070-940 90 01 </w:t>
      </w:r>
      <w:r w:rsidRPr="00B545F7">
        <w:rPr>
          <w:rFonts w:ascii="Garamond" w:eastAsia="Times New Roman" w:hAnsi="Garamond" w:cs="Times New Roman"/>
          <w:sz w:val="24"/>
          <w:szCs w:val="24"/>
          <w:lang w:eastAsia="sv-SE"/>
        </w:rPr>
        <w:br/>
        <w:t>Lars Mårdbrant, kommunikationsdirektör, Almi Företagspartner 070-314 34 34</w:t>
      </w:r>
    </w:p>
    <w:p w:rsidR="00712DF8" w:rsidRPr="00F104AB" w:rsidRDefault="00712DF8" w:rsidP="00E00A7B">
      <w:pPr>
        <w:spacing w:before="100" w:beforeAutospacing="1" w:after="100" w:afterAutospacing="1" w:line="240" w:lineRule="auto"/>
        <w:rPr>
          <w:rFonts w:ascii="Garamond" w:eastAsia="Times New Roman" w:hAnsi="Garamond" w:cs="Times New Roman"/>
          <w:b/>
          <w:sz w:val="24"/>
          <w:szCs w:val="24"/>
          <w:lang w:eastAsia="sv-SE"/>
        </w:rPr>
      </w:pPr>
      <w:r w:rsidRPr="00F104AB">
        <w:rPr>
          <w:rFonts w:ascii="Garamond" w:eastAsia="Times New Roman" w:hAnsi="Garamond" w:cs="Times New Roman"/>
          <w:b/>
          <w:sz w:val="24"/>
          <w:szCs w:val="24"/>
          <w:lang w:eastAsia="sv-SE"/>
        </w:rPr>
        <w:t xml:space="preserve">Rapporten kommer att diskuteras vid Almis seminarium i Almedalen den 1 juli </w:t>
      </w:r>
      <w:proofErr w:type="spellStart"/>
      <w:r w:rsidRPr="00F104AB">
        <w:rPr>
          <w:rFonts w:ascii="Garamond" w:eastAsia="Times New Roman" w:hAnsi="Garamond" w:cs="Times New Roman"/>
          <w:b/>
          <w:sz w:val="24"/>
          <w:szCs w:val="24"/>
          <w:lang w:eastAsia="sv-SE"/>
        </w:rPr>
        <w:t>kl</w:t>
      </w:r>
      <w:proofErr w:type="spellEnd"/>
      <w:r w:rsidRPr="00F104AB">
        <w:rPr>
          <w:rFonts w:ascii="Garamond" w:eastAsia="Times New Roman" w:hAnsi="Garamond" w:cs="Times New Roman"/>
          <w:b/>
          <w:sz w:val="24"/>
          <w:szCs w:val="24"/>
          <w:lang w:eastAsia="sv-SE"/>
        </w:rPr>
        <w:t xml:space="preserve"> 13.00. Följ seminariet på webb-sändning, www.almi.se</w:t>
      </w:r>
    </w:p>
    <w:p w:rsidR="00E00A7B" w:rsidRDefault="00E00A7B" w:rsidP="004E2B9F">
      <w:pPr>
        <w:autoSpaceDE w:val="0"/>
        <w:autoSpaceDN w:val="0"/>
        <w:adjustRightInd w:val="0"/>
        <w:spacing w:after="0" w:line="240" w:lineRule="auto"/>
        <w:rPr>
          <w:rFonts w:ascii="Calibri" w:hAnsi="Calibri" w:cs="Calibri"/>
          <w:color w:val="000000"/>
          <w:sz w:val="24"/>
          <w:szCs w:val="24"/>
        </w:rPr>
      </w:pPr>
      <w:bookmarkStart w:id="0" w:name="_GoBack"/>
      <w:bookmarkEnd w:id="0"/>
    </w:p>
    <w:p w:rsidR="004E2B9F" w:rsidRPr="004E2B9F" w:rsidRDefault="004E2B9F" w:rsidP="00F363CA">
      <w:pPr>
        <w:autoSpaceDE w:val="0"/>
        <w:autoSpaceDN w:val="0"/>
        <w:adjustRightInd w:val="0"/>
        <w:spacing w:after="0" w:line="240" w:lineRule="auto"/>
        <w:rPr>
          <w:rFonts w:ascii="Calibri" w:hAnsi="Calibri" w:cs="Calibri"/>
          <w:color w:val="000000"/>
          <w:sz w:val="24"/>
          <w:szCs w:val="24"/>
        </w:rPr>
      </w:pPr>
    </w:p>
    <w:sectPr w:rsidR="004E2B9F" w:rsidRPr="004E2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OfficinaSerITCSt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458BB"/>
    <w:multiLevelType w:val="hybridMultilevel"/>
    <w:tmpl w:val="736A1A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904478A"/>
    <w:multiLevelType w:val="multilevel"/>
    <w:tmpl w:val="7646F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A53E66"/>
    <w:multiLevelType w:val="hybridMultilevel"/>
    <w:tmpl w:val="203E4392"/>
    <w:lvl w:ilvl="0" w:tplc="B0BCCBB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2F"/>
    <w:rsid w:val="00104209"/>
    <w:rsid w:val="00107C2F"/>
    <w:rsid w:val="00256233"/>
    <w:rsid w:val="00324264"/>
    <w:rsid w:val="004059B2"/>
    <w:rsid w:val="004E2B9F"/>
    <w:rsid w:val="00652D4B"/>
    <w:rsid w:val="006E6DD8"/>
    <w:rsid w:val="00712DF8"/>
    <w:rsid w:val="008F044D"/>
    <w:rsid w:val="00945D97"/>
    <w:rsid w:val="00967D1E"/>
    <w:rsid w:val="00A96B8F"/>
    <w:rsid w:val="00AB58F6"/>
    <w:rsid w:val="00B545F7"/>
    <w:rsid w:val="00B654B4"/>
    <w:rsid w:val="00B94922"/>
    <w:rsid w:val="00C74CB6"/>
    <w:rsid w:val="00D71CE8"/>
    <w:rsid w:val="00DA5419"/>
    <w:rsid w:val="00E00A7B"/>
    <w:rsid w:val="00F104AB"/>
    <w:rsid w:val="00F20ABE"/>
    <w:rsid w:val="00F36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66BCA-96F2-45C7-9251-BD18DF5E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71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756682">
      <w:bodyDiv w:val="1"/>
      <w:marLeft w:val="0"/>
      <w:marRight w:val="0"/>
      <w:marTop w:val="0"/>
      <w:marBottom w:val="0"/>
      <w:divBdr>
        <w:top w:val="none" w:sz="0" w:space="0" w:color="auto"/>
        <w:left w:val="none" w:sz="0" w:space="0" w:color="auto"/>
        <w:bottom w:val="none" w:sz="0" w:space="0" w:color="auto"/>
        <w:right w:val="none" w:sz="0" w:space="0" w:color="auto"/>
      </w:divBdr>
      <w:divsChild>
        <w:div w:id="1113327117">
          <w:marLeft w:val="0"/>
          <w:marRight w:val="0"/>
          <w:marTop w:val="0"/>
          <w:marBottom w:val="0"/>
          <w:divBdr>
            <w:top w:val="none" w:sz="0" w:space="0" w:color="auto"/>
            <w:left w:val="none" w:sz="0" w:space="0" w:color="auto"/>
            <w:bottom w:val="none" w:sz="0" w:space="0" w:color="auto"/>
            <w:right w:val="none" w:sz="0" w:space="0" w:color="auto"/>
          </w:divBdr>
          <w:divsChild>
            <w:div w:id="483470634">
              <w:marLeft w:val="0"/>
              <w:marRight w:val="0"/>
              <w:marTop w:val="0"/>
              <w:marBottom w:val="0"/>
              <w:divBdr>
                <w:top w:val="none" w:sz="0" w:space="0" w:color="auto"/>
                <w:left w:val="none" w:sz="0" w:space="0" w:color="auto"/>
                <w:bottom w:val="none" w:sz="0" w:space="0" w:color="auto"/>
                <w:right w:val="none" w:sz="0" w:space="0" w:color="auto"/>
              </w:divBdr>
              <w:divsChild>
                <w:div w:id="1332760145">
                  <w:marLeft w:val="0"/>
                  <w:marRight w:val="0"/>
                  <w:marTop w:val="0"/>
                  <w:marBottom w:val="0"/>
                  <w:divBdr>
                    <w:top w:val="none" w:sz="0" w:space="0" w:color="auto"/>
                    <w:left w:val="none" w:sz="0" w:space="0" w:color="auto"/>
                    <w:bottom w:val="none" w:sz="0" w:space="0" w:color="auto"/>
                    <w:right w:val="none" w:sz="0" w:space="0" w:color="auto"/>
                  </w:divBdr>
                  <w:divsChild>
                    <w:div w:id="620654595">
                      <w:marLeft w:val="0"/>
                      <w:marRight w:val="0"/>
                      <w:marTop w:val="0"/>
                      <w:marBottom w:val="0"/>
                      <w:divBdr>
                        <w:top w:val="none" w:sz="0" w:space="0" w:color="auto"/>
                        <w:left w:val="none" w:sz="0" w:space="0" w:color="auto"/>
                        <w:bottom w:val="none" w:sz="0" w:space="0" w:color="auto"/>
                        <w:right w:val="none" w:sz="0" w:space="0" w:color="auto"/>
                      </w:divBdr>
                      <w:divsChild>
                        <w:div w:id="1593508131">
                          <w:marLeft w:val="0"/>
                          <w:marRight w:val="0"/>
                          <w:marTop w:val="0"/>
                          <w:marBottom w:val="0"/>
                          <w:divBdr>
                            <w:top w:val="none" w:sz="0" w:space="0" w:color="auto"/>
                            <w:left w:val="none" w:sz="0" w:space="0" w:color="auto"/>
                            <w:bottom w:val="none" w:sz="0" w:space="0" w:color="auto"/>
                            <w:right w:val="none" w:sz="0" w:space="0" w:color="auto"/>
                          </w:divBdr>
                          <w:divsChild>
                            <w:div w:id="1968387055">
                              <w:marLeft w:val="0"/>
                              <w:marRight w:val="0"/>
                              <w:marTop w:val="0"/>
                              <w:marBottom w:val="0"/>
                              <w:divBdr>
                                <w:top w:val="none" w:sz="0" w:space="0" w:color="auto"/>
                                <w:left w:val="none" w:sz="0" w:space="0" w:color="auto"/>
                                <w:bottom w:val="none" w:sz="0" w:space="0" w:color="auto"/>
                                <w:right w:val="none" w:sz="0" w:space="0" w:color="auto"/>
                              </w:divBdr>
                              <w:divsChild>
                                <w:div w:id="309287229">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4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4047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Almi</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Mårdbrant</dc:creator>
  <cp:lastModifiedBy>Carl</cp:lastModifiedBy>
  <cp:revision>3</cp:revision>
  <dcterms:created xsi:type="dcterms:W3CDTF">2014-06-25T17:33:00Z</dcterms:created>
  <dcterms:modified xsi:type="dcterms:W3CDTF">2014-06-25T18:09:00Z</dcterms:modified>
</cp:coreProperties>
</file>