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</w:pPr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 xml:space="preserve">DEN </w:t>
      </w:r>
      <w:proofErr w:type="spellStart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>FÖRSTA</w:t>
      </w:r>
      <w:proofErr w:type="spellEnd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>BOKEN</w:t>
      </w:r>
      <w:proofErr w:type="spellEnd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 xml:space="preserve"> OM </w:t>
      </w:r>
      <w:proofErr w:type="spellStart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>OPERABARENS</w:t>
      </w:r>
      <w:proofErr w:type="spellEnd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>HISTORIA</w:t>
      </w:r>
      <w:proofErr w:type="spellEnd"/>
      <w:r>
        <w:rPr>
          <w:rFonts w:ascii="Times New Roman" w:hAnsi="Times New Roman" w:cs="AGaramondPro-Regular"/>
          <w:b/>
          <w:color w:val="000000"/>
          <w:sz w:val="22"/>
          <w:szCs w:val="22"/>
          <w:lang w:val="en-GB"/>
        </w:rPr>
        <w:t xml:space="preserve"> </w:t>
      </w:r>
    </w:p>
    <w:p w:rsid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</w:p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”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Kanske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Operabaren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Sveriges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populäraste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vardagsrum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.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Ja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just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vardagsrum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påfallande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ofta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stamgästerna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använder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uttrycket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’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sitt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vardagsrum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’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när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beskriver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denna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vackra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lokal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Uttalandet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gäller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oavsett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vilket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decennium de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tillbringat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riktig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stamgäst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räknar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nämligen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inte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sina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år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utan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sina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decennier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på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Genom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dess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långa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historia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många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kvaliﬁcerat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sig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epitetet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åtskilliga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nu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meriterar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sig.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Blivande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stamgäster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ses</w:t>
      </w:r>
      <w:proofErr w:type="spellEnd"/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ofta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försvinna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iväg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till 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stund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på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Operabaren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med 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hälsning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att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ﬁnns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’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vardagsrummet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’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någon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söker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.” </w:t>
      </w:r>
    </w:p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  <w:r w:rsidRPr="00F67FBC">
        <w:rPr>
          <w:rFonts w:ascii="Times New Roman" w:hAnsi="Times New Roman" w:cs="AGaramondPro-Italic"/>
          <w:i/>
          <w:iCs/>
          <w:color w:val="000000"/>
          <w:sz w:val="22"/>
          <w:szCs w:val="22"/>
          <w:lang w:val="en-GB"/>
        </w:rPr>
        <w:t xml:space="preserve">Ur </w:t>
      </w:r>
      <w:proofErr w:type="spellStart"/>
      <w:r w:rsidRPr="00F67FBC">
        <w:rPr>
          <w:rFonts w:ascii="Times New Roman" w:hAnsi="Times New Roman" w:cs="AGaramondPro-Italic"/>
          <w:i/>
          <w:iCs/>
          <w:color w:val="000000"/>
          <w:sz w:val="22"/>
          <w:szCs w:val="22"/>
          <w:lang w:val="en-GB"/>
        </w:rPr>
        <w:t>bokens</w:t>
      </w:r>
      <w:proofErr w:type="spellEnd"/>
      <w:r w:rsidRPr="00F67FBC">
        <w:rPr>
          <w:rFonts w:ascii="Times New Roman" w:hAnsi="Times New Roman" w:cs="AGaramondPro-Italic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Italic"/>
          <w:i/>
          <w:iCs/>
          <w:color w:val="000000"/>
          <w:sz w:val="22"/>
          <w:szCs w:val="22"/>
          <w:lang w:val="en-GB"/>
        </w:rPr>
        <w:t>förord</w:t>
      </w:r>
      <w:proofErr w:type="spellEnd"/>
    </w:p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ab/>
      </w:r>
    </w:p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 xml:space="preserve">vi ses </w:t>
      </w:r>
      <w:proofErr w:type="spellStart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>på</w:t>
      </w:r>
      <w:proofErr w:type="spellEnd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>baren</w:t>
      </w:r>
      <w:proofErr w:type="spellEnd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>!</w:t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historien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Operabaren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genom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snart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ett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sekel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.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Belägen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hjärtat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av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Stockholm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har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alltid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fungerat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sorlande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mötesplats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vardagsrum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sitter sedan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generationer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stamgäster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vid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 vita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marmorborden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nersuttna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skinnmöblerna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omslutna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av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vackra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jugendinredningen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serverade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av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yrkesstolt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psykologiskt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skarpsynt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personal.</w:t>
      </w:r>
      <w:proofErr w:type="gramEnd"/>
    </w:p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ind w:firstLine="227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Hemligheter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skvaller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djupsinnigheter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bekännelser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tar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aldrig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slut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mellan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raden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av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författare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skådespelare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operasångare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musiker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diplomater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finansfolk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fixare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spelare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politiker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journalister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arkitekter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målare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reklamare</w:t>
      </w:r>
      <w:proofErr w:type="spellEnd"/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affärsmän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</w:p>
    <w:p w:rsidR="00F67FBC" w:rsidRPr="00F67FBC" w:rsidRDefault="00F67FBC" w:rsidP="00F67FBC">
      <w:pPr>
        <w:widowControl w:val="0"/>
        <w:autoSpaceDE w:val="0"/>
        <w:autoSpaceDN w:val="0"/>
        <w:adjustRightInd w:val="0"/>
        <w:spacing w:line="360" w:lineRule="auto"/>
        <w:ind w:firstLine="227"/>
        <w:textAlignment w:val="center"/>
        <w:rPr>
          <w:rFonts w:ascii="Times New Roman" w:hAnsi="Times New Roman" w:cs="AGaramondPro-Regular"/>
          <w:color w:val="000000"/>
          <w:sz w:val="22"/>
          <w:szCs w:val="22"/>
          <w:lang w:val="en-GB"/>
        </w:rPr>
      </w:pPr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 xml:space="preserve">vi ses </w:t>
      </w:r>
      <w:proofErr w:type="spellStart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>på</w:t>
      </w:r>
      <w:proofErr w:type="spellEnd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>baren</w:t>
      </w:r>
      <w:proofErr w:type="spellEnd"/>
      <w:r w:rsidRPr="00F67FBC">
        <w:rPr>
          <w:rFonts w:ascii="Times New Roman" w:hAnsi="Times New Roman" w:cs="AGaramondPro-Regular"/>
          <w:smallCaps/>
          <w:color w:val="000000"/>
          <w:spacing w:val="13"/>
          <w:sz w:val="22"/>
          <w:szCs w:val="22"/>
          <w:lang w:val="en-GB"/>
        </w:rPr>
        <w:t>!</w:t>
      </w: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proofErr w:type="gram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den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första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utförliga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berättelsen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Operabaren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dess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föregångare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gäster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. </w:t>
      </w:r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Folk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har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kommit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gått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ätit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druckit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–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har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bestått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</w:p>
    <w:p w:rsidR="00F67FBC" w:rsidRPr="00F67FBC" w:rsidRDefault="00F67FBC" w:rsidP="00F67FBC">
      <w:pPr>
        <w:spacing w:line="360" w:lineRule="auto"/>
        <w:rPr>
          <w:rFonts w:ascii="Times New Roman" w:hAnsi="Times New Roman"/>
        </w:rPr>
      </w:pPr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I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boken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tar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författaren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Gösta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Arvidsson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konstnären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Lasse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Melander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med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läsaren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på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en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rejäl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långsittning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som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både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underhållande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lärorik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sällskap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med bland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andra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stamgästerna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Tommy Berggren, Peter Dahl, Jan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Mårtenson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,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Klasse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Möllerberg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och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Anders Wall. </w:t>
      </w:r>
      <w:proofErr w:type="spellStart"/>
      <w:proofErr w:type="gram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Boken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är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fylld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med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Lasse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Melanders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 xml:space="preserve"> </w:t>
      </w:r>
      <w:proofErr w:type="spellStart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illustrationer</w:t>
      </w:r>
      <w:proofErr w:type="spellEnd"/>
      <w:r w:rsidRPr="00F67FBC">
        <w:rPr>
          <w:rFonts w:ascii="Times New Roman" w:hAnsi="Times New Roman" w:cs="AGaramondPro-Regular"/>
          <w:color w:val="000000"/>
          <w:sz w:val="22"/>
          <w:szCs w:val="22"/>
          <w:lang w:val="en-GB"/>
        </w:rPr>
        <w:t>.</w:t>
      </w:r>
      <w:proofErr w:type="gramEnd"/>
    </w:p>
    <w:p w:rsidR="00F67FBC" w:rsidRDefault="00F67FBC"/>
    <w:p w:rsidR="00F67FBC" w:rsidRDefault="00F67FBC"/>
    <w:p w:rsidR="00F67FBC" w:rsidRDefault="00F67FBC" w:rsidP="00F67FBC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Titel 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 xml:space="preserve">Vi ses på baren! </w:t>
      </w:r>
      <w:proofErr w:type="spellStart"/>
      <w:r>
        <w:rPr>
          <w:rFonts w:ascii="NewsGothic" w:hAnsi="NewsGothic" w:cs="NewsGothic"/>
          <w:spacing w:val="-4"/>
          <w:sz w:val="22"/>
          <w:szCs w:val="22"/>
        </w:rPr>
        <w:t>Operabaren</w:t>
      </w:r>
      <w:proofErr w:type="spellEnd"/>
      <w:r>
        <w:rPr>
          <w:rFonts w:ascii="NewsGothic" w:hAnsi="NewsGothic" w:cs="NewsGothic"/>
          <w:spacing w:val="-4"/>
          <w:sz w:val="22"/>
          <w:szCs w:val="22"/>
        </w:rPr>
        <w:t xml:space="preserve"> – historia och gäster.</w:t>
      </w:r>
    </w:p>
    <w:p w:rsidR="00F67FBC" w:rsidRDefault="00F67FBC" w:rsidP="00F67FBC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>Text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 xml:space="preserve">Gösta Arvidsson </w:t>
      </w:r>
    </w:p>
    <w:p w:rsidR="00F67FBC" w:rsidRDefault="00F67FBC" w:rsidP="00F67FBC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>Bild</w:t>
      </w:r>
      <w:r>
        <w:rPr>
          <w:rFonts w:ascii="NewsGothic" w:hAnsi="NewsGothic" w:cs="NewsGothic"/>
          <w:spacing w:val="-4"/>
          <w:sz w:val="22"/>
          <w:szCs w:val="22"/>
        </w:rPr>
        <w:t xml:space="preserve"> </w:t>
      </w:r>
      <w:r>
        <w:rPr>
          <w:rFonts w:ascii="NewsGothic" w:hAnsi="NewsGothic" w:cs="NewsGothic"/>
          <w:spacing w:val="-4"/>
          <w:sz w:val="22"/>
          <w:szCs w:val="22"/>
        </w:rPr>
        <w:tab/>
        <w:t xml:space="preserve"> Lasse Melander</w:t>
      </w:r>
    </w:p>
    <w:p w:rsidR="00F67FBC" w:rsidRDefault="00F67FBC" w:rsidP="00F67FBC">
      <w:pPr>
        <w:pStyle w:val="Allmntstyckeformat"/>
        <w:rPr>
          <w:rFonts w:ascii="NewsGothic-Bold" w:hAnsi="NewsGothic-Bold" w:cs="NewsGothic-Bold"/>
          <w:b/>
          <w:bCs/>
          <w:spacing w:val="-4"/>
          <w:sz w:val="22"/>
          <w:szCs w:val="22"/>
        </w:rPr>
      </w:pPr>
      <w:proofErr w:type="spellStart"/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>Bindn.</w:t>
      </w:r>
      <w:proofErr w:type="spellEnd"/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>Inbunden</w:t>
      </w:r>
    </w:p>
    <w:p w:rsidR="00F67FBC" w:rsidRDefault="00F67FBC" w:rsidP="00F67FBC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Ill. 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proofErr w:type="spellStart"/>
      <w:r>
        <w:rPr>
          <w:rFonts w:ascii="NewsGothic" w:hAnsi="NewsGothic" w:cs="NewsGothic"/>
          <w:spacing w:val="-4"/>
          <w:sz w:val="22"/>
          <w:szCs w:val="22"/>
        </w:rPr>
        <w:t>Ill</w:t>
      </w:r>
      <w:proofErr w:type="spellEnd"/>
      <w:r>
        <w:rPr>
          <w:rFonts w:ascii="NewsGothic" w:hAnsi="NewsGothic" w:cs="NewsGothic"/>
          <w:spacing w:val="-4"/>
          <w:sz w:val="22"/>
          <w:szCs w:val="22"/>
        </w:rPr>
        <w:t xml:space="preserve"> i färg </w:t>
      </w:r>
    </w:p>
    <w:p w:rsidR="00F67FBC" w:rsidRDefault="00F67FBC" w:rsidP="00F67FBC">
      <w:pPr>
        <w:pStyle w:val="Allmntstyckeformat"/>
        <w:rPr>
          <w:rFonts w:ascii="NewsGothic" w:hAnsi="NewsGothic" w:cs="NewsGothic"/>
          <w:spacing w:val="-13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 xml:space="preserve">Format    </w:t>
      </w: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ab/>
      </w:r>
      <w:r>
        <w:rPr>
          <w:rFonts w:ascii="NewsGothic" w:hAnsi="NewsGothic" w:cs="NewsGothic"/>
          <w:spacing w:val="-13"/>
          <w:sz w:val="22"/>
          <w:szCs w:val="22"/>
        </w:rPr>
        <w:t>210x225</w:t>
      </w:r>
    </w:p>
    <w:p w:rsidR="00F67FBC" w:rsidRDefault="00F67FBC" w:rsidP="00F67FBC">
      <w:pPr>
        <w:pStyle w:val="Allmntstyckeformat"/>
        <w:rPr>
          <w:rFonts w:ascii="NewsGothic-Bold" w:hAnsi="NewsGothic-Bold" w:cs="NewsGothic-Bold"/>
          <w:b/>
          <w:bCs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 xml:space="preserve">Sidantal   </w:t>
      </w: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 xml:space="preserve">261 </w:t>
      </w:r>
    </w:p>
    <w:p w:rsidR="00F67FBC" w:rsidRDefault="00F67FBC" w:rsidP="00F67FBC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mallCaps/>
          <w:spacing w:val="15"/>
          <w:sz w:val="22"/>
          <w:szCs w:val="22"/>
        </w:rPr>
        <w:t>isbn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 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>978 91 7331 2905</w:t>
      </w:r>
    </w:p>
    <w:p w:rsidR="00F67FBC" w:rsidRDefault="00F67FBC" w:rsidP="00F67FBC">
      <w:pPr>
        <w:pStyle w:val="Allmntstyckeformat"/>
        <w:rPr>
          <w:rFonts w:ascii="NewsGothic" w:hAnsi="NewsGothic" w:cs="NewsGothic"/>
          <w:spacing w:val="-5"/>
        </w:rPr>
      </w:pPr>
      <w:r>
        <w:rPr>
          <w:rFonts w:ascii="NewsGothic-Bold" w:hAnsi="NewsGothic-Bold" w:cs="NewsGothic-Bold"/>
          <w:b/>
          <w:bCs/>
          <w:spacing w:val="-18"/>
          <w:sz w:val="22"/>
          <w:szCs w:val="22"/>
        </w:rPr>
        <w:t>rek. ca-pris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 </w:t>
      </w:r>
      <w:r>
        <w:rPr>
          <w:rFonts w:ascii="NewsGothic" w:hAnsi="NewsGothic" w:cs="NewsGothic"/>
          <w:spacing w:val="-4"/>
          <w:sz w:val="22"/>
          <w:szCs w:val="22"/>
        </w:rPr>
        <w:t>495 kr</w:t>
      </w:r>
    </w:p>
    <w:p w:rsidR="00F67FBC" w:rsidRDefault="00F67FBC" w:rsidP="00F67FBC">
      <w:pPr>
        <w:pStyle w:val="Allmntstyckeformat"/>
        <w:rPr>
          <w:rFonts w:ascii="NewsGothic-Bold" w:hAnsi="NewsGothic-Bold" w:cs="NewsGothic-Bold"/>
          <w:b/>
          <w:bCs/>
          <w:spacing w:val="-5"/>
        </w:rPr>
      </w:pPr>
    </w:p>
    <w:p w:rsidR="001253E7" w:rsidRDefault="00F67FBC" w:rsidP="00F67FBC">
      <w:r>
        <w:rPr>
          <w:rFonts w:ascii="NewsGothic-Bold" w:hAnsi="NewsGothic-Bold" w:cs="NewsGothic-Bold"/>
          <w:b/>
          <w:bCs/>
          <w:spacing w:val="-5"/>
        </w:rPr>
        <w:t>Första recensionsdag 29 januari</w:t>
      </w:r>
    </w:p>
    <w:sectPr w:rsidR="001253E7" w:rsidSect="0090464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Italic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-Bold">
    <w:altName w:val="B News 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">
    <w:altName w:val="New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GB" w:vendorID="2" w:dllVersion="6" w:checkStyle="1"/>
  <w:activeWritingStyle w:appName="MSWord" w:lang="sv-SE" w:vendorID="22" w:dllVersion="513" w:checkStyle="1"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7FBC"/>
    <w:rsid w:val="00F67FB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B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Allmntstyckeformat">
    <w:name w:val="[Allmänt styckeformat]"/>
    <w:basedOn w:val="Normal"/>
    <w:uiPriority w:val="99"/>
    <w:rsid w:val="00F67F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1470</Characters>
  <Application>Microsoft Macintosh Word</Application>
  <DocSecurity>0</DocSecurity>
  <Lines>22</Lines>
  <Paragraphs>6</Paragraphs>
  <ScaleCrop>false</ScaleCrop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Carlsson</dc:creator>
  <cp:keywords/>
  <cp:lastModifiedBy>Trygve Carlsson</cp:lastModifiedBy>
  <cp:revision>1</cp:revision>
  <dcterms:created xsi:type="dcterms:W3CDTF">2010-01-28T10:14:00Z</dcterms:created>
  <dcterms:modified xsi:type="dcterms:W3CDTF">2010-01-28T10:19:00Z</dcterms:modified>
</cp:coreProperties>
</file>