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2A" w:rsidRPr="00700ADD" w:rsidRDefault="00DB472A" w:rsidP="00DB472A">
      <w:pPr>
        <w:spacing w:after="120"/>
        <w:rPr>
          <w:b/>
          <w:color w:val="C00000"/>
        </w:rPr>
      </w:pPr>
      <w:r w:rsidRPr="00A53FDA">
        <w:rPr>
          <w:b/>
          <w:color w:val="C00000"/>
        </w:rPr>
        <w:t>PRESSMEDDELANDE</w:t>
      </w:r>
      <w:r w:rsidRPr="00A53FDA">
        <w:rPr>
          <w:b/>
          <w:color w:val="C00000"/>
        </w:rPr>
        <w:br/>
      </w:r>
      <w:r>
        <w:t>2017-0</w:t>
      </w:r>
      <w:r w:rsidR="003C1997">
        <w:t>3</w:t>
      </w:r>
      <w:r>
        <w:t>-</w:t>
      </w:r>
      <w:r w:rsidR="003D6E21">
        <w:t>14</w:t>
      </w:r>
    </w:p>
    <w:p w:rsidR="00541ADC" w:rsidRPr="00541ADC" w:rsidRDefault="00541ADC" w:rsidP="002631A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FEI </w:t>
      </w:r>
      <w:r w:rsidR="00FD0DB3">
        <w:rPr>
          <w:sz w:val="24"/>
          <w:szCs w:val="24"/>
          <w:u w:val="single"/>
        </w:rPr>
        <w:t>utvecklar</w:t>
      </w:r>
      <w:r>
        <w:rPr>
          <w:sz w:val="24"/>
          <w:szCs w:val="24"/>
          <w:u w:val="single"/>
        </w:rPr>
        <w:t xml:space="preserve"> erbjud</w:t>
      </w:r>
      <w:r w:rsidR="00FD0DB3">
        <w:rPr>
          <w:sz w:val="24"/>
          <w:szCs w:val="24"/>
          <w:u w:val="single"/>
        </w:rPr>
        <w:t xml:space="preserve">andet av </w:t>
      </w:r>
      <w:r w:rsidR="002E1229">
        <w:rPr>
          <w:sz w:val="24"/>
          <w:szCs w:val="24"/>
          <w:u w:val="single"/>
        </w:rPr>
        <w:t>yrkeshögskoleutbildningar</w:t>
      </w:r>
    </w:p>
    <w:p w:rsidR="00635174" w:rsidRPr="00420E5F" w:rsidRDefault="00FD0DB3" w:rsidP="002631AC">
      <w:pPr>
        <w:rPr>
          <w:b/>
          <w:sz w:val="44"/>
        </w:rPr>
      </w:pPr>
      <w:r>
        <w:rPr>
          <w:b/>
          <w:sz w:val="44"/>
        </w:rPr>
        <w:t>Nya</w:t>
      </w:r>
      <w:r w:rsidR="002E1229">
        <w:rPr>
          <w:b/>
          <w:sz w:val="44"/>
        </w:rPr>
        <w:t xml:space="preserve"> YH-</w:t>
      </w:r>
      <w:r w:rsidR="003B2448" w:rsidRPr="00420E5F">
        <w:rPr>
          <w:b/>
          <w:sz w:val="44"/>
        </w:rPr>
        <w:t>utbildningar hos FEI 2017</w:t>
      </w:r>
    </w:p>
    <w:p w:rsidR="00420E5F" w:rsidRDefault="00FD0DB3" w:rsidP="002631AC">
      <w:pPr>
        <w:rPr>
          <w:b/>
        </w:rPr>
      </w:pPr>
      <w:r>
        <w:rPr>
          <w:b/>
        </w:rPr>
        <w:t xml:space="preserve">Till </w:t>
      </w:r>
      <w:r w:rsidRPr="00200CD6">
        <w:rPr>
          <w:b/>
        </w:rPr>
        <w:t xml:space="preserve">hösten erbjuder FEI en helt ny YH-utbildning till Redovisningskonsult. FEI </w:t>
      </w:r>
      <w:r w:rsidR="003E58FE" w:rsidRPr="00200CD6">
        <w:rPr>
          <w:b/>
        </w:rPr>
        <w:t>har</w:t>
      </w:r>
      <w:r w:rsidRPr="00200CD6">
        <w:rPr>
          <w:b/>
        </w:rPr>
        <w:t xml:space="preserve"> även fått nya tillstånd att </w:t>
      </w:r>
      <w:r w:rsidR="00200CD6" w:rsidRPr="00200CD6">
        <w:rPr>
          <w:b/>
        </w:rPr>
        <w:t>ge</w:t>
      </w:r>
      <w:r w:rsidR="007A15B4" w:rsidRPr="00200CD6">
        <w:rPr>
          <w:b/>
        </w:rPr>
        <w:t xml:space="preserve"> </w:t>
      </w:r>
      <w:r w:rsidR="00200CD6" w:rsidRPr="00200CD6">
        <w:rPr>
          <w:b/>
        </w:rPr>
        <w:t xml:space="preserve">YH </w:t>
      </w:r>
      <w:r w:rsidR="00420E5F" w:rsidRPr="00200CD6">
        <w:rPr>
          <w:b/>
        </w:rPr>
        <w:t xml:space="preserve">Food &amp; </w:t>
      </w:r>
      <w:proofErr w:type="spellStart"/>
      <w:r w:rsidR="00420E5F" w:rsidRPr="00200CD6">
        <w:rPr>
          <w:b/>
        </w:rPr>
        <w:t>Beverage</w:t>
      </w:r>
      <w:proofErr w:type="spellEnd"/>
      <w:r w:rsidR="003C1997" w:rsidRPr="00200CD6">
        <w:rPr>
          <w:b/>
        </w:rPr>
        <w:t xml:space="preserve"> Manager</w:t>
      </w:r>
      <w:r w:rsidR="00420E5F" w:rsidRPr="00200CD6">
        <w:rPr>
          <w:b/>
        </w:rPr>
        <w:t xml:space="preserve"> </w:t>
      </w:r>
      <w:r w:rsidRPr="00200CD6">
        <w:rPr>
          <w:b/>
        </w:rPr>
        <w:t>och</w:t>
      </w:r>
      <w:r w:rsidR="00420E5F" w:rsidRPr="00200CD6">
        <w:rPr>
          <w:b/>
        </w:rPr>
        <w:t xml:space="preserve"> Kvalificerad Inköpare</w:t>
      </w:r>
      <w:r w:rsidRPr="00200CD6">
        <w:rPr>
          <w:b/>
        </w:rPr>
        <w:t>. Tillsammans med de</w:t>
      </w:r>
      <w:r w:rsidR="007A15B4" w:rsidRPr="00200CD6">
        <w:rPr>
          <w:b/>
        </w:rPr>
        <w:t xml:space="preserve"> nu</w:t>
      </w:r>
      <w:r w:rsidRPr="00200CD6">
        <w:rPr>
          <w:b/>
        </w:rPr>
        <w:t xml:space="preserve"> pågående </w:t>
      </w:r>
      <w:r w:rsidR="00420E5F" w:rsidRPr="00200CD6">
        <w:rPr>
          <w:b/>
        </w:rPr>
        <w:t>Betongingenjör, Corporate Ev</w:t>
      </w:r>
      <w:r w:rsidRPr="00200CD6">
        <w:rPr>
          <w:b/>
        </w:rPr>
        <w:t xml:space="preserve">ents samt Försäkringsrådgivare </w:t>
      </w:r>
      <w:r w:rsidR="00200CD6" w:rsidRPr="00200CD6">
        <w:rPr>
          <w:b/>
        </w:rPr>
        <w:t>har</w:t>
      </w:r>
      <w:r w:rsidRPr="00200CD6">
        <w:rPr>
          <w:b/>
        </w:rPr>
        <w:t xml:space="preserve"> FEI sex olika YH-utbildningar.</w:t>
      </w:r>
      <w:bookmarkStart w:id="0" w:name="_GoBack"/>
      <w:bookmarkEnd w:id="0"/>
    </w:p>
    <w:p w:rsidR="003B2448" w:rsidRPr="00844F52" w:rsidRDefault="003B2448" w:rsidP="002631AC">
      <w:pPr>
        <w:rPr>
          <w:b/>
        </w:rPr>
      </w:pPr>
      <w:r>
        <w:rPr>
          <w:b/>
        </w:rPr>
        <w:t xml:space="preserve">– Vår målsättning är att </w:t>
      </w:r>
      <w:r w:rsidR="003E58FE">
        <w:rPr>
          <w:b/>
        </w:rPr>
        <w:t>tillhandahålla</w:t>
      </w:r>
      <w:r>
        <w:rPr>
          <w:b/>
        </w:rPr>
        <w:t xml:space="preserve"> ett brett utbildningsutbud som ger direkt nytta i arbetslivet. YH-utbildningarna är populära både bland studenter och på arbetsmarknaden, säger Magnus Rolf, </w:t>
      </w:r>
      <w:r w:rsidRPr="00844F52">
        <w:rPr>
          <w:b/>
        </w:rPr>
        <w:t>vd på FEI.</w:t>
      </w:r>
    </w:p>
    <w:p w:rsidR="001949DB" w:rsidRDefault="00CF0D3D" w:rsidP="002631AC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24965" cy="2442210"/>
            <wp:effectExtent l="0" t="0" r="0" b="0"/>
            <wp:wrapTight wrapText="bothSides">
              <wp:wrapPolygon edited="0">
                <wp:start x="0" y="0"/>
                <wp:lineTo x="0" y="21398"/>
                <wp:lineTo x="21271" y="21398"/>
                <wp:lineTo x="21271" y="0"/>
                <wp:lineTo x="0" y="0"/>
              </wp:wrapPolygon>
            </wp:wrapTight>
            <wp:docPr id="1" name="Bildobjekt 1" descr="C:\Users\Sjöbäck PR 3\AppData\Local\Microsoft\Windows\INetCacheContent.Word\Bo Sundmark - verksamhetsansvarig FEI 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öbäck PR 3\AppData\Local\Microsoft\Windows\INetCacheContent.Word\Bo Sundmark - verksamhetsansvarig FEI Y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9DB" w:rsidRPr="00844F52">
        <w:t xml:space="preserve">Totalt sex olika YH-utbildningar erbjuds hos FEI under 2017, där Redovisningskonsult är </w:t>
      </w:r>
      <w:r w:rsidR="00FD0DB3" w:rsidRPr="00844F52">
        <w:t>årets nyhet</w:t>
      </w:r>
      <w:r w:rsidR="001949DB" w:rsidRPr="00844F52">
        <w:t xml:space="preserve">. </w:t>
      </w:r>
      <w:r w:rsidR="00844F52">
        <w:t>U</w:t>
      </w:r>
      <w:r w:rsidR="00844F52" w:rsidRPr="00844F52">
        <w:t>tbildning</w:t>
      </w:r>
      <w:r w:rsidR="00844F52">
        <w:t>en</w:t>
      </w:r>
      <w:r w:rsidR="00844F52" w:rsidRPr="00844F52">
        <w:t xml:space="preserve"> </w:t>
      </w:r>
      <w:r w:rsidR="001949DB" w:rsidRPr="00844F52">
        <w:t>Försäkringsrådgivare</w:t>
      </w:r>
      <w:r w:rsidR="00844F52" w:rsidRPr="00844F52">
        <w:t xml:space="preserve"> är</w:t>
      </w:r>
      <w:r w:rsidR="00844F52">
        <w:t xml:space="preserve"> </w:t>
      </w:r>
      <w:r w:rsidR="007A15B4">
        <w:t xml:space="preserve">dessutom </w:t>
      </w:r>
      <w:r w:rsidR="001949DB" w:rsidRPr="00844F52">
        <w:t>marknadens mest omfattande inom försäkring</w:t>
      </w:r>
      <w:r w:rsidR="00FD0DB3" w:rsidRPr="00844F52">
        <w:t>srådgivning</w:t>
      </w:r>
      <w:r w:rsidR="001949DB" w:rsidRPr="00844F52">
        <w:t xml:space="preserve"> där studenterna </w:t>
      </w:r>
      <w:r w:rsidR="007A15B4">
        <w:t>förväntas</w:t>
      </w:r>
      <w:r w:rsidR="00FD0DB3" w:rsidRPr="00844F52">
        <w:t xml:space="preserve"> ha</w:t>
      </w:r>
      <w:r w:rsidR="001949DB" w:rsidRPr="00844F52">
        <w:t xml:space="preserve"> jobb </w:t>
      </w:r>
      <w:r w:rsidR="00844F52" w:rsidRPr="00844F52">
        <w:t xml:space="preserve">redan </w:t>
      </w:r>
      <w:r w:rsidR="00FD0DB3" w:rsidRPr="00844F52">
        <w:t>före</w:t>
      </w:r>
      <w:r w:rsidR="001949DB" w:rsidRPr="00844F52">
        <w:t xml:space="preserve"> examen.</w:t>
      </w:r>
    </w:p>
    <w:p w:rsidR="00420E5F" w:rsidRDefault="00A63DDF" w:rsidP="002631AC">
      <w:r>
        <w:t xml:space="preserve">– </w:t>
      </w:r>
      <w:r w:rsidR="002C18CE">
        <w:t xml:space="preserve">Vi är </w:t>
      </w:r>
      <w:r>
        <w:t xml:space="preserve">stolta över vårt </w:t>
      </w:r>
      <w:r w:rsidR="002C18CE">
        <w:t>utbud</w:t>
      </w:r>
      <w:r>
        <w:t xml:space="preserve">, i drygt tio år har vi erbjudit YH-utbildningar. De är populära </w:t>
      </w:r>
      <w:r w:rsidR="003E58FE">
        <w:t>och det är</w:t>
      </w:r>
      <w:r>
        <w:t xml:space="preserve"> stort tryck </w:t>
      </w:r>
      <w:r w:rsidR="003E58FE">
        <w:t>under ansökningsperioden</w:t>
      </w:r>
      <w:r>
        <w:t xml:space="preserve">, </w:t>
      </w:r>
      <w:r w:rsidR="001949DB">
        <w:t xml:space="preserve">säger Bo Sundmark, </w:t>
      </w:r>
      <w:r w:rsidR="00844F52">
        <w:t xml:space="preserve">verksamhetsansvarig </w:t>
      </w:r>
      <w:r w:rsidR="001949DB">
        <w:t xml:space="preserve">för </w:t>
      </w:r>
      <w:proofErr w:type="gramStart"/>
      <w:r w:rsidR="001949DB">
        <w:t>FEIs</w:t>
      </w:r>
      <w:proofErr w:type="gramEnd"/>
      <w:r w:rsidR="001949DB">
        <w:t xml:space="preserve"> </w:t>
      </w:r>
      <w:r w:rsidR="00844F52">
        <w:t>YH-utbildningar</w:t>
      </w:r>
      <w:r w:rsidR="001949DB">
        <w:t>.</w:t>
      </w:r>
    </w:p>
    <w:p w:rsidR="003E58FE" w:rsidRDefault="00CF0D3D" w:rsidP="00AF0C3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30606" wp14:editId="514ACA5A">
                <wp:simplePos x="0" y="0"/>
                <wp:positionH relativeFrom="margin">
                  <wp:posOffset>4129405</wp:posOffset>
                </wp:positionH>
                <wp:positionV relativeFrom="paragraph">
                  <wp:posOffset>600075</wp:posOffset>
                </wp:positionV>
                <wp:extent cx="1667510" cy="635"/>
                <wp:effectExtent l="0" t="0" r="8890" b="0"/>
                <wp:wrapTight wrapText="bothSides">
                  <wp:wrapPolygon edited="0">
                    <wp:start x="0" y="0"/>
                    <wp:lineTo x="0" y="20282"/>
                    <wp:lineTo x="21468" y="20282"/>
                    <wp:lineTo x="21468" y="0"/>
                    <wp:lineTo x="0" y="0"/>
                  </wp:wrapPolygon>
                </wp:wrapTight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0D3D" w:rsidRPr="00CF0D3D" w:rsidRDefault="00CF0D3D" w:rsidP="00CF0D3D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CF0D3D">
                              <w:rPr>
                                <w:color w:val="auto"/>
                              </w:rPr>
                              <w:t xml:space="preserve">Bo Sundmark, verksamhetsansvarig för </w:t>
                            </w:r>
                            <w:proofErr w:type="gramStart"/>
                            <w:r w:rsidRPr="00CF0D3D">
                              <w:rPr>
                                <w:color w:val="auto"/>
                              </w:rPr>
                              <w:t>FEIs</w:t>
                            </w:r>
                            <w:proofErr w:type="gramEnd"/>
                            <w:r w:rsidRPr="00CF0D3D">
                              <w:rPr>
                                <w:color w:val="auto"/>
                              </w:rPr>
                              <w:t xml:space="preserve"> YH-utbildningar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4306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15pt;margin-top:47.25pt;width:131.3pt;height:.0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" stroked="f">
                <v:textbox style="mso-fit-shape-to-text:t" inset="0,0,0,0">
                  <w:txbxContent>
                    <w:p w:rsidR="00CF0D3D" w:rsidRPr="00CF0D3D" w:rsidRDefault="00CF0D3D" w:rsidP="00CF0D3D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CF0D3D">
                        <w:rPr>
                          <w:color w:val="auto"/>
                        </w:rPr>
                        <w:t>Bo Sundmark, verksamhetsansvarig för FEIs YH-utbildningar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676E">
        <w:rPr>
          <w:noProof/>
        </w:rPr>
        <w:t>Alla</w:t>
      </w:r>
      <w:r w:rsidR="00AF0C37">
        <w:t xml:space="preserve"> </w:t>
      </w:r>
      <w:proofErr w:type="gramStart"/>
      <w:r w:rsidR="003E58FE">
        <w:t>FEIs</w:t>
      </w:r>
      <w:proofErr w:type="gramEnd"/>
      <w:r w:rsidR="003E58FE">
        <w:t xml:space="preserve"> YH-utbildningar </w:t>
      </w:r>
      <w:r w:rsidR="00FC676E">
        <w:t xml:space="preserve">utom två </w:t>
      </w:r>
      <w:r w:rsidR="00200CD6">
        <w:t>kan studeras</w:t>
      </w:r>
      <w:r w:rsidR="00AF0C37">
        <w:t xml:space="preserve"> med distanskonceptet FEI FLEX. </w:t>
      </w:r>
      <w:r w:rsidR="003E58FE">
        <w:t>Undantaget är Kvalificerad Inköpare</w:t>
      </w:r>
      <w:r w:rsidR="00D919DE">
        <w:t xml:space="preserve"> och Försäkringsrådgivare</w:t>
      </w:r>
      <w:r w:rsidR="003E58FE">
        <w:t xml:space="preserve"> som har stort fokus på studiebesök och </w:t>
      </w:r>
      <w:r w:rsidR="003B56CC">
        <w:t>närvaro</w:t>
      </w:r>
      <w:r w:rsidR="003E58FE">
        <w:t xml:space="preserve">. Företagen </w:t>
      </w:r>
      <w:r w:rsidR="00AF0C37">
        <w:t xml:space="preserve">som utbildningarna ges </w:t>
      </w:r>
      <w:r w:rsidR="003E58FE">
        <w:t xml:space="preserve">i samarbete med är engagerade under </w:t>
      </w:r>
      <w:r w:rsidR="00AF0C37">
        <w:t xml:space="preserve">skolgången och ger </w:t>
      </w:r>
      <w:r w:rsidR="003B56CC">
        <w:t xml:space="preserve">stort </w:t>
      </w:r>
      <w:r w:rsidR="00AF0C37">
        <w:t>stöd till studenterna.</w:t>
      </w:r>
      <w:r w:rsidR="003E58FE" w:rsidRPr="003E58FE">
        <w:t xml:space="preserve"> </w:t>
      </w:r>
    </w:p>
    <w:p w:rsidR="00AF0C37" w:rsidRDefault="00AF0C37" w:rsidP="00AF0C37">
      <w:r>
        <w:t xml:space="preserve">– </w:t>
      </w:r>
      <w:r w:rsidR="003E58FE">
        <w:t>V</w:t>
      </w:r>
      <w:r>
        <w:t xml:space="preserve">åra samarbetspartners </w:t>
      </w:r>
      <w:r w:rsidR="003E58FE">
        <w:t xml:space="preserve">träffar </w:t>
      </w:r>
      <w:r>
        <w:t xml:space="preserve">kontinuerligt </w:t>
      </w:r>
      <w:r w:rsidR="00200CD6">
        <w:t xml:space="preserve">studenterna, de </w:t>
      </w:r>
      <w:r>
        <w:t>är med på gästföreläsningar</w:t>
      </w:r>
      <w:r w:rsidR="003E58FE">
        <w:t xml:space="preserve"> </w:t>
      </w:r>
      <w:r w:rsidR="00200CD6">
        <w:t>och</w:t>
      </w:r>
      <w:r w:rsidR="003E58FE">
        <w:t xml:space="preserve"> </w:t>
      </w:r>
      <w:r w:rsidR="00200CD6">
        <w:t xml:space="preserve">är </w:t>
      </w:r>
      <w:r w:rsidR="003E58FE">
        <w:t>garanter för LIA, praktikperioden</w:t>
      </w:r>
      <w:r>
        <w:t>. Våra lärare är p</w:t>
      </w:r>
      <w:r w:rsidR="003B56CC">
        <w:t>raktiker som gillar pedagogik, d</w:t>
      </w:r>
      <w:r>
        <w:t>e a</w:t>
      </w:r>
      <w:r w:rsidR="003B56CC">
        <w:t>rbetar och undervisar samtidigt vilket</w:t>
      </w:r>
      <w:r>
        <w:t xml:space="preserve"> ger aktualitet och kvalitet, säger Bo Sundmark.</w:t>
      </w:r>
    </w:p>
    <w:p w:rsidR="00420E5F" w:rsidRDefault="00AF0C37" w:rsidP="00AF0C37">
      <w:r>
        <w:t>– Kombinationen av akademiska utbildningar och kurser, flexibelt och tillgängligt</w:t>
      </w:r>
      <w:r w:rsidR="003E58FE">
        <w:t>,</w:t>
      </w:r>
      <w:r>
        <w:t xml:space="preserve"> är nyckeln till att öka kompetensen i arbetslivet. </w:t>
      </w:r>
      <w:r w:rsidR="003B56CC">
        <w:t>Vi kommer fortsätta satsa på</w:t>
      </w:r>
      <w:r>
        <w:t xml:space="preserve"> YH-verksamhet</w:t>
      </w:r>
      <w:r w:rsidR="003B56CC">
        <w:t>en</w:t>
      </w:r>
      <w:r>
        <w:t xml:space="preserve"> </w:t>
      </w:r>
      <w:r w:rsidR="003B56CC">
        <w:t xml:space="preserve">framöver </w:t>
      </w:r>
      <w:r>
        <w:t xml:space="preserve">och ansöka om fler utbildningar, säger Magnus Rolf, vd på FEI. </w:t>
      </w:r>
    </w:p>
    <w:p w:rsidR="00420E5F" w:rsidRDefault="00912B3E" w:rsidP="00AF0C37">
      <w:r>
        <w:t>Anmälningssidan</w:t>
      </w:r>
      <w:r w:rsidR="00420E5F">
        <w:t xml:space="preserve"> till </w:t>
      </w:r>
      <w:proofErr w:type="gramStart"/>
      <w:r w:rsidR="00420E5F">
        <w:t>FEIs</w:t>
      </w:r>
      <w:proofErr w:type="gramEnd"/>
      <w:r w:rsidR="00420E5F">
        <w:t xml:space="preserve"> YH-utb</w:t>
      </w:r>
      <w:r w:rsidR="003E58FE">
        <w:t>i</w:t>
      </w:r>
      <w:r w:rsidR="00420E5F">
        <w:t>ldningar</w:t>
      </w:r>
      <w:r>
        <w:t>:</w:t>
      </w:r>
      <w:r w:rsidR="00420E5F">
        <w:t xml:space="preserve"> </w:t>
      </w:r>
      <w:hyperlink r:id="rId7" w:history="1">
        <w:r>
          <w:rPr>
            <w:rStyle w:val="Hyperlnk"/>
          </w:rPr>
          <w:t>https://www.fei.se/yh/ansokan/</w:t>
        </w:r>
      </w:hyperlink>
    </w:p>
    <w:p w:rsidR="00DB472A" w:rsidRPr="00D7771A" w:rsidRDefault="00DB472A" w:rsidP="00DB472A">
      <w:pPr>
        <w:spacing w:after="60"/>
        <w:rPr>
          <w:b/>
          <w:u w:val="single"/>
        </w:rPr>
      </w:pPr>
      <w:r w:rsidRPr="0032715E">
        <w:rPr>
          <w:b/>
          <w:u w:val="single"/>
        </w:rPr>
        <w:t>För ytterligare information</w:t>
      </w:r>
      <w:r>
        <w:rPr>
          <w:b/>
          <w:u w:val="single"/>
        </w:rPr>
        <w:br/>
      </w:r>
      <w:r w:rsidRPr="00BE683C">
        <w:t xml:space="preserve">Magnus Rolf, vd, 0708-60 61 52, </w:t>
      </w:r>
      <w:hyperlink r:id="rId8" w:history="1">
        <w:r w:rsidRPr="0032715E">
          <w:rPr>
            <w:rStyle w:val="Hyperlnk"/>
          </w:rPr>
          <w:t>magnus.rolf@fei.se</w:t>
        </w:r>
      </w:hyperlink>
      <w:r w:rsidRPr="0032715E">
        <w:br/>
      </w:r>
      <w:r w:rsidR="00D86A66">
        <w:t xml:space="preserve">Bo Sundmark, YH-ansvarig, 0705-44 63 26, </w:t>
      </w:r>
      <w:hyperlink r:id="rId9" w:history="1">
        <w:r w:rsidR="00D86A66" w:rsidRPr="009938E4">
          <w:rPr>
            <w:rStyle w:val="Hyperlnk"/>
          </w:rPr>
          <w:t>bo.sundmark@fei.se</w:t>
        </w:r>
      </w:hyperlink>
      <w:r w:rsidR="00D86A66">
        <w:t xml:space="preserve"> </w:t>
      </w:r>
      <w:r w:rsidR="00D86A66">
        <w:br/>
      </w:r>
      <w:r w:rsidRPr="00BE683C">
        <w:t xml:space="preserve">Magnus Sjöbäck, presskontakt, 0704-45 15 99, </w:t>
      </w:r>
      <w:hyperlink r:id="rId10" w:history="1">
        <w:r w:rsidRPr="00244321">
          <w:rPr>
            <w:rStyle w:val="Hyperlnk"/>
            <w:rFonts w:cstheme="minorHAnsi"/>
          </w:rPr>
          <w:t>magnus.sjoback@greatness.se</w:t>
        </w:r>
      </w:hyperlink>
      <w:r>
        <w:rPr>
          <w:rFonts w:cstheme="minorHAnsi"/>
        </w:rPr>
        <w:t xml:space="preserve"> </w:t>
      </w:r>
    </w:p>
    <w:p w:rsidR="00DB472A" w:rsidRDefault="003E58FE" w:rsidP="00AF0C37">
      <w:proofErr w:type="gramStart"/>
      <w:r w:rsidRPr="0032715E" w:rsidDel="003C1997">
        <w:rPr>
          <w:b/>
        </w:rPr>
        <w:t>FEIs</w:t>
      </w:r>
      <w:proofErr w:type="gramEnd"/>
      <w:r w:rsidRPr="0032715E" w:rsidDel="003C1997">
        <w:rPr>
          <w:b/>
        </w:rPr>
        <w:t xml:space="preserve"> nyhetsrum: </w:t>
      </w:r>
      <w:hyperlink r:id="rId11" w:history="1">
        <w:r w:rsidRPr="0032715E" w:rsidDel="003C1997">
          <w:rPr>
            <w:rStyle w:val="Hyperlnk"/>
          </w:rPr>
          <w:t>http://www.mynewsdesk.com/se/foeretagsekonomiska-institutet</w:t>
        </w:r>
      </w:hyperlink>
    </w:p>
    <w:sectPr w:rsidR="00DB472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5B" w:rsidRDefault="0061695B" w:rsidP="00DB472A">
      <w:pPr>
        <w:spacing w:after="0" w:line="240" w:lineRule="auto"/>
      </w:pPr>
      <w:r>
        <w:separator/>
      </w:r>
    </w:p>
  </w:endnote>
  <w:endnote w:type="continuationSeparator" w:id="0">
    <w:p w:rsidR="0061695B" w:rsidRDefault="0061695B" w:rsidP="00DB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A" w:rsidRPr="00DB472A" w:rsidRDefault="00DB472A" w:rsidP="00DB472A">
    <w:pPr>
      <w:rPr>
        <w:sz w:val="16"/>
        <w:szCs w:val="16"/>
      </w:rPr>
    </w:pPr>
    <w:r w:rsidRPr="00A462DF">
      <w:rPr>
        <w:b/>
        <w:sz w:val="16"/>
        <w:szCs w:val="16"/>
      </w:rPr>
      <w:t>FEI erbjuder kurser, utbildningsprogram</w:t>
    </w:r>
    <w:r w:rsidRPr="00A462DF">
      <w:rPr>
        <w:sz w:val="16"/>
        <w:szCs w:val="16"/>
      </w:rPr>
      <w:t xml:space="preserve"> och YH-utbildningar inom bland annat företagsekonomi, juridik och försäkringsförmedling till hela Sveriges näringsliv. FEI grundades 1888 och är ett av Sveriges äldsta utbildningsföretag. F</w:t>
    </w:r>
    <w:r>
      <w:rPr>
        <w:sz w:val="16"/>
        <w:szCs w:val="16"/>
      </w:rPr>
      <w:t xml:space="preserve">öreläsningarna sker i Stockholm, </w:t>
    </w:r>
    <w:r w:rsidRPr="00A462DF">
      <w:rPr>
        <w:sz w:val="16"/>
        <w:szCs w:val="16"/>
      </w:rPr>
      <w:t>Göteborg</w:t>
    </w:r>
    <w:r>
      <w:rPr>
        <w:sz w:val="16"/>
        <w:szCs w:val="16"/>
      </w:rPr>
      <w:t xml:space="preserve"> och London</w:t>
    </w:r>
    <w:r w:rsidRPr="00A462DF">
      <w:rPr>
        <w:sz w:val="16"/>
        <w:szCs w:val="16"/>
      </w:rPr>
      <w:t xml:space="preserve"> samt online via plattformen FEI FLEX. </w:t>
    </w:r>
    <w:hyperlink r:id="rId1" w:history="1">
      <w:r w:rsidRPr="00A462DF">
        <w:rPr>
          <w:rStyle w:val="Hyperlnk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5B" w:rsidRDefault="0061695B" w:rsidP="00DB472A">
      <w:pPr>
        <w:spacing w:after="0" w:line="240" w:lineRule="auto"/>
      </w:pPr>
      <w:r>
        <w:separator/>
      </w:r>
    </w:p>
  </w:footnote>
  <w:footnote w:type="continuationSeparator" w:id="0">
    <w:p w:rsidR="0061695B" w:rsidRDefault="0061695B" w:rsidP="00DB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2A" w:rsidRDefault="00DB472A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 wp14:anchorId="3047C8E0" wp14:editId="4CF1FB29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AC"/>
    <w:rsid w:val="001050FE"/>
    <w:rsid w:val="001949DB"/>
    <w:rsid w:val="00200CD6"/>
    <w:rsid w:val="002631AC"/>
    <w:rsid w:val="002C18CE"/>
    <w:rsid w:val="002E1229"/>
    <w:rsid w:val="00317205"/>
    <w:rsid w:val="003348A7"/>
    <w:rsid w:val="003A30EF"/>
    <w:rsid w:val="003B2448"/>
    <w:rsid w:val="003B56CC"/>
    <w:rsid w:val="003C1997"/>
    <w:rsid w:val="003D6E21"/>
    <w:rsid w:val="003E58FE"/>
    <w:rsid w:val="00420E5F"/>
    <w:rsid w:val="0049312D"/>
    <w:rsid w:val="00541ADC"/>
    <w:rsid w:val="00556C9F"/>
    <w:rsid w:val="00613450"/>
    <w:rsid w:val="0061695B"/>
    <w:rsid w:val="006268BB"/>
    <w:rsid w:val="00635174"/>
    <w:rsid w:val="00665385"/>
    <w:rsid w:val="007A15B4"/>
    <w:rsid w:val="00844F52"/>
    <w:rsid w:val="008E420C"/>
    <w:rsid w:val="00912B3E"/>
    <w:rsid w:val="00943BF6"/>
    <w:rsid w:val="00A63DDF"/>
    <w:rsid w:val="00AC7650"/>
    <w:rsid w:val="00AF0C37"/>
    <w:rsid w:val="00B95D7C"/>
    <w:rsid w:val="00CF0D3D"/>
    <w:rsid w:val="00D86A66"/>
    <w:rsid w:val="00D919DE"/>
    <w:rsid w:val="00DB472A"/>
    <w:rsid w:val="00DF5C2B"/>
    <w:rsid w:val="00E50127"/>
    <w:rsid w:val="00EA70AE"/>
    <w:rsid w:val="00F60A18"/>
    <w:rsid w:val="00F770AC"/>
    <w:rsid w:val="00FC676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B889"/>
  <w15:chartTrackingRefBased/>
  <w15:docId w15:val="{585C0E1A-8605-4E1C-B3DF-301F294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31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44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472A"/>
  </w:style>
  <w:style w:type="paragraph" w:styleId="Sidfot">
    <w:name w:val="footer"/>
    <w:basedOn w:val="Normal"/>
    <w:link w:val="SidfotChar"/>
    <w:uiPriority w:val="99"/>
    <w:unhideWhenUsed/>
    <w:rsid w:val="00DB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472A"/>
  </w:style>
  <w:style w:type="character" w:styleId="Hyperlnk">
    <w:name w:val="Hyperlink"/>
    <w:basedOn w:val="Standardstycketeckensnitt"/>
    <w:uiPriority w:val="99"/>
    <w:unhideWhenUsed/>
    <w:rsid w:val="00DB472A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C19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C19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C19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19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19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997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CF0D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n">
    <w:name w:val="Mention"/>
    <w:basedOn w:val="Standardstycketeckensnitt"/>
    <w:uiPriority w:val="99"/>
    <w:semiHidden/>
    <w:unhideWhenUsed/>
    <w:rsid w:val="00D86A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rolf@fei.s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ei.se/yh/ansokan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ynewsdesk.com/se/foeretagsekonomiska-institut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greatness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.sundmark@fei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2131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Sjöbäck PR 3</dc:creator>
  <cp:keywords/>
  <dc:description/>
  <cp:lastModifiedBy>Amila Hasani</cp:lastModifiedBy>
  <cp:revision>2</cp:revision>
  <dcterms:created xsi:type="dcterms:W3CDTF">2017-03-14T13:56:00Z</dcterms:created>
  <dcterms:modified xsi:type="dcterms:W3CDTF">2017-03-14T13:56:00Z</dcterms:modified>
</cp:coreProperties>
</file>